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59266" w14:textId="53826B69" w:rsidR="002C5BC6" w:rsidRPr="00DC350B"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DC350B">
        <w:rPr>
          <w:rFonts w:asciiTheme="minorHAnsi" w:eastAsia="Calibri" w:hAnsiTheme="minorHAnsi" w:cstheme="minorHAnsi"/>
          <w:b/>
          <w:bdr w:val="none" w:sz="0" w:space="0" w:color="auto"/>
        </w:rPr>
        <w:t xml:space="preserve">BASIN BÜLTENİ                        </w:t>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00B96946" w:rsidRPr="00DC350B">
        <w:rPr>
          <w:rFonts w:asciiTheme="minorHAnsi" w:eastAsia="Calibri" w:hAnsiTheme="minorHAnsi" w:cstheme="minorHAnsi"/>
          <w:b/>
          <w:bdr w:val="none" w:sz="0" w:space="0" w:color="auto"/>
        </w:rPr>
        <w:t xml:space="preserve">   </w:t>
      </w:r>
      <w:r w:rsidR="00A67F07" w:rsidRPr="00DC350B">
        <w:rPr>
          <w:rFonts w:asciiTheme="minorHAnsi" w:eastAsia="Calibri" w:hAnsiTheme="minorHAnsi" w:cstheme="minorHAnsi"/>
          <w:b/>
          <w:bdr w:val="none" w:sz="0" w:space="0" w:color="auto"/>
        </w:rPr>
        <w:t xml:space="preserve"> </w:t>
      </w:r>
      <w:r w:rsidR="00754602">
        <w:rPr>
          <w:rFonts w:asciiTheme="minorHAnsi" w:eastAsia="Calibri" w:hAnsiTheme="minorHAnsi" w:cstheme="minorHAnsi"/>
          <w:b/>
          <w:bdr w:val="none" w:sz="0" w:space="0" w:color="auto"/>
        </w:rPr>
        <w:t>12</w:t>
      </w:r>
      <w:r w:rsidR="008320EE">
        <w:rPr>
          <w:rFonts w:asciiTheme="minorHAnsi" w:eastAsia="Calibri" w:hAnsiTheme="minorHAnsi" w:cstheme="minorHAnsi"/>
          <w:b/>
          <w:bdr w:val="none" w:sz="0" w:space="0" w:color="auto"/>
        </w:rPr>
        <w:t xml:space="preserve"> </w:t>
      </w:r>
      <w:r w:rsidR="000D0C88">
        <w:rPr>
          <w:rFonts w:asciiTheme="minorHAnsi" w:eastAsia="Calibri" w:hAnsiTheme="minorHAnsi" w:cstheme="minorHAnsi"/>
          <w:b/>
          <w:bdr w:val="none" w:sz="0" w:space="0" w:color="auto"/>
        </w:rPr>
        <w:t xml:space="preserve">Mayıs </w:t>
      </w:r>
      <w:r w:rsidR="007D58F1" w:rsidRPr="00DC350B">
        <w:rPr>
          <w:rFonts w:asciiTheme="minorHAnsi" w:eastAsia="Calibri" w:hAnsiTheme="minorHAnsi" w:cstheme="minorHAnsi"/>
          <w:b/>
          <w:bdr w:val="none" w:sz="0" w:space="0" w:color="auto"/>
        </w:rPr>
        <w:t>202</w:t>
      </w:r>
      <w:r w:rsidR="005C66A3">
        <w:rPr>
          <w:rFonts w:asciiTheme="minorHAnsi" w:eastAsia="Calibri" w:hAnsiTheme="minorHAnsi" w:cstheme="minorHAnsi"/>
          <w:b/>
          <w:bdr w:val="none" w:sz="0" w:space="0" w:color="auto"/>
        </w:rPr>
        <w:t>6</w:t>
      </w:r>
    </w:p>
    <w:p w14:paraId="73F25394" w14:textId="02D43859" w:rsidR="001925A5" w:rsidRPr="00CE59A1" w:rsidRDefault="00971B2D" w:rsidP="001925A5">
      <w:pPr>
        <w:pStyle w:val="Gvde"/>
        <w:pBdr>
          <w:top w:val="none" w:sz="0" w:space="0" w:color="auto"/>
        </w:pBdr>
        <w:spacing w:after="0" w:line="240" w:lineRule="auto"/>
        <w:jc w:val="center"/>
        <w:rPr>
          <w:b/>
          <w:bCs/>
          <w:color w:val="000000" w:themeColor="text1"/>
          <w:sz w:val="24"/>
          <w:szCs w:val="24"/>
        </w:rPr>
      </w:pPr>
      <w:r w:rsidRPr="00CE59A1">
        <w:rPr>
          <w:b/>
          <w:bCs/>
          <w:color w:val="000000" w:themeColor="text1"/>
          <w:sz w:val="24"/>
          <w:szCs w:val="24"/>
        </w:rPr>
        <w:t xml:space="preserve">Türkiye, Avrupa’nın </w:t>
      </w:r>
      <w:r w:rsidR="00720EA8">
        <w:rPr>
          <w:b/>
          <w:bCs/>
          <w:color w:val="000000" w:themeColor="text1"/>
          <w:sz w:val="24"/>
          <w:szCs w:val="24"/>
        </w:rPr>
        <w:t>F</w:t>
      </w:r>
      <w:r w:rsidRPr="00CE59A1">
        <w:rPr>
          <w:b/>
          <w:bCs/>
          <w:color w:val="000000" w:themeColor="text1"/>
          <w:sz w:val="24"/>
          <w:szCs w:val="24"/>
        </w:rPr>
        <w:t xml:space="preserve">iber Şampiyonlar Ligi’nde zirveye oynuyor </w:t>
      </w:r>
    </w:p>
    <w:p w14:paraId="327D4EAD" w14:textId="77777777" w:rsidR="001925A5" w:rsidRPr="00CE59A1" w:rsidRDefault="001925A5" w:rsidP="001925A5">
      <w:pPr>
        <w:pStyle w:val="Gvde"/>
        <w:pBdr>
          <w:top w:val="none" w:sz="0" w:space="0" w:color="auto"/>
        </w:pBdr>
        <w:spacing w:after="0" w:line="240" w:lineRule="auto"/>
        <w:jc w:val="center"/>
        <w:rPr>
          <w:color w:val="000000" w:themeColor="text1"/>
        </w:rPr>
      </w:pPr>
    </w:p>
    <w:p w14:paraId="26F62863" w14:textId="3BA902C7" w:rsidR="00971B2D" w:rsidRPr="00CE59A1" w:rsidRDefault="00971B2D" w:rsidP="00971B2D">
      <w:pPr>
        <w:pStyle w:val="Gvde"/>
        <w:pBdr>
          <w:top w:val="none" w:sz="0" w:space="0" w:color="auto"/>
        </w:pBdr>
        <w:spacing w:after="0" w:line="240" w:lineRule="auto"/>
        <w:jc w:val="center"/>
        <w:rPr>
          <w:b/>
          <w:bCs/>
          <w:color w:val="000000" w:themeColor="text1"/>
          <w:sz w:val="48"/>
          <w:szCs w:val="48"/>
        </w:rPr>
      </w:pPr>
      <w:r w:rsidRPr="00CE59A1">
        <w:rPr>
          <w:b/>
          <w:bCs/>
          <w:color w:val="000000" w:themeColor="text1"/>
          <w:sz w:val="48"/>
          <w:szCs w:val="48"/>
        </w:rPr>
        <w:t>Türk Telekom sadece merkeze değil</w:t>
      </w:r>
    </w:p>
    <w:p w14:paraId="1E452462" w14:textId="7A34D767" w:rsidR="00971B2D" w:rsidRPr="00CE59A1" w:rsidRDefault="00971B2D" w:rsidP="00971B2D">
      <w:pPr>
        <w:pStyle w:val="Gvde"/>
        <w:pBdr>
          <w:top w:val="none" w:sz="0" w:space="0" w:color="auto"/>
        </w:pBdr>
        <w:spacing w:after="0" w:line="240" w:lineRule="auto"/>
        <w:jc w:val="center"/>
        <w:rPr>
          <w:b/>
          <w:bCs/>
          <w:color w:val="000000" w:themeColor="text1"/>
          <w:sz w:val="48"/>
          <w:szCs w:val="48"/>
        </w:rPr>
      </w:pPr>
      <w:proofErr w:type="gramStart"/>
      <w:r w:rsidRPr="00CE59A1">
        <w:rPr>
          <w:b/>
          <w:bCs/>
          <w:color w:val="000000" w:themeColor="text1"/>
          <w:sz w:val="48"/>
          <w:szCs w:val="48"/>
        </w:rPr>
        <w:t>herkese</w:t>
      </w:r>
      <w:proofErr w:type="gramEnd"/>
      <w:r w:rsidRPr="00CE59A1">
        <w:rPr>
          <w:b/>
          <w:bCs/>
          <w:color w:val="000000" w:themeColor="text1"/>
          <w:sz w:val="48"/>
          <w:szCs w:val="48"/>
        </w:rPr>
        <w:t xml:space="preserve"> anlayışıyla 81 ili fiber ağlarla örüyor</w:t>
      </w:r>
    </w:p>
    <w:p w14:paraId="29DB6E6D" w14:textId="622816E6" w:rsidR="007B3A4E" w:rsidRPr="00CE59A1" w:rsidRDefault="007B3A4E" w:rsidP="00FE698E">
      <w:pPr>
        <w:pStyle w:val="Gvde"/>
        <w:spacing w:after="0" w:line="240" w:lineRule="auto"/>
        <w:jc w:val="both"/>
        <w:rPr>
          <w:color w:val="000000" w:themeColor="text1"/>
        </w:rPr>
      </w:pPr>
    </w:p>
    <w:p w14:paraId="25621634" w14:textId="7C8E0406" w:rsidR="00FA5CCD" w:rsidRDefault="00FA5CCD" w:rsidP="00827DF5">
      <w:pPr>
        <w:pStyle w:val="Gvde"/>
        <w:spacing w:after="0" w:line="240" w:lineRule="auto"/>
        <w:jc w:val="both"/>
        <w:rPr>
          <w:b/>
          <w:bCs/>
          <w:color w:val="000000" w:themeColor="text1"/>
        </w:rPr>
      </w:pPr>
      <w:r w:rsidRPr="00FA5CCD">
        <w:rPr>
          <w:b/>
          <w:bCs/>
          <w:color w:val="000000" w:themeColor="text1"/>
        </w:rPr>
        <w:t>Türkiye’yi en kuzeyinden en güneyine, en doğusundan en batısına fiber ağla</w:t>
      </w:r>
      <w:r w:rsidR="00470675">
        <w:rPr>
          <w:b/>
          <w:bCs/>
          <w:color w:val="000000" w:themeColor="text1"/>
        </w:rPr>
        <w:t xml:space="preserve">rla örerek Türkiye’nin dijital </w:t>
      </w:r>
      <w:r w:rsidRPr="00FA5CCD">
        <w:rPr>
          <w:b/>
          <w:bCs/>
          <w:color w:val="000000" w:themeColor="text1"/>
        </w:rPr>
        <w:t xml:space="preserve">omurgasını oluşturan Türk Telekom, 550 bin kilometreyi aşan fiber altyapısıyla Türkiye’deki fiber ağın yaklaşık yüzde 80’ini taşıyor.  Güçlü fiber altyapısıyla 81 ili uçtan uca birbirine bağlayan Türk Telekom, Türkiye’nin fiber altyapıda devler ligindeki yerini sağlamlaştırırken; FTTH </w:t>
      </w:r>
      <w:proofErr w:type="spellStart"/>
      <w:r w:rsidRPr="00FA5CCD">
        <w:rPr>
          <w:b/>
          <w:bCs/>
          <w:color w:val="000000" w:themeColor="text1"/>
        </w:rPr>
        <w:t>Council</w:t>
      </w:r>
      <w:proofErr w:type="spellEnd"/>
      <w:r w:rsidRPr="00FA5CCD">
        <w:rPr>
          <w:b/>
          <w:bCs/>
          <w:color w:val="000000" w:themeColor="text1"/>
        </w:rPr>
        <w:t xml:space="preserve"> </w:t>
      </w:r>
      <w:proofErr w:type="spellStart"/>
      <w:r w:rsidRPr="00FA5CCD">
        <w:rPr>
          <w:b/>
          <w:bCs/>
          <w:color w:val="000000" w:themeColor="text1"/>
        </w:rPr>
        <w:t>Europe’un</w:t>
      </w:r>
      <w:proofErr w:type="spellEnd"/>
      <w:r w:rsidRPr="00FA5CCD">
        <w:rPr>
          <w:b/>
          <w:bCs/>
          <w:color w:val="000000" w:themeColor="text1"/>
        </w:rPr>
        <w:t xml:space="preserve"> yayımladığı FTTH/B Market Panorama raporuna göre Türkiye’nin </w:t>
      </w:r>
      <w:proofErr w:type="spellStart"/>
      <w:r w:rsidRPr="00FA5CCD">
        <w:rPr>
          <w:b/>
          <w:bCs/>
          <w:color w:val="000000" w:themeColor="text1"/>
        </w:rPr>
        <w:t>fiberleşme</w:t>
      </w:r>
      <w:proofErr w:type="spellEnd"/>
      <w:r w:rsidRPr="00FA5CCD">
        <w:rPr>
          <w:b/>
          <w:bCs/>
          <w:color w:val="000000" w:themeColor="text1"/>
        </w:rPr>
        <w:t xml:space="preserve"> hızında Avrupa’nın önde gelen ülkeleri arasında yer aldığı da tescillendi. Fiberdeki gücünü mobile de taşıyan Türk Telekom, 5G için kritik öneme sahip LTE mobil baz istasyonlarında </w:t>
      </w:r>
      <w:proofErr w:type="spellStart"/>
      <w:r w:rsidRPr="00FA5CCD">
        <w:rPr>
          <w:b/>
          <w:bCs/>
          <w:color w:val="000000" w:themeColor="text1"/>
        </w:rPr>
        <w:t>fiberleşme</w:t>
      </w:r>
      <w:proofErr w:type="spellEnd"/>
      <w:r w:rsidRPr="00FA5CCD">
        <w:rPr>
          <w:b/>
          <w:bCs/>
          <w:color w:val="000000" w:themeColor="text1"/>
        </w:rPr>
        <w:t xml:space="preserve"> oranını yüzde 62’ye yükselterek, dünya genelinde 2030 yılı için hedeflenen seviyenin şimdiden üzerine çıktı.</w:t>
      </w:r>
    </w:p>
    <w:p w14:paraId="3EFA9BC3" w14:textId="77777777" w:rsidR="00FA5CCD" w:rsidRPr="00CE59A1" w:rsidRDefault="00FA5CCD" w:rsidP="00827DF5">
      <w:pPr>
        <w:pStyle w:val="Gvde"/>
        <w:spacing w:after="0" w:line="240" w:lineRule="auto"/>
        <w:jc w:val="both"/>
        <w:rPr>
          <w:b/>
          <w:bCs/>
          <w:color w:val="000000" w:themeColor="text1"/>
        </w:rPr>
      </w:pPr>
    </w:p>
    <w:p w14:paraId="1C107ADC" w14:textId="3384CACA" w:rsidR="007B3A4E" w:rsidRPr="00CE59A1" w:rsidRDefault="007B3A4E" w:rsidP="00827DF5">
      <w:pPr>
        <w:pStyle w:val="Gvde"/>
        <w:spacing w:after="0" w:line="240" w:lineRule="auto"/>
        <w:jc w:val="both"/>
        <w:rPr>
          <w:b/>
          <w:bCs/>
          <w:color w:val="000000" w:themeColor="text1"/>
        </w:rPr>
      </w:pPr>
      <w:r w:rsidRPr="00CE59A1">
        <w:rPr>
          <w:b/>
          <w:bCs/>
          <w:color w:val="000000" w:themeColor="text1"/>
        </w:rPr>
        <w:t>Türk Telekom CEO’su Ebubekir Şahin, “</w:t>
      </w:r>
      <w:r w:rsidR="00971B2D" w:rsidRPr="00CE59A1">
        <w:rPr>
          <w:b/>
          <w:bCs/>
          <w:color w:val="000000" w:themeColor="text1"/>
        </w:rPr>
        <w:t xml:space="preserve">Türkiye’nin dijital dönüşümüne öncülük eden Türk Telekom olarak ‘insan’ odaklı yatırımlarımız ve aralıksız sürdürdüğümüz çalışmalarımızla ülkemizi geleceğe taşıyoruz. Faaliyetlerimizle yalnızca bugünün bağlantı ihtiyaçlarını karşılamakla kalmıyor, 5G dünyasının yapay </w:t>
      </w:r>
      <w:proofErr w:type="gramStart"/>
      <w:r w:rsidR="00971B2D" w:rsidRPr="00CE59A1">
        <w:rPr>
          <w:b/>
          <w:bCs/>
          <w:color w:val="000000" w:themeColor="text1"/>
        </w:rPr>
        <w:t>zeka</w:t>
      </w:r>
      <w:proofErr w:type="gramEnd"/>
      <w:r w:rsidR="00971B2D" w:rsidRPr="00CE59A1">
        <w:rPr>
          <w:b/>
          <w:bCs/>
          <w:color w:val="000000" w:themeColor="text1"/>
        </w:rPr>
        <w:t xml:space="preserve"> ekosistemini, tüm ileri teknolojileri ve milli teknoloji üretme vizyonumuzu destekleyecek güçlü bir dijital omurga oluşturuyoruz. </w:t>
      </w:r>
      <w:r w:rsidR="005179CF" w:rsidRPr="00CE59A1">
        <w:rPr>
          <w:b/>
          <w:bCs/>
          <w:color w:val="000000" w:themeColor="text1"/>
        </w:rPr>
        <w:t xml:space="preserve">Sadece ‘merkeze değil herkese’ hizmet anlayışımızla bu </w:t>
      </w:r>
      <w:r w:rsidR="00971B2D" w:rsidRPr="00CE59A1">
        <w:rPr>
          <w:b/>
          <w:bCs/>
          <w:color w:val="000000" w:themeColor="text1"/>
        </w:rPr>
        <w:t>dijital omurgayı Türkiye’nin en zorlu</w:t>
      </w:r>
      <w:r w:rsidR="00720EA8">
        <w:rPr>
          <w:b/>
          <w:bCs/>
          <w:color w:val="000000" w:themeColor="text1"/>
        </w:rPr>
        <w:t xml:space="preserve"> coğrafyalarına kadar taşıyoruz.</w:t>
      </w:r>
      <w:r w:rsidR="005179CF" w:rsidRPr="00CE59A1">
        <w:rPr>
          <w:b/>
          <w:bCs/>
          <w:color w:val="000000" w:themeColor="text1"/>
        </w:rPr>
        <w:t xml:space="preserve"> Türkiye</w:t>
      </w:r>
      <w:r w:rsidR="00720EA8">
        <w:rPr>
          <w:b/>
          <w:bCs/>
          <w:color w:val="000000" w:themeColor="text1"/>
        </w:rPr>
        <w:t xml:space="preserve">, </w:t>
      </w:r>
      <w:r w:rsidR="00971B2D" w:rsidRPr="00CE59A1">
        <w:rPr>
          <w:b/>
          <w:bCs/>
          <w:color w:val="000000" w:themeColor="text1"/>
        </w:rPr>
        <w:t xml:space="preserve">sayısal artışta </w:t>
      </w:r>
      <w:r w:rsidR="005179CF" w:rsidRPr="00CE59A1">
        <w:rPr>
          <w:b/>
          <w:bCs/>
          <w:color w:val="000000" w:themeColor="text1"/>
        </w:rPr>
        <w:t>eve</w:t>
      </w:r>
      <w:r w:rsidR="00412653" w:rsidRPr="00CE59A1">
        <w:rPr>
          <w:b/>
          <w:bCs/>
          <w:color w:val="000000" w:themeColor="text1"/>
        </w:rPr>
        <w:t>, binaya</w:t>
      </w:r>
      <w:r w:rsidR="005179CF" w:rsidRPr="00CE59A1">
        <w:rPr>
          <w:b/>
          <w:bCs/>
          <w:color w:val="000000" w:themeColor="text1"/>
        </w:rPr>
        <w:t xml:space="preserve"> kadar fiberde </w:t>
      </w:r>
      <w:r w:rsidR="00971B2D" w:rsidRPr="00CE59A1">
        <w:rPr>
          <w:b/>
          <w:bCs/>
          <w:color w:val="000000" w:themeColor="text1"/>
        </w:rPr>
        <w:t xml:space="preserve">Avrupa ikincisi </w:t>
      </w:r>
      <w:r w:rsidR="005179CF" w:rsidRPr="00CE59A1">
        <w:rPr>
          <w:b/>
          <w:bCs/>
          <w:color w:val="000000" w:themeColor="text1"/>
        </w:rPr>
        <w:t>olurken,</w:t>
      </w:r>
      <w:r w:rsidR="00971B2D" w:rsidRPr="00CE59A1">
        <w:rPr>
          <w:b/>
          <w:bCs/>
          <w:color w:val="000000" w:themeColor="text1"/>
        </w:rPr>
        <w:t xml:space="preserve"> </w:t>
      </w:r>
      <w:r w:rsidR="005179CF" w:rsidRPr="00CE59A1">
        <w:rPr>
          <w:b/>
          <w:bCs/>
          <w:color w:val="000000" w:themeColor="text1"/>
        </w:rPr>
        <w:t>bu artışa en yüksek katkıyı sunmanın gururunu yaşıyoruz</w:t>
      </w:r>
      <w:r w:rsidR="00971B2D" w:rsidRPr="00CE59A1">
        <w:rPr>
          <w:b/>
          <w:bCs/>
          <w:color w:val="000000" w:themeColor="text1"/>
        </w:rPr>
        <w:t xml:space="preserve">. </w:t>
      </w:r>
      <w:r w:rsidR="005179CF" w:rsidRPr="00CE59A1">
        <w:rPr>
          <w:b/>
          <w:bCs/>
          <w:color w:val="000000" w:themeColor="text1"/>
        </w:rPr>
        <w:t xml:space="preserve">Ortaya koyduğumuz vizyonun somut bir göstergesi olan </w:t>
      </w:r>
      <w:r w:rsidR="00971B2D" w:rsidRPr="00CE59A1">
        <w:rPr>
          <w:b/>
          <w:bCs/>
          <w:color w:val="000000" w:themeColor="text1"/>
        </w:rPr>
        <w:t xml:space="preserve">FTTH </w:t>
      </w:r>
      <w:proofErr w:type="spellStart"/>
      <w:r w:rsidR="00971B2D" w:rsidRPr="00CE59A1">
        <w:rPr>
          <w:b/>
          <w:bCs/>
          <w:color w:val="000000" w:themeColor="text1"/>
        </w:rPr>
        <w:t>Council’in</w:t>
      </w:r>
      <w:proofErr w:type="spellEnd"/>
      <w:r w:rsidR="00971B2D" w:rsidRPr="00CE59A1">
        <w:rPr>
          <w:b/>
          <w:bCs/>
          <w:color w:val="000000" w:themeColor="text1"/>
        </w:rPr>
        <w:t xml:space="preserve"> raporu Türkiye’nin dijital dönüşüm yolculuğunda Avrupa ölçeğinde oyun kurucu bir güç olduğunu</w:t>
      </w:r>
      <w:r w:rsidR="005179CF" w:rsidRPr="00CE59A1">
        <w:rPr>
          <w:b/>
          <w:bCs/>
          <w:color w:val="000000" w:themeColor="text1"/>
        </w:rPr>
        <w:t xml:space="preserve"> da </w:t>
      </w:r>
      <w:r w:rsidR="00971B2D" w:rsidRPr="00CE59A1">
        <w:rPr>
          <w:b/>
          <w:bCs/>
          <w:color w:val="000000" w:themeColor="text1"/>
        </w:rPr>
        <w:t>kanıtlıyor. Türk Telekom olarak liderlik ettiğimiz bu yolculukta ülkemizi küresel dijital ekonominin merkez üslerinden biri yapma hedefimize kararlılıkla yürümeye devam edeceğiz”</w:t>
      </w:r>
      <w:r w:rsidRPr="00CE59A1">
        <w:rPr>
          <w:b/>
          <w:bCs/>
          <w:color w:val="000000" w:themeColor="text1"/>
        </w:rPr>
        <w:t xml:space="preserve"> dedi. </w:t>
      </w:r>
    </w:p>
    <w:p w14:paraId="2C2F6E95" w14:textId="32B216C8" w:rsidR="00971B2D" w:rsidRPr="00CE59A1" w:rsidRDefault="00971B2D" w:rsidP="00827DF5">
      <w:pPr>
        <w:pStyle w:val="Gvde"/>
        <w:spacing w:after="0" w:line="240" w:lineRule="auto"/>
        <w:jc w:val="both"/>
        <w:rPr>
          <w:b/>
          <w:bCs/>
          <w:color w:val="000000" w:themeColor="text1"/>
        </w:rPr>
      </w:pPr>
    </w:p>
    <w:p w14:paraId="229B5654" w14:textId="1539651B" w:rsidR="00971B2D" w:rsidRPr="00CE59A1" w:rsidRDefault="00971B2D" w:rsidP="00827DF5">
      <w:pPr>
        <w:pStyle w:val="Gvde"/>
        <w:spacing w:after="0" w:line="240" w:lineRule="auto"/>
        <w:jc w:val="both"/>
        <w:rPr>
          <w:color w:val="000000" w:themeColor="text1"/>
        </w:rPr>
      </w:pPr>
      <w:r w:rsidRPr="00CE59A1">
        <w:rPr>
          <w:color w:val="000000" w:themeColor="text1"/>
        </w:rPr>
        <w:t xml:space="preserve">Türkiye’nin dijital dönüşümüne öncülük eden Türk Telekom, dijital geleceğin inşası için çalışmalarına ve yatırımlarına aralıksız devam ediyor. 550 bin km’yi aşan fiber altyapısıyla Türkiye’nin fiber ağının </w:t>
      </w:r>
      <w:r w:rsidR="001E2C28" w:rsidRPr="00CE59A1">
        <w:rPr>
          <w:color w:val="000000" w:themeColor="text1"/>
        </w:rPr>
        <w:t xml:space="preserve">yaklaşık </w:t>
      </w:r>
      <w:r w:rsidRPr="00CE59A1">
        <w:rPr>
          <w:color w:val="000000" w:themeColor="text1"/>
        </w:rPr>
        <w:t xml:space="preserve">yüzde </w:t>
      </w:r>
      <w:r w:rsidR="001E2C28" w:rsidRPr="00CE59A1">
        <w:rPr>
          <w:color w:val="000000" w:themeColor="text1"/>
        </w:rPr>
        <w:t>80’ini</w:t>
      </w:r>
      <w:r w:rsidRPr="00CE59A1">
        <w:rPr>
          <w:color w:val="000000" w:themeColor="text1"/>
        </w:rPr>
        <w:t xml:space="preserve"> taşıyan Türk Telekom, geleceğin teknolojileri için güçlü bir dijital omurga oluşturuyor. Fiber</w:t>
      </w:r>
      <w:r w:rsidR="00FA5CCD">
        <w:rPr>
          <w:color w:val="000000" w:themeColor="text1"/>
        </w:rPr>
        <w:t xml:space="preserve"> ağını en kuzeyinden en güneyin</w:t>
      </w:r>
      <w:r w:rsidRPr="00CE59A1">
        <w:rPr>
          <w:color w:val="000000" w:themeColor="text1"/>
        </w:rPr>
        <w:t xml:space="preserve">e, en doğusundan en batısına ülkenin her köşesine taşıyan Türk Telekom, Türkiye’nin dijital altyapıda bölgesinin önemli bir gücü olmasına liderlik ederken; FTTH </w:t>
      </w:r>
      <w:proofErr w:type="spellStart"/>
      <w:r w:rsidRPr="00CE59A1">
        <w:rPr>
          <w:color w:val="000000" w:themeColor="text1"/>
        </w:rPr>
        <w:t>Council</w:t>
      </w:r>
      <w:proofErr w:type="spellEnd"/>
      <w:r w:rsidRPr="00CE59A1">
        <w:rPr>
          <w:color w:val="000000" w:themeColor="text1"/>
        </w:rPr>
        <w:t xml:space="preserve"> </w:t>
      </w:r>
      <w:proofErr w:type="spellStart"/>
      <w:r w:rsidRPr="00CE59A1">
        <w:rPr>
          <w:color w:val="000000" w:themeColor="text1"/>
        </w:rPr>
        <w:t>Europe’un</w:t>
      </w:r>
      <w:proofErr w:type="spellEnd"/>
      <w:r w:rsidRPr="00CE59A1">
        <w:rPr>
          <w:color w:val="000000" w:themeColor="text1"/>
        </w:rPr>
        <w:t xml:space="preserve"> yayınladığı FTTH/B Market Panorama raporuna göre Türkiye’nin </w:t>
      </w:r>
      <w:proofErr w:type="spellStart"/>
      <w:r w:rsidRPr="00CE59A1">
        <w:rPr>
          <w:color w:val="000000" w:themeColor="text1"/>
        </w:rPr>
        <w:t>f</w:t>
      </w:r>
      <w:r w:rsidR="00FA5CCD">
        <w:rPr>
          <w:color w:val="000000" w:themeColor="text1"/>
        </w:rPr>
        <w:t>iberleşme</w:t>
      </w:r>
      <w:proofErr w:type="spellEnd"/>
      <w:r w:rsidR="00FA5CCD">
        <w:rPr>
          <w:color w:val="000000" w:themeColor="text1"/>
        </w:rPr>
        <w:t xml:space="preserve"> hızında Avrupa’nın </w:t>
      </w:r>
      <w:r w:rsidRPr="00CE59A1">
        <w:rPr>
          <w:color w:val="000000" w:themeColor="text1"/>
        </w:rPr>
        <w:t xml:space="preserve">önde gelen ülkeleri arasında olduğu tescillendi.  Eylül 2024 ile Eylül 2025 arasındaki bir yıllık verileri kapsayan FTTH/B Market Panorama raporuna göre; </w:t>
      </w:r>
      <w:r w:rsidR="008320EE" w:rsidRPr="00CE59A1">
        <w:rPr>
          <w:color w:val="000000" w:themeColor="text1"/>
        </w:rPr>
        <w:t xml:space="preserve">Türkiye, Avrupa ülkeleri arasında Almanya’nın ardından en fazla FTTH/B (Eve, binaya kadar fiber) hane erişimi artışı sağlayan ikinci ülke oldu. </w:t>
      </w:r>
      <w:r w:rsidRPr="00CE59A1">
        <w:rPr>
          <w:color w:val="000000" w:themeColor="text1"/>
        </w:rPr>
        <w:t xml:space="preserve">Aynı rapora göre Türkiye, fiber hane erişimi </w:t>
      </w:r>
      <w:r w:rsidR="00412653" w:rsidRPr="00CE59A1">
        <w:rPr>
          <w:color w:val="000000" w:themeColor="text1"/>
        </w:rPr>
        <w:t xml:space="preserve">yıllık </w:t>
      </w:r>
      <w:r w:rsidRPr="00CE59A1">
        <w:rPr>
          <w:color w:val="000000" w:themeColor="text1"/>
        </w:rPr>
        <w:t xml:space="preserve">büyüme oranında </w:t>
      </w:r>
      <w:r w:rsidR="005179CF" w:rsidRPr="00CE59A1">
        <w:rPr>
          <w:color w:val="000000" w:themeColor="text1"/>
        </w:rPr>
        <w:t xml:space="preserve">Belçika, Malta, Almanya ve İsviçre ile birlikte </w:t>
      </w:r>
      <w:r w:rsidRPr="00CE59A1">
        <w:rPr>
          <w:color w:val="000000" w:themeColor="text1"/>
        </w:rPr>
        <w:t xml:space="preserve">Avrupa’nın en hızlı gelişen ilk 5 pazarı arasında yer aldı. </w:t>
      </w:r>
      <w:r w:rsidR="005179CF" w:rsidRPr="00CE59A1">
        <w:rPr>
          <w:color w:val="000000" w:themeColor="text1"/>
        </w:rPr>
        <w:t xml:space="preserve">Türk Telekom, aralıksız sürdürdüğü fiber altyapı çalışmalarıyla bu artışa en yüksek katkıyı sunan operatör oldu. </w:t>
      </w:r>
    </w:p>
    <w:p w14:paraId="3B506E8E" w14:textId="77777777" w:rsidR="00971B2D" w:rsidRPr="00CE59A1" w:rsidRDefault="00971B2D" w:rsidP="00827DF5">
      <w:pPr>
        <w:pStyle w:val="Gvde"/>
        <w:spacing w:after="0" w:line="240" w:lineRule="auto"/>
        <w:jc w:val="both"/>
        <w:rPr>
          <w:color w:val="000000" w:themeColor="text1"/>
        </w:rPr>
      </w:pPr>
    </w:p>
    <w:p w14:paraId="7520C986" w14:textId="19BBFB65" w:rsidR="00971B2D" w:rsidRDefault="00971B2D" w:rsidP="00827DF5">
      <w:pPr>
        <w:pStyle w:val="Gvde"/>
        <w:spacing w:after="0" w:line="240" w:lineRule="auto"/>
        <w:jc w:val="both"/>
        <w:rPr>
          <w:color w:val="000000" w:themeColor="text1"/>
        </w:rPr>
      </w:pPr>
      <w:r w:rsidRPr="00CE59A1">
        <w:rPr>
          <w:color w:val="000000" w:themeColor="text1"/>
        </w:rPr>
        <w:t xml:space="preserve">“Sadece merkeze değil herkese” anlayışıyla Türkiye’yi fiber ağlarla örmeye devam eden Türk Telekom, herkes için 5G vizyonuyla girdiği yeni dönemde 5G için kritik öneme sahip LTE mobil baz istasyonlarını </w:t>
      </w:r>
      <w:proofErr w:type="spellStart"/>
      <w:r w:rsidRPr="00CE59A1">
        <w:rPr>
          <w:color w:val="000000" w:themeColor="text1"/>
        </w:rPr>
        <w:t>fiberl</w:t>
      </w:r>
      <w:r w:rsidR="00FA5CCD">
        <w:rPr>
          <w:color w:val="000000" w:themeColor="text1"/>
        </w:rPr>
        <w:t>eştirmeye</w:t>
      </w:r>
      <w:proofErr w:type="spellEnd"/>
      <w:r w:rsidR="00FA5CCD">
        <w:rPr>
          <w:color w:val="000000" w:themeColor="text1"/>
        </w:rPr>
        <w:t xml:space="preserve"> devam ediyor. </w:t>
      </w:r>
      <w:r w:rsidRPr="00CE59A1">
        <w:rPr>
          <w:color w:val="000000" w:themeColor="text1"/>
        </w:rPr>
        <w:t>LTE mobil baz istasyonlarının yüzde 62’sini fiberle bağlayarak dünya genel</w:t>
      </w:r>
      <w:r w:rsidR="005179CF" w:rsidRPr="00CE59A1">
        <w:rPr>
          <w:color w:val="000000" w:themeColor="text1"/>
        </w:rPr>
        <w:t xml:space="preserve">inde </w:t>
      </w:r>
      <w:r w:rsidRPr="00CE59A1">
        <w:rPr>
          <w:color w:val="000000" w:themeColor="text1"/>
        </w:rPr>
        <w:t>2030</w:t>
      </w:r>
      <w:r w:rsidR="00FA5CCD">
        <w:rPr>
          <w:color w:val="000000" w:themeColor="text1"/>
        </w:rPr>
        <w:t xml:space="preserve"> yılı</w:t>
      </w:r>
      <w:r w:rsidRPr="00CE59A1">
        <w:rPr>
          <w:color w:val="000000" w:themeColor="text1"/>
        </w:rPr>
        <w:t xml:space="preserve"> </w:t>
      </w:r>
      <w:r w:rsidR="005179CF" w:rsidRPr="00CE59A1">
        <w:rPr>
          <w:color w:val="000000" w:themeColor="text1"/>
        </w:rPr>
        <w:t>için</w:t>
      </w:r>
      <w:r w:rsidR="00FA5CCD">
        <w:rPr>
          <w:color w:val="000000" w:themeColor="text1"/>
        </w:rPr>
        <w:t xml:space="preserve"> </w:t>
      </w:r>
      <w:r w:rsidR="005179CF" w:rsidRPr="00CE59A1">
        <w:rPr>
          <w:color w:val="000000" w:themeColor="text1"/>
        </w:rPr>
        <w:t>hedeflenen oranın</w:t>
      </w:r>
      <w:r w:rsidRPr="00CE59A1">
        <w:rPr>
          <w:color w:val="000000" w:themeColor="text1"/>
        </w:rPr>
        <w:t xml:space="preserve"> üzerine </w:t>
      </w:r>
      <w:r w:rsidR="00FA5CCD">
        <w:rPr>
          <w:color w:val="000000" w:themeColor="text1"/>
        </w:rPr>
        <w:t>çıkan</w:t>
      </w:r>
      <w:r w:rsidRPr="00CE59A1">
        <w:rPr>
          <w:color w:val="000000" w:themeColor="text1"/>
        </w:rPr>
        <w:t xml:space="preserve"> Türk Telekom, güçlü fiber altyapısını mobil yatırımlarla destekleyerek Türkiye’nin her köşesinde ve herkes için kesintisiz 5G deneyimi sunuyor. </w:t>
      </w:r>
    </w:p>
    <w:p w14:paraId="7CD70B9C" w14:textId="77777777" w:rsidR="007270AB" w:rsidRPr="00CE59A1" w:rsidRDefault="007270AB" w:rsidP="00827DF5">
      <w:pPr>
        <w:pStyle w:val="Gvde"/>
        <w:spacing w:after="0" w:line="240" w:lineRule="auto"/>
        <w:jc w:val="both"/>
        <w:rPr>
          <w:color w:val="000000" w:themeColor="text1"/>
        </w:rPr>
      </w:pPr>
    </w:p>
    <w:p w14:paraId="55AA2CE9" w14:textId="466157FF" w:rsidR="005179CF" w:rsidRPr="00CE59A1" w:rsidRDefault="005179CF" w:rsidP="00827DF5">
      <w:pPr>
        <w:pStyle w:val="Gvde"/>
        <w:spacing w:after="0" w:line="240" w:lineRule="auto"/>
        <w:jc w:val="both"/>
        <w:rPr>
          <w:color w:val="000000" w:themeColor="text1"/>
        </w:rPr>
      </w:pPr>
    </w:p>
    <w:p w14:paraId="1F79A03D" w14:textId="72829A6D" w:rsidR="005179CF" w:rsidRPr="00CE59A1" w:rsidRDefault="00720EA8" w:rsidP="00827DF5">
      <w:pPr>
        <w:pStyle w:val="Gvde"/>
        <w:spacing w:after="0" w:line="240" w:lineRule="auto"/>
        <w:jc w:val="both"/>
        <w:rPr>
          <w:b/>
          <w:bCs/>
          <w:color w:val="000000" w:themeColor="text1"/>
        </w:rPr>
      </w:pPr>
      <w:r>
        <w:rPr>
          <w:b/>
          <w:bCs/>
          <w:color w:val="000000" w:themeColor="text1"/>
        </w:rPr>
        <w:lastRenderedPageBreak/>
        <w:t>“Sadece ‘</w:t>
      </w:r>
      <w:r w:rsidR="005179CF" w:rsidRPr="00CE59A1">
        <w:rPr>
          <w:b/>
          <w:bCs/>
          <w:color w:val="000000" w:themeColor="text1"/>
        </w:rPr>
        <w:t>merkeze değil herkese</w:t>
      </w:r>
      <w:r>
        <w:rPr>
          <w:b/>
          <w:bCs/>
          <w:color w:val="000000" w:themeColor="text1"/>
        </w:rPr>
        <w:t>’ hizmet anlayışımızın tescili”</w:t>
      </w:r>
    </w:p>
    <w:p w14:paraId="5C244423" w14:textId="4E99753B" w:rsidR="005179CF" w:rsidRPr="00CE59A1" w:rsidRDefault="005179CF" w:rsidP="00827DF5">
      <w:pPr>
        <w:pStyle w:val="Gvde"/>
        <w:spacing w:after="0" w:line="240" w:lineRule="auto"/>
        <w:jc w:val="both"/>
        <w:rPr>
          <w:color w:val="000000" w:themeColor="text1"/>
        </w:rPr>
      </w:pPr>
      <w:r w:rsidRPr="00CE59A1">
        <w:rPr>
          <w:b/>
          <w:bCs/>
          <w:color w:val="000000" w:themeColor="text1"/>
        </w:rPr>
        <w:t>Türk Telekom CEO’su Ebubekir Şahin</w:t>
      </w:r>
      <w:r w:rsidRPr="00CE59A1">
        <w:rPr>
          <w:color w:val="000000" w:themeColor="text1"/>
        </w:rPr>
        <w:t xml:space="preserve">, “Türkiye’nin dijital dönüşümüne öncülük eden Türk Telekom olarak ‘insan’ odaklı yatırımlarımız ve aralıksız sürdürdüğümüz çalışmalarımızla ülkemizi geleceğe taşıyoruz. Faaliyetlerimizle yalnızca bugünün bağlantı ihtiyaçlarını karşılamakla kalmıyor, 5G dünyasını, yapay </w:t>
      </w:r>
      <w:proofErr w:type="gramStart"/>
      <w:r w:rsidRPr="00CE59A1">
        <w:rPr>
          <w:color w:val="000000" w:themeColor="text1"/>
        </w:rPr>
        <w:t>zeka</w:t>
      </w:r>
      <w:proofErr w:type="gramEnd"/>
      <w:r w:rsidRPr="00CE59A1">
        <w:rPr>
          <w:color w:val="000000" w:themeColor="text1"/>
        </w:rPr>
        <w:t xml:space="preserve"> ekosistemini, tüm ileri teknolojileri ve milli teknoloji üretme vizyonumuzu destekleyecek güçlü bir dijital omurga oluşturuyoruz</w:t>
      </w:r>
      <w:r w:rsidRPr="00CE59A1">
        <w:t xml:space="preserve">. </w:t>
      </w:r>
      <w:r w:rsidRPr="00CE59A1">
        <w:rPr>
          <w:color w:val="000000" w:themeColor="text1"/>
        </w:rPr>
        <w:t>Sadece ‘merkeze değil herkese’ hizmet anlayışımızla bu dijital omurgayı Türkiye’nin en zorlu coğrafyaların</w:t>
      </w:r>
      <w:r w:rsidR="00720EA8">
        <w:rPr>
          <w:color w:val="000000" w:themeColor="text1"/>
        </w:rPr>
        <w:t>a kadar taşıyoruz.</w:t>
      </w:r>
      <w:r w:rsidRPr="00CE59A1">
        <w:rPr>
          <w:color w:val="000000" w:themeColor="text1"/>
        </w:rPr>
        <w:t xml:space="preserve"> </w:t>
      </w:r>
      <w:r w:rsidR="008320EE" w:rsidRPr="00CE59A1">
        <w:rPr>
          <w:color w:val="000000" w:themeColor="text1"/>
        </w:rPr>
        <w:t>Türkiye</w:t>
      </w:r>
      <w:r w:rsidR="00720EA8">
        <w:rPr>
          <w:color w:val="000000" w:themeColor="text1"/>
        </w:rPr>
        <w:t>,</w:t>
      </w:r>
      <w:r w:rsidR="008320EE" w:rsidRPr="00CE59A1">
        <w:rPr>
          <w:color w:val="000000" w:themeColor="text1"/>
        </w:rPr>
        <w:t xml:space="preserve"> eve, binaya kadar fiber hane erişimi artışında Avrupa ikincisi olurken</w:t>
      </w:r>
      <w:r w:rsidRPr="00CE59A1">
        <w:rPr>
          <w:color w:val="000000" w:themeColor="text1"/>
        </w:rPr>
        <w:t xml:space="preserve">, bu artışa en yüksek katkıyı sunmanın gururunu yaşıyoruz. Ortaya koyduğumuz vizyonun somut bir göstergesi olan FTTH </w:t>
      </w:r>
      <w:proofErr w:type="spellStart"/>
      <w:r w:rsidRPr="00CE59A1">
        <w:rPr>
          <w:color w:val="000000" w:themeColor="text1"/>
        </w:rPr>
        <w:t>Council’in</w:t>
      </w:r>
      <w:proofErr w:type="spellEnd"/>
      <w:r w:rsidRPr="00CE59A1">
        <w:rPr>
          <w:color w:val="000000" w:themeColor="text1"/>
        </w:rPr>
        <w:t xml:space="preserve"> raporu Türkiye’nin dijital dönüşüm yolculuğunda Avrupa ölçeğinde oyun kurucu bir güç olduğunu da kanıtlıyor. Türk Telekom olarak liderlik ettiğimiz bu yolculukta ülkemizi küresel dijital ekonominin merkez üslerinden biri yapma hedefimize kararlılıkla yürümeye devam edeceğiz” dedi. </w:t>
      </w:r>
    </w:p>
    <w:p w14:paraId="7D0BBD12" w14:textId="77777777" w:rsidR="005179CF" w:rsidRPr="00CE59A1" w:rsidRDefault="005179CF" w:rsidP="00827DF5">
      <w:pPr>
        <w:pStyle w:val="Gvde"/>
        <w:spacing w:after="0" w:line="240" w:lineRule="auto"/>
        <w:jc w:val="both"/>
        <w:rPr>
          <w:color w:val="000000" w:themeColor="text1"/>
        </w:rPr>
      </w:pPr>
    </w:p>
    <w:p w14:paraId="76CDD31F" w14:textId="60B7CF1F" w:rsidR="00971B2D" w:rsidRPr="007270AB" w:rsidRDefault="00720EA8" w:rsidP="00827DF5">
      <w:pPr>
        <w:pStyle w:val="Gvde"/>
        <w:spacing w:after="0" w:line="240" w:lineRule="auto"/>
        <w:jc w:val="both"/>
        <w:rPr>
          <w:b/>
          <w:bCs/>
          <w:color w:val="000000" w:themeColor="text1"/>
          <w:highlight w:val="lightGray"/>
        </w:rPr>
      </w:pPr>
      <w:r>
        <w:rPr>
          <w:b/>
          <w:bCs/>
          <w:color w:val="000000" w:themeColor="text1"/>
          <w:highlight w:val="lightGray"/>
        </w:rPr>
        <w:t>“</w:t>
      </w:r>
      <w:r w:rsidR="005179CF" w:rsidRPr="007270AB">
        <w:rPr>
          <w:b/>
          <w:bCs/>
          <w:color w:val="000000" w:themeColor="text1"/>
          <w:highlight w:val="lightGray"/>
        </w:rPr>
        <w:t>Kar odaklı değil ‘insan’ odaklı yatırımlarla</w:t>
      </w:r>
      <w:r>
        <w:rPr>
          <w:b/>
          <w:bCs/>
          <w:color w:val="000000" w:themeColor="text1"/>
          <w:highlight w:val="lightGray"/>
        </w:rPr>
        <w:t>,</w:t>
      </w:r>
      <w:r w:rsidR="005179CF" w:rsidRPr="007270AB">
        <w:rPr>
          <w:b/>
          <w:bCs/>
          <w:color w:val="000000" w:themeColor="text1"/>
          <w:highlight w:val="lightGray"/>
        </w:rPr>
        <w:t xml:space="preserve"> ülkemizin her ferdine ileri teknoloji götürüyoruz</w:t>
      </w:r>
      <w:r>
        <w:rPr>
          <w:b/>
          <w:bCs/>
          <w:color w:val="000000" w:themeColor="text1"/>
          <w:highlight w:val="lightGray"/>
        </w:rPr>
        <w:t>”</w:t>
      </w:r>
    </w:p>
    <w:p w14:paraId="39055BF1" w14:textId="1C53810D" w:rsidR="00971B2D" w:rsidRDefault="005179CF" w:rsidP="00827DF5">
      <w:pPr>
        <w:pStyle w:val="Gvde"/>
        <w:spacing w:after="0" w:line="240" w:lineRule="auto"/>
        <w:jc w:val="both"/>
        <w:rPr>
          <w:color w:val="000000" w:themeColor="text1"/>
        </w:rPr>
      </w:pPr>
      <w:r w:rsidRPr="007270AB">
        <w:rPr>
          <w:color w:val="000000" w:themeColor="text1"/>
          <w:highlight w:val="lightGray"/>
        </w:rPr>
        <w:t xml:space="preserve">“Sadece merkeze değil herkese” hizmet anlayışıyla 81 ilin her köşesini fiber ağlarla ördüklerini belirten </w:t>
      </w:r>
      <w:r w:rsidR="00720EA8" w:rsidRPr="00720EA8">
        <w:rPr>
          <w:b/>
          <w:color w:val="000000" w:themeColor="text1"/>
          <w:highlight w:val="lightGray"/>
        </w:rPr>
        <w:t>Ebubekir</w:t>
      </w:r>
      <w:r w:rsidR="00720EA8">
        <w:rPr>
          <w:color w:val="000000" w:themeColor="text1"/>
          <w:highlight w:val="lightGray"/>
        </w:rPr>
        <w:t xml:space="preserve"> </w:t>
      </w:r>
      <w:r w:rsidRPr="007270AB">
        <w:rPr>
          <w:b/>
          <w:bCs/>
          <w:color w:val="000000" w:themeColor="text1"/>
          <w:highlight w:val="lightGray"/>
        </w:rPr>
        <w:t>Şahin</w:t>
      </w:r>
      <w:r w:rsidRPr="007270AB">
        <w:rPr>
          <w:color w:val="000000" w:themeColor="text1"/>
          <w:highlight w:val="lightGray"/>
        </w:rPr>
        <w:t xml:space="preserve">, “Türkiye’nin her köşesine yayılan yatırımlarımızda herkes için dijital gelecek inşa ediyoruz. Geleceğin ileri teknolojilerinin temelini oluşturan fiber ağımızı, coğrafi ve fiziki koşulların çetin olduğu noktalara taşıyor, dijital çağın olanaklarını herkes için erişebilir hale getiriyoruz. Kar odaklı değil ‘insan’ odaklı yatırımlar gerçekleştiriyor, </w:t>
      </w:r>
      <w:r w:rsidR="007270AB" w:rsidRPr="007270AB">
        <w:rPr>
          <w:color w:val="000000" w:themeColor="text1"/>
          <w:highlight w:val="lightGray"/>
        </w:rPr>
        <w:t xml:space="preserve">yalnızca </w:t>
      </w:r>
      <w:r w:rsidRPr="007270AB">
        <w:rPr>
          <w:color w:val="000000" w:themeColor="text1"/>
          <w:highlight w:val="lightGray"/>
        </w:rPr>
        <w:t>nüfus yoğunluğu yüksek bölgelere değil nüfus yoğunluğu düşük bölgelere de aynı hizmeti götürüyoruz. Bu sadece teknik bir başarı değil</w:t>
      </w:r>
      <w:r w:rsidR="00720EA8">
        <w:rPr>
          <w:color w:val="000000" w:themeColor="text1"/>
          <w:highlight w:val="lightGray"/>
        </w:rPr>
        <w:t>,</w:t>
      </w:r>
      <w:r w:rsidRPr="007270AB">
        <w:rPr>
          <w:color w:val="000000" w:themeColor="text1"/>
          <w:highlight w:val="lightGray"/>
        </w:rPr>
        <w:t xml:space="preserve"> yerli ve milli vizyonumuzun, ülkemizin her ferdine en ileri teknoloji sunma kararlılığımızı gösteriyor. T.C. Sanayi ve Teknoloji Bakanlığı tarafından yayınlanan SEGE-2022 (</w:t>
      </w:r>
      <w:proofErr w:type="spellStart"/>
      <w:r w:rsidRPr="007270AB">
        <w:rPr>
          <w:color w:val="000000" w:themeColor="text1"/>
          <w:highlight w:val="lightGray"/>
        </w:rPr>
        <w:t>Sosyo</w:t>
      </w:r>
      <w:proofErr w:type="spellEnd"/>
      <w:r w:rsidRPr="007270AB">
        <w:rPr>
          <w:color w:val="000000" w:themeColor="text1"/>
          <w:highlight w:val="lightGray"/>
        </w:rPr>
        <w:t xml:space="preserve">-Ekonomik Gelişmişlik Sıralaması Araştırması) Raporu </w:t>
      </w:r>
      <w:proofErr w:type="spellStart"/>
      <w:r w:rsidRPr="007270AB">
        <w:rPr>
          <w:color w:val="000000" w:themeColor="text1"/>
          <w:highlight w:val="lightGray"/>
        </w:rPr>
        <w:t>sosyo</w:t>
      </w:r>
      <w:proofErr w:type="spellEnd"/>
      <w:r w:rsidRPr="007270AB">
        <w:rPr>
          <w:color w:val="000000" w:themeColor="text1"/>
          <w:highlight w:val="lightGray"/>
        </w:rPr>
        <w:t xml:space="preserve">-ekonomik açıdan daha az gelişmiş bölgelere bağlantı sağlama konusundaki kararlılığımızı açıkça ortaya koyuyor. </w:t>
      </w:r>
      <w:proofErr w:type="spellStart"/>
      <w:r w:rsidRPr="007270AB">
        <w:rPr>
          <w:color w:val="000000" w:themeColor="text1"/>
          <w:highlight w:val="lightGray"/>
        </w:rPr>
        <w:t>Sosyo</w:t>
      </w:r>
      <w:proofErr w:type="spellEnd"/>
      <w:r w:rsidRPr="007270AB">
        <w:rPr>
          <w:color w:val="000000" w:themeColor="text1"/>
          <w:highlight w:val="lightGray"/>
        </w:rPr>
        <w:t>-ekonomik açıdan daha az gelişmiş olarak tanımla</w:t>
      </w:r>
      <w:r w:rsidR="00996A05" w:rsidRPr="007270AB">
        <w:rPr>
          <w:color w:val="000000" w:themeColor="text1"/>
          <w:highlight w:val="lightGray"/>
        </w:rPr>
        <w:t>dığımız</w:t>
      </w:r>
      <w:r w:rsidRPr="007270AB">
        <w:rPr>
          <w:color w:val="000000" w:themeColor="text1"/>
          <w:highlight w:val="lightGray"/>
        </w:rPr>
        <w:t xml:space="preserve"> 343 ilçede, 2020 yılında 671 bin olan fiber hane kapsaması sayısını 2025 itibarıyla 1,2 milyon haneye yükselttik.</w:t>
      </w:r>
      <w:r w:rsidR="0072182E" w:rsidRPr="007270AB">
        <w:rPr>
          <w:color w:val="000000" w:themeColor="text1"/>
          <w:highlight w:val="lightGray"/>
        </w:rPr>
        <w:t xml:space="preserve"> Herkes için eşit bir dijital gelecek vizyonumuz kapsamında yine aynı ilçelerde</w:t>
      </w:r>
      <w:r w:rsidR="00996A05" w:rsidRPr="007270AB">
        <w:rPr>
          <w:color w:val="000000" w:themeColor="text1"/>
          <w:highlight w:val="lightGray"/>
        </w:rPr>
        <w:t xml:space="preserve"> son 5 yılda</w:t>
      </w:r>
      <w:r w:rsidR="0072182E" w:rsidRPr="007270AB">
        <w:rPr>
          <w:color w:val="000000" w:themeColor="text1"/>
          <w:highlight w:val="lightGray"/>
        </w:rPr>
        <w:t xml:space="preserve"> toplam </w:t>
      </w:r>
      <w:r w:rsidR="00996A05" w:rsidRPr="007270AB">
        <w:rPr>
          <w:color w:val="000000" w:themeColor="text1"/>
          <w:highlight w:val="lightGray"/>
        </w:rPr>
        <w:t>6,6 bin yeni</w:t>
      </w:r>
      <w:r w:rsidR="0072182E" w:rsidRPr="007270AB">
        <w:rPr>
          <w:color w:val="000000" w:themeColor="text1"/>
          <w:highlight w:val="lightGray"/>
        </w:rPr>
        <w:t xml:space="preserve"> baz istasyonu devreye alarak </w:t>
      </w:r>
      <w:r w:rsidR="00996A05" w:rsidRPr="007270AB">
        <w:rPr>
          <w:color w:val="000000" w:themeColor="text1"/>
          <w:highlight w:val="lightGray"/>
        </w:rPr>
        <w:t xml:space="preserve">aynı ilçelerdeki </w:t>
      </w:r>
      <w:r w:rsidR="0072182E" w:rsidRPr="007270AB">
        <w:rPr>
          <w:color w:val="000000" w:themeColor="text1"/>
          <w:highlight w:val="lightGray"/>
        </w:rPr>
        <w:t>mobil</w:t>
      </w:r>
      <w:r w:rsidR="00996A05" w:rsidRPr="007270AB">
        <w:rPr>
          <w:color w:val="000000" w:themeColor="text1"/>
          <w:highlight w:val="lightGray"/>
        </w:rPr>
        <w:t xml:space="preserve"> nüfus</w:t>
      </w:r>
      <w:r w:rsidR="0072182E" w:rsidRPr="007270AB">
        <w:rPr>
          <w:color w:val="000000" w:themeColor="text1"/>
          <w:highlight w:val="lightGray"/>
        </w:rPr>
        <w:t xml:space="preserve"> kapsama </w:t>
      </w:r>
      <w:r w:rsidR="00996A05" w:rsidRPr="007270AB">
        <w:rPr>
          <w:color w:val="000000" w:themeColor="text1"/>
          <w:highlight w:val="lightGray"/>
        </w:rPr>
        <w:t xml:space="preserve">oranımızı </w:t>
      </w:r>
      <w:r w:rsidR="0072182E" w:rsidRPr="007270AB">
        <w:rPr>
          <w:color w:val="000000" w:themeColor="text1"/>
          <w:highlight w:val="lightGray"/>
        </w:rPr>
        <w:t>son 5 yılda yüzde</w:t>
      </w:r>
      <w:r w:rsidR="00720EA8">
        <w:rPr>
          <w:color w:val="000000" w:themeColor="text1"/>
          <w:highlight w:val="lightGray"/>
        </w:rPr>
        <w:t xml:space="preserve"> 76’dan yüzde 99’a yükselttik. </w:t>
      </w:r>
      <w:r w:rsidRPr="007270AB">
        <w:rPr>
          <w:color w:val="000000" w:themeColor="text1"/>
          <w:highlight w:val="lightGray"/>
        </w:rPr>
        <w:t>Bu sayede Türkiye’nin her köşesinde kaliteli ve güvenilir erişim hizmeti sağlamakla kalmıyor, dijitalleşmey</w:t>
      </w:r>
      <w:r w:rsidR="0072182E" w:rsidRPr="007270AB">
        <w:rPr>
          <w:color w:val="000000" w:themeColor="text1"/>
          <w:highlight w:val="lightGray"/>
        </w:rPr>
        <w:t xml:space="preserve">e, sosyal ve </w:t>
      </w:r>
      <w:r w:rsidRPr="007270AB">
        <w:rPr>
          <w:color w:val="000000" w:themeColor="text1"/>
          <w:highlight w:val="lightGray"/>
        </w:rPr>
        <w:t xml:space="preserve">ekonomik kalkınmaya da katkı sunuyoruz.  Ülkemizin her köşesini fiberle örmeye, </w:t>
      </w:r>
      <w:r w:rsidR="001E2C28" w:rsidRPr="007270AB">
        <w:rPr>
          <w:color w:val="000000" w:themeColor="text1"/>
          <w:highlight w:val="lightGray"/>
        </w:rPr>
        <w:t>‘</w:t>
      </w:r>
      <w:r w:rsidRPr="007270AB">
        <w:rPr>
          <w:color w:val="000000" w:themeColor="text1"/>
          <w:highlight w:val="lightGray"/>
        </w:rPr>
        <w:t xml:space="preserve">Türkiye </w:t>
      </w:r>
      <w:proofErr w:type="spellStart"/>
      <w:r w:rsidRPr="007270AB">
        <w:rPr>
          <w:color w:val="000000" w:themeColor="text1"/>
          <w:highlight w:val="lightGray"/>
        </w:rPr>
        <w:t>Yüzyılı’nı</w:t>
      </w:r>
      <w:proofErr w:type="spellEnd"/>
      <w:r w:rsidRPr="007270AB">
        <w:rPr>
          <w:color w:val="000000" w:themeColor="text1"/>
          <w:highlight w:val="lightGray"/>
        </w:rPr>
        <w:t xml:space="preserve"> dijitalin yüzyılı yapmaya ve ülkemizin küresel rekabet gücüne destek olmaya kararlılıkla devam edeceğiz” dedi.</w:t>
      </w:r>
      <w:r>
        <w:rPr>
          <w:color w:val="000000" w:themeColor="text1"/>
        </w:rPr>
        <w:t xml:space="preserve"> </w:t>
      </w:r>
    </w:p>
    <w:p w14:paraId="45A94F53" w14:textId="77777777" w:rsidR="00A16465" w:rsidRDefault="00A16465" w:rsidP="00A1646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eastAsia="Times New Roman"/>
          <w:b/>
          <w:bCs/>
          <w:color w:val="1F1F1F"/>
          <w:bdr w:val="none" w:sz="0" w:space="0" w:color="auto" w:frame="1"/>
          <w:lang w:eastAsia="tr-TR"/>
        </w:rPr>
      </w:pPr>
    </w:p>
    <w:p w14:paraId="0B54FCC5" w14:textId="77777777" w:rsidR="00A16465" w:rsidRPr="00540023" w:rsidRDefault="00A16465" w:rsidP="00A1646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asciiTheme="minorHAnsi" w:hAnsiTheme="minorHAnsi" w:cstheme="minorHAnsi"/>
          <w:b/>
          <w:bCs/>
          <w:sz w:val="22"/>
          <w:szCs w:val="22"/>
          <w:shd w:val="clear" w:color="auto" w:fill="FFFFFF"/>
        </w:rPr>
      </w:pPr>
      <w:r w:rsidRPr="00112038">
        <w:rPr>
          <w:rFonts w:asciiTheme="minorHAnsi" w:hAnsiTheme="minorHAnsi" w:cstheme="minorHAnsi"/>
          <w:noProof/>
          <w:sz w:val="22"/>
          <w:szCs w:val="22"/>
          <w:shd w:val="clear" w:color="auto" w:fill="FFFFFF"/>
          <w:lang w:eastAsia="tr-TR"/>
        </w:rPr>
        <w:drawing>
          <wp:inline distT="0" distB="0" distL="0" distR="0" wp14:anchorId="1F71E8AA" wp14:editId="6FF79779">
            <wp:extent cx="1250453" cy="340360"/>
            <wp:effectExtent l="0" t="0" r="6985" b="254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299941" cy="353830"/>
                    </a:xfrm>
                    <a:prstGeom prst="rect">
                      <a:avLst/>
                    </a:prstGeom>
                    <a:noFill/>
                    <a:ln>
                      <a:noFill/>
                    </a:ln>
                  </pic:spPr>
                </pic:pic>
              </a:graphicData>
            </a:graphic>
          </wp:inline>
        </w:drawing>
      </w:r>
    </w:p>
    <w:p w14:paraId="5671CE55" w14:textId="77777777" w:rsidR="00A16465" w:rsidRPr="0086122C" w:rsidRDefault="00A16465" w:rsidP="00A16465">
      <w:pPr>
        <w:pStyle w:val="Gvde"/>
        <w:spacing w:after="0" w:line="240" w:lineRule="auto"/>
        <w:jc w:val="both"/>
        <w:rPr>
          <w:rStyle w:val="Kpr"/>
          <w:b/>
          <w:bCs/>
          <w:u w:val="none"/>
        </w:rPr>
      </w:pPr>
      <w:r w:rsidRPr="0086122C">
        <w:rPr>
          <w:rStyle w:val="Kpr"/>
          <w:b/>
          <w:bCs/>
          <w:u w:val="none"/>
        </w:rPr>
        <w:t>Özge Yavuz</w:t>
      </w:r>
      <w:r w:rsidRPr="0086122C">
        <w:rPr>
          <w:rStyle w:val="Kpr"/>
          <w:b/>
          <w:bCs/>
          <w:u w:val="none"/>
        </w:rPr>
        <w:tab/>
      </w:r>
      <w:r w:rsidRPr="0086122C">
        <w:rPr>
          <w:rStyle w:val="Kpr"/>
          <w:b/>
          <w:bCs/>
          <w:u w:val="none"/>
        </w:rPr>
        <w:tab/>
      </w:r>
      <w:r w:rsidRPr="0086122C">
        <w:rPr>
          <w:rStyle w:val="Kpr"/>
          <w:b/>
          <w:bCs/>
          <w:u w:val="none"/>
        </w:rPr>
        <w:tab/>
      </w:r>
      <w:r w:rsidRPr="0086122C">
        <w:rPr>
          <w:rStyle w:val="Kpr"/>
          <w:b/>
          <w:bCs/>
          <w:u w:val="none"/>
        </w:rPr>
        <w:tab/>
      </w:r>
      <w:r w:rsidRPr="0086122C">
        <w:rPr>
          <w:rStyle w:val="Kpr"/>
          <w:b/>
          <w:bCs/>
          <w:u w:val="none"/>
        </w:rPr>
        <w:tab/>
      </w:r>
    </w:p>
    <w:p w14:paraId="670578A1" w14:textId="77777777" w:rsidR="00A16465" w:rsidRPr="00E12B89" w:rsidRDefault="00A16465" w:rsidP="00A16465">
      <w:pPr>
        <w:pStyle w:val="Gvde"/>
        <w:spacing w:after="0" w:line="240" w:lineRule="auto"/>
        <w:jc w:val="both"/>
        <w:rPr>
          <w:rStyle w:val="Kpr"/>
          <w:u w:val="none"/>
        </w:rPr>
      </w:pPr>
      <w:r w:rsidRPr="00E12B89">
        <w:rPr>
          <w:rStyle w:val="Kpr"/>
          <w:u w:val="none"/>
        </w:rPr>
        <w:t>Tel: 0 532 395 05 12</w:t>
      </w:r>
    </w:p>
    <w:p w14:paraId="57F1ABF4" w14:textId="77777777" w:rsidR="00A16465" w:rsidRPr="00E12B89" w:rsidRDefault="00A16465" w:rsidP="00A16465">
      <w:pPr>
        <w:pStyle w:val="Gvde"/>
        <w:spacing w:after="0" w:line="240" w:lineRule="auto"/>
        <w:jc w:val="both"/>
        <w:rPr>
          <w:rStyle w:val="Kpr"/>
          <w:u w:val="none"/>
        </w:rPr>
      </w:pPr>
      <w:hyperlink r:id="rId10" w:history="1">
        <w:r w:rsidRPr="00E12B89">
          <w:rPr>
            <w:rStyle w:val="Kpr"/>
            <w:u w:val="none"/>
          </w:rPr>
          <w:t>ozge.yavuz@lorbi.com</w:t>
        </w:r>
      </w:hyperlink>
    </w:p>
    <w:p w14:paraId="6D5E85F5" w14:textId="77777777" w:rsidR="00A16465" w:rsidRPr="0086122C" w:rsidRDefault="00A16465" w:rsidP="00A16465">
      <w:pPr>
        <w:pStyle w:val="Gvde"/>
        <w:spacing w:after="0" w:line="240" w:lineRule="auto"/>
        <w:jc w:val="both"/>
        <w:rPr>
          <w:rStyle w:val="Kpr"/>
          <w:u w:val="none"/>
        </w:rPr>
      </w:pPr>
    </w:p>
    <w:p w14:paraId="5E45EB6F" w14:textId="77777777" w:rsidR="00A16465" w:rsidRPr="00DC350B" w:rsidRDefault="00A16465" w:rsidP="00A16465">
      <w:pPr>
        <w:pStyle w:val="Gvde"/>
        <w:spacing w:after="0" w:line="240" w:lineRule="auto"/>
        <w:jc w:val="both"/>
        <w:rPr>
          <w:rStyle w:val="Kpr"/>
          <w:b/>
          <w:u w:val="none"/>
        </w:rPr>
      </w:pPr>
      <w:r w:rsidRPr="00DC350B">
        <w:rPr>
          <w:rStyle w:val="Kpr"/>
          <w:b/>
          <w:u w:val="none"/>
        </w:rPr>
        <w:t>Mehmet Akif Kaya</w:t>
      </w:r>
    </w:p>
    <w:p w14:paraId="3B65DCAA" w14:textId="77777777" w:rsidR="00A16465" w:rsidRPr="00DC350B" w:rsidRDefault="00A16465" w:rsidP="00A16465">
      <w:pPr>
        <w:pStyle w:val="Gvde"/>
        <w:spacing w:after="0" w:line="240" w:lineRule="auto"/>
        <w:jc w:val="both"/>
        <w:rPr>
          <w:rStyle w:val="Kpr"/>
          <w:u w:val="none"/>
        </w:rPr>
      </w:pPr>
      <w:r w:rsidRPr="00DC350B">
        <w:rPr>
          <w:rStyle w:val="Kpr"/>
          <w:u w:val="none"/>
        </w:rPr>
        <w:t xml:space="preserve">Tel: </w:t>
      </w:r>
      <w:r>
        <w:rPr>
          <w:rStyle w:val="Kpr"/>
          <w:u w:val="none"/>
        </w:rPr>
        <w:t xml:space="preserve">0 507 877 31 91 </w:t>
      </w:r>
    </w:p>
    <w:p w14:paraId="4DCF2958" w14:textId="77777777" w:rsidR="00A16465" w:rsidRPr="00365942" w:rsidRDefault="00A16465" w:rsidP="00A16465">
      <w:pPr>
        <w:pStyle w:val="Gvde"/>
        <w:spacing w:after="0" w:line="240" w:lineRule="auto"/>
        <w:jc w:val="both"/>
        <w:rPr>
          <w:color w:val="000000" w:themeColor="text1"/>
        </w:rPr>
      </w:pPr>
      <w:hyperlink r:id="rId11" w:history="1">
        <w:r w:rsidRPr="00DC350B">
          <w:rPr>
            <w:rStyle w:val="Kpr"/>
          </w:rPr>
          <w:t>akif.kaya@lorbi.com</w:t>
        </w:r>
      </w:hyperlink>
    </w:p>
    <w:p w14:paraId="30D9FC13" w14:textId="77777777" w:rsidR="00A16465" w:rsidRPr="00971B2D" w:rsidRDefault="00A16465" w:rsidP="00827DF5">
      <w:pPr>
        <w:pStyle w:val="Gvde"/>
        <w:spacing w:after="0" w:line="240" w:lineRule="auto"/>
        <w:jc w:val="both"/>
        <w:rPr>
          <w:color w:val="000000" w:themeColor="text1"/>
        </w:rPr>
      </w:pPr>
    </w:p>
    <w:sectPr w:rsidR="00A16465" w:rsidRPr="00971B2D" w:rsidSect="004615B6">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60E23" w14:textId="77777777" w:rsidR="001C3890" w:rsidRDefault="001C3890">
      <w:r>
        <w:separator/>
      </w:r>
    </w:p>
  </w:endnote>
  <w:endnote w:type="continuationSeparator" w:id="0">
    <w:p w14:paraId="1C946038" w14:textId="77777777" w:rsidR="001C3890" w:rsidRDefault="001C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Times New Roman"/>
    <w:panose1 w:val="020B0604020202020204"/>
    <w:charset w:val="00"/>
    <w:family w:val="modern"/>
    <w:notTrueType/>
    <w:pitch w:val="variable"/>
    <w:sig w:usb0="00000001"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DE79BE" w:rsidRPr="0014496C" w:rsidRDefault="004772EB"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D49F" w14:textId="77777777" w:rsidR="00DE79BE" w:rsidRPr="0014496C" w:rsidRDefault="004772EB"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2206C" w14:textId="77777777" w:rsidR="00DE79BE" w:rsidRPr="0014496C" w:rsidRDefault="004772EB"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83759" w14:textId="77777777" w:rsidR="001C3890" w:rsidRDefault="001C3890">
      <w:r>
        <w:separator/>
      </w:r>
    </w:p>
  </w:footnote>
  <w:footnote w:type="continuationSeparator" w:id="0">
    <w:p w14:paraId="73110AAB" w14:textId="77777777" w:rsidR="001C3890" w:rsidRDefault="001C3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95"/>
      <w:gridCol w:w="3906"/>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53649663">
    <w:abstractNumId w:val="7"/>
  </w:num>
  <w:num w:numId="2" w16cid:durableId="176425147">
    <w:abstractNumId w:val="9"/>
  </w:num>
  <w:num w:numId="3" w16cid:durableId="907378237">
    <w:abstractNumId w:val="6"/>
  </w:num>
  <w:num w:numId="4" w16cid:durableId="1945648139">
    <w:abstractNumId w:val="4"/>
  </w:num>
  <w:num w:numId="5" w16cid:durableId="1919973581">
    <w:abstractNumId w:val="0"/>
  </w:num>
  <w:num w:numId="6" w16cid:durableId="2035811024">
    <w:abstractNumId w:val="3"/>
  </w:num>
  <w:num w:numId="7" w16cid:durableId="1129788958">
    <w:abstractNumId w:val="2"/>
  </w:num>
  <w:num w:numId="8" w16cid:durableId="2064328721">
    <w:abstractNumId w:val="11"/>
  </w:num>
  <w:num w:numId="9" w16cid:durableId="143012255">
    <w:abstractNumId w:val="10"/>
  </w:num>
  <w:num w:numId="10" w16cid:durableId="1054888233">
    <w:abstractNumId w:val="1"/>
  </w:num>
  <w:num w:numId="11" w16cid:durableId="2068719535">
    <w:abstractNumId w:val="5"/>
  </w:num>
  <w:num w:numId="12" w16cid:durableId="1439715307">
    <w:abstractNumId w:val="6"/>
  </w:num>
  <w:num w:numId="13" w16cid:durableId="19583707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1D1"/>
    <w:rsid w:val="00002C88"/>
    <w:rsid w:val="00003A44"/>
    <w:rsid w:val="00004290"/>
    <w:rsid w:val="000111CE"/>
    <w:rsid w:val="00011993"/>
    <w:rsid w:val="00014142"/>
    <w:rsid w:val="00017533"/>
    <w:rsid w:val="00023F11"/>
    <w:rsid w:val="00027DEA"/>
    <w:rsid w:val="000300DD"/>
    <w:rsid w:val="00030583"/>
    <w:rsid w:val="00030EB6"/>
    <w:rsid w:val="000360C6"/>
    <w:rsid w:val="0003628D"/>
    <w:rsid w:val="00037681"/>
    <w:rsid w:val="00040938"/>
    <w:rsid w:val="00044A8B"/>
    <w:rsid w:val="00056E47"/>
    <w:rsid w:val="00064925"/>
    <w:rsid w:val="00065DD4"/>
    <w:rsid w:val="00067337"/>
    <w:rsid w:val="00071E0B"/>
    <w:rsid w:val="00074F41"/>
    <w:rsid w:val="00075523"/>
    <w:rsid w:val="0008174A"/>
    <w:rsid w:val="00084A46"/>
    <w:rsid w:val="000855B0"/>
    <w:rsid w:val="00085B3A"/>
    <w:rsid w:val="000868F6"/>
    <w:rsid w:val="0009039D"/>
    <w:rsid w:val="00090741"/>
    <w:rsid w:val="00096667"/>
    <w:rsid w:val="00096903"/>
    <w:rsid w:val="00097C81"/>
    <w:rsid w:val="000A06D6"/>
    <w:rsid w:val="000A2D08"/>
    <w:rsid w:val="000A576F"/>
    <w:rsid w:val="000B0776"/>
    <w:rsid w:val="000B57C0"/>
    <w:rsid w:val="000B6CA2"/>
    <w:rsid w:val="000B756C"/>
    <w:rsid w:val="000C0E8E"/>
    <w:rsid w:val="000C4FB6"/>
    <w:rsid w:val="000C63BA"/>
    <w:rsid w:val="000C695B"/>
    <w:rsid w:val="000C6D88"/>
    <w:rsid w:val="000D0C88"/>
    <w:rsid w:val="000D435D"/>
    <w:rsid w:val="000D43BC"/>
    <w:rsid w:val="000D465C"/>
    <w:rsid w:val="000D4967"/>
    <w:rsid w:val="000D4C59"/>
    <w:rsid w:val="000E00D6"/>
    <w:rsid w:val="000E2DE8"/>
    <w:rsid w:val="000F0159"/>
    <w:rsid w:val="000F35C0"/>
    <w:rsid w:val="000F37DF"/>
    <w:rsid w:val="000F3FC0"/>
    <w:rsid w:val="000F566B"/>
    <w:rsid w:val="0010084D"/>
    <w:rsid w:val="0010237B"/>
    <w:rsid w:val="00104272"/>
    <w:rsid w:val="00105C54"/>
    <w:rsid w:val="00112038"/>
    <w:rsid w:val="00114F5C"/>
    <w:rsid w:val="00116A61"/>
    <w:rsid w:val="00130371"/>
    <w:rsid w:val="00131FC5"/>
    <w:rsid w:val="00133B97"/>
    <w:rsid w:val="001351A1"/>
    <w:rsid w:val="0013550E"/>
    <w:rsid w:val="00137854"/>
    <w:rsid w:val="00140934"/>
    <w:rsid w:val="00147773"/>
    <w:rsid w:val="0015388F"/>
    <w:rsid w:val="00153E2C"/>
    <w:rsid w:val="00155593"/>
    <w:rsid w:val="001617F0"/>
    <w:rsid w:val="00161E6F"/>
    <w:rsid w:val="00163173"/>
    <w:rsid w:val="00166CF6"/>
    <w:rsid w:val="00167472"/>
    <w:rsid w:val="00167F7C"/>
    <w:rsid w:val="00173FEA"/>
    <w:rsid w:val="00174DB5"/>
    <w:rsid w:val="0018198A"/>
    <w:rsid w:val="00184BFA"/>
    <w:rsid w:val="001869B7"/>
    <w:rsid w:val="00191293"/>
    <w:rsid w:val="0019142A"/>
    <w:rsid w:val="001925A5"/>
    <w:rsid w:val="001A0B32"/>
    <w:rsid w:val="001A2B97"/>
    <w:rsid w:val="001A37E2"/>
    <w:rsid w:val="001B2791"/>
    <w:rsid w:val="001B4B09"/>
    <w:rsid w:val="001B7008"/>
    <w:rsid w:val="001C0543"/>
    <w:rsid w:val="001C06CF"/>
    <w:rsid w:val="001C3890"/>
    <w:rsid w:val="001C5139"/>
    <w:rsid w:val="001C5F5B"/>
    <w:rsid w:val="001D0BED"/>
    <w:rsid w:val="001D15CC"/>
    <w:rsid w:val="001D35F1"/>
    <w:rsid w:val="001E2C28"/>
    <w:rsid w:val="001E3496"/>
    <w:rsid w:val="001E7434"/>
    <w:rsid w:val="00202B53"/>
    <w:rsid w:val="002054AE"/>
    <w:rsid w:val="00211043"/>
    <w:rsid w:val="00212D5F"/>
    <w:rsid w:val="00214E99"/>
    <w:rsid w:val="00216D64"/>
    <w:rsid w:val="0021717E"/>
    <w:rsid w:val="00225812"/>
    <w:rsid w:val="00226AD5"/>
    <w:rsid w:val="002312E5"/>
    <w:rsid w:val="0023189C"/>
    <w:rsid w:val="00232EFB"/>
    <w:rsid w:val="0023409A"/>
    <w:rsid w:val="00236754"/>
    <w:rsid w:val="0023748C"/>
    <w:rsid w:val="00244DC6"/>
    <w:rsid w:val="00245358"/>
    <w:rsid w:val="0025374F"/>
    <w:rsid w:val="00253757"/>
    <w:rsid w:val="00253EE0"/>
    <w:rsid w:val="00254D34"/>
    <w:rsid w:val="002568FD"/>
    <w:rsid w:val="0026393A"/>
    <w:rsid w:val="0026461D"/>
    <w:rsid w:val="00270544"/>
    <w:rsid w:val="00277F4C"/>
    <w:rsid w:val="002805A8"/>
    <w:rsid w:val="002805D7"/>
    <w:rsid w:val="00283EEA"/>
    <w:rsid w:val="0028555F"/>
    <w:rsid w:val="00287760"/>
    <w:rsid w:val="002901A0"/>
    <w:rsid w:val="002926BA"/>
    <w:rsid w:val="002949D2"/>
    <w:rsid w:val="0029726A"/>
    <w:rsid w:val="002974F5"/>
    <w:rsid w:val="002A5BDC"/>
    <w:rsid w:val="002A6056"/>
    <w:rsid w:val="002A6B7D"/>
    <w:rsid w:val="002A7862"/>
    <w:rsid w:val="002B05E7"/>
    <w:rsid w:val="002B14A0"/>
    <w:rsid w:val="002B1745"/>
    <w:rsid w:val="002B3502"/>
    <w:rsid w:val="002B4B20"/>
    <w:rsid w:val="002C08AF"/>
    <w:rsid w:val="002C13B6"/>
    <w:rsid w:val="002C4FBD"/>
    <w:rsid w:val="002C5AE1"/>
    <w:rsid w:val="002C5BC6"/>
    <w:rsid w:val="002D0358"/>
    <w:rsid w:val="002D2AAB"/>
    <w:rsid w:val="002D54BD"/>
    <w:rsid w:val="002F27B5"/>
    <w:rsid w:val="002F2ABD"/>
    <w:rsid w:val="002F4E56"/>
    <w:rsid w:val="002F6A5C"/>
    <w:rsid w:val="00304173"/>
    <w:rsid w:val="00307E89"/>
    <w:rsid w:val="003102A4"/>
    <w:rsid w:val="00311269"/>
    <w:rsid w:val="00320B22"/>
    <w:rsid w:val="003247FB"/>
    <w:rsid w:val="0032675D"/>
    <w:rsid w:val="0032699F"/>
    <w:rsid w:val="00332CD7"/>
    <w:rsid w:val="00333917"/>
    <w:rsid w:val="00334DB1"/>
    <w:rsid w:val="00336E48"/>
    <w:rsid w:val="0034548B"/>
    <w:rsid w:val="00351C7C"/>
    <w:rsid w:val="00354267"/>
    <w:rsid w:val="00360478"/>
    <w:rsid w:val="00361CD2"/>
    <w:rsid w:val="0036302D"/>
    <w:rsid w:val="0036439B"/>
    <w:rsid w:val="00365942"/>
    <w:rsid w:val="003669F7"/>
    <w:rsid w:val="00371AAE"/>
    <w:rsid w:val="00372DF4"/>
    <w:rsid w:val="003753DE"/>
    <w:rsid w:val="003A27E7"/>
    <w:rsid w:val="003A2C3E"/>
    <w:rsid w:val="003A7A9C"/>
    <w:rsid w:val="003B0899"/>
    <w:rsid w:val="003C317F"/>
    <w:rsid w:val="003C318C"/>
    <w:rsid w:val="003C40DB"/>
    <w:rsid w:val="003E0A41"/>
    <w:rsid w:val="003E43A5"/>
    <w:rsid w:val="003E4AF5"/>
    <w:rsid w:val="003E6D41"/>
    <w:rsid w:val="003E7A81"/>
    <w:rsid w:val="003F1AB3"/>
    <w:rsid w:val="003F2380"/>
    <w:rsid w:val="00402086"/>
    <w:rsid w:val="00410192"/>
    <w:rsid w:val="0041193D"/>
    <w:rsid w:val="00411AE5"/>
    <w:rsid w:val="00411EC0"/>
    <w:rsid w:val="00411FEF"/>
    <w:rsid w:val="00412653"/>
    <w:rsid w:val="00413928"/>
    <w:rsid w:val="00413BBF"/>
    <w:rsid w:val="00415404"/>
    <w:rsid w:val="004269F8"/>
    <w:rsid w:val="00426D73"/>
    <w:rsid w:val="0042747A"/>
    <w:rsid w:val="004276C0"/>
    <w:rsid w:val="0043424F"/>
    <w:rsid w:val="0043440C"/>
    <w:rsid w:val="004349E3"/>
    <w:rsid w:val="004357E1"/>
    <w:rsid w:val="004406DE"/>
    <w:rsid w:val="004419D2"/>
    <w:rsid w:val="00445102"/>
    <w:rsid w:val="004532D8"/>
    <w:rsid w:val="00461168"/>
    <w:rsid w:val="004615B6"/>
    <w:rsid w:val="0046191E"/>
    <w:rsid w:val="00462DEF"/>
    <w:rsid w:val="004640CD"/>
    <w:rsid w:val="0046596D"/>
    <w:rsid w:val="00467009"/>
    <w:rsid w:val="00467FFD"/>
    <w:rsid w:val="004703EF"/>
    <w:rsid w:val="00470675"/>
    <w:rsid w:val="004708EC"/>
    <w:rsid w:val="00470DD1"/>
    <w:rsid w:val="004772EB"/>
    <w:rsid w:val="00481849"/>
    <w:rsid w:val="004832C6"/>
    <w:rsid w:val="004868A1"/>
    <w:rsid w:val="004928DD"/>
    <w:rsid w:val="00496038"/>
    <w:rsid w:val="004A2B2B"/>
    <w:rsid w:val="004A7335"/>
    <w:rsid w:val="004B52F1"/>
    <w:rsid w:val="004C4EF8"/>
    <w:rsid w:val="004D0DD0"/>
    <w:rsid w:val="004D18D1"/>
    <w:rsid w:val="004D3999"/>
    <w:rsid w:val="004D4A97"/>
    <w:rsid w:val="004D5FDB"/>
    <w:rsid w:val="004D66C3"/>
    <w:rsid w:val="004D6F66"/>
    <w:rsid w:val="004E12F5"/>
    <w:rsid w:val="004E2A4A"/>
    <w:rsid w:val="004F31C6"/>
    <w:rsid w:val="004F4017"/>
    <w:rsid w:val="004F44AC"/>
    <w:rsid w:val="004F6004"/>
    <w:rsid w:val="005007BE"/>
    <w:rsid w:val="00503513"/>
    <w:rsid w:val="005179CF"/>
    <w:rsid w:val="00517AE6"/>
    <w:rsid w:val="0052308A"/>
    <w:rsid w:val="00527415"/>
    <w:rsid w:val="00533400"/>
    <w:rsid w:val="00536496"/>
    <w:rsid w:val="005370D1"/>
    <w:rsid w:val="005371B8"/>
    <w:rsid w:val="00540023"/>
    <w:rsid w:val="005432DC"/>
    <w:rsid w:val="00543979"/>
    <w:rsid w:val="00543EB9"/>
    <w:rsid w:val="005447C8"/>
    <w:rsid w:val="0054799F"/>
    <w:rsid w:val="00560E87"/>
    <w:rsid w:val="00561373"/>
    <w:rsid w:val="00563794"/>
    <w:rsid w:val="0056781E"/>
    <w:rsid w:val="00571C81"/>
    <w:rsid w:val="005745B9"/>
    <w:rsid w:val="00576362"/>
    <w:rsid w:val="0057646D"/>
    <w:rsid w:val="0058322B"/>
    <w:rsid w:val="00584423"/>
    <w:rsid w:val="005844AF"/>
    <w:rsid w:val="00590DE6"/>
    <w:rsid w:val="00593654"/>
    <w:rsid w:val="00593A77"/>
    <w:rsid w:val="005A17E3"/>
    <w:rsid w:val="005A5290"/>
    <w:rsid w:val="005B11AD"/>
    <w:rsid w:val="005B6F4D"/>
    <w:rsid w:val="005C07CE"/>
    <w:rsid w:val="005C59C0"/>
    <w:rsid w:val="005C629C"/>
    <w:rsid w:val="005C66A3"/>
    <w:rsid w:val="005D09D6"/>
    <w:rsid w:val="005D100F"/>
    <w:rsid w:val="005D21E8"/>
    <w:rsid w:val="005D4D9D"/>
    <w:rsid w:val="005D6863"/>
    <w:rsid w:val="005D7685"/>
    <w:rsid w:val="005D7773"/>
    <w:rsid w:val="005D7E5A"/>
    <w:rsid w:val="005E3F82"/>
    <w:rsid w:val="005E6B63"/>
    <w:rsid w:val="005F28BA"/>
    <w:rsid w:val="005F4963"/>
    <w:rsid w:val="005F5D67"/>
    <w:rsid w:val="005F5FEB"/>
    <w:rsid w:val="0060041D"/>
    <w:rsid w:val="00601A4F"/>
    <w:rsid w:val="00603ECF"/>
    <w:rsid w:val="0060410B"/>
    <w:rsid w:val="00605473"/>
    <w:rsid w:val="006156ED"/>
    <w:rsid w:val="00620CD3"/>
    <w:rsid w:val="00621E12"/>
    <w:rsid w:val="00636171"/>
    <w:rsid w:val="0063778A"/>
    <w:rsid w:val="00640961"/>
    <w:rsid w:val="00646736"/>
    <w:rsid w:val="00646ADB"/>
    <w:rsid w:val="006470A3"/>
    <w:rsid w:val="00657A58"/>
    <w:rsid w:val="00663370"/>
    <w:rsid w:val="0066390D"/>
    <w:rsid w:val="006643CC"/>
    <w:rsid w:val="00666048"/>
    <w:rsid w:val="0067419A"/>
    <w:rsid w:val="00676F68"/>
    <w:rsid w:val="006853F6"/>
    <w:rsid w:val="00696526"/>
    <w:rsid w:val="006A083A"/>
    <w:rsid w:val="006A2352"/>
    <w:rsid w:val="006A244A"/>
    <w:rsid w:val="006A4FDA"/>
    <w:rsid w:val="006A529E"/>
    <w:rsid w:val="006B5C1E"/>
    <w:rsid w:val="006B73F8"/>
    <w:rsid w:val="006C2322"/>
    <w:rsid w:val="006C54E0"/>
    <w:rsid w:val="006C5EB9"/>
    <w:rsid w:val="006C711C"/>
    <w:rsid w:val="006D0FCE"/>
    <w:rsid w:val="006D2088"/>
    <w:rsid w:val="006D4F77"/>
    <w:rsid w:val="006D7CCC"/>
    <w:rsid w:val="006E13DE"/>
    <w:rsid w:val="006E1BC9"/>
    <w:rsid w:val="006E6F36"/>
    <w:rsid w:val="006E7837"/>
    <w:rsid w:val="006E7BC0"/>
    <w:rsid w:val="006F00F3"/>
    <w:rsid w:val="006F26D3"/>
    <w:rsid w:val="006F3FE3"/>
    <w:rsid w:val="006F4B7D"/>
    <w:rsid w:val="006F554D"/>
    <w:rsid w:val="006F6779"/>
    <w:rsid w:val="006F6D0A"/>
    <w:rsid w:val="006F7F31"/>
    <w:rsid w:val="007061FE"/>
    <w:rsid w:val="00707C99"/>
    <w:rsid w:val="00720EA8"/>
    <w:rsid w:val="00721034"/>
    <w:rsid w:val="0072182E"/>
    <w:rsid w:val="00723DCE"/>
    <w:rsid w:val="00725795"/>
    <w:rsid w:val="007270AB"/>
    <w:rsid w:val="00730710"/>
    <w:rsid w:val="00731064"/>
    <w:rsid w:val="007314FF"/>
    <w:rsid w:val="0073330A"/>
    <w:rsid w:val="0073563B"/>
    <w:rsid w:val="0073634C"/>
    <w:rsid w:val="00736E71"/>
    <w:rsid w:val="00737718"/>
    <w:rsid w:val="0074046A"/>
    <w:rsid w:val="00740F1D"/>
    <w:rsid w:val="00744C3E"/>
    <w:rsid w:val="007516E2"/>
    <w:rsid w:val="00754602"/>
    <w:rsid w:val="00760C9D"/>
    <w:rsid w:val="00770B6F"/>
    <w:rsid w:val="00771DCE"/>
    <w:rsid w:val="007811CF"/>
    <w:rsid w:val="0078382B"/>
    <w:rsid w:val="00783A6D"/>
    <w:rsid w:val="0079087D"/>
    <w:rsid w:val="00791B03"/>
    <w:rsid w:val="0079347A"/>
    <w:rsid w:val="0079600E"/>
    <w:rsid w:val="007961F7"/>
    <w:rsid w:val="007A1013"/>
    <w:rsid w:val="007A1373"/>
    <w:rsid w:val="007A1518"/>
    <w:rsid w:val="007A2853"/>
    <w:rsid w:val="007A5CEF"/>
    <w:rsid w:val="007A605B"/>
    <w:rsid w:val="007A6141"/>
    <w:rsid w:val="007B3A3A"/>
    <w:rsid w:val="007B3A4E"/>
    <w:rsid w:val="007B56C9"/>
    <w:rsid w:val="007B6FB6"/>
    <w:rsid w:val="007C00C5"/>
    <w:rsid w:val="007C0328"/>
    <w:rsid w:val="007C2617"/>
    <w:rsid w:val="007C4691"/>
    <w:rsid w:val="007C55F0"/>
    <w:rsid w:val="007C6BB2"/>
    <w:rsid w:val="007D3B58"/>
    <w:rsid w:val="007D3CC5"/>
    <w:rsid w:val="007D418B"/>
    <w:rsid w:val="007D58B7"/>
    <w:rsid w:val="007D58F1"/>
    <w:rsid w:val="007E3E3A"/>
    <w:rsid w:val="007E5DC6"/>
    <w:rsid w:val="007E7E93"/>
    <w:rsid w:val="007F35CF"/>
    <w:rsid w:val="007F47FD"/>
    <w:rsid w:val="007F7E2F"/>
    <w:rsid w:val="00801D09"/>
    <w:rsid w:val="00801E82"/>
    <w:rsid w:val="00803BB4"/>
    <w:rsid w:val="0080543D"/>
    <w:rsid w:val="008109C1"/>
    <w:rsid w:val="00811974"/>
    <w:rsid w:val="00812B68"/>
    <w:rsid w:val="0081455F"/>
    <w:rsid w:val="00815817"/>
    <w:rsid w:val="00817305"/>
    <w:rsid w:val="008232F8"/>
    <w:rsid w:val="008241DE"/>
    <w:rsid w:val="0082468C"/>
    <w:rsid w:val="00825A95"/>
    <w:rsid w:val="00826838"/>
    <w:rsid w:val="00827DF5"/>
    <w:rsid w:val="00830834"/>
    <w:rsid w:val="00830A2F"/>
    <w:rsid w:val="008320EE"/>
    <w:rsid w:val="0083268B"/>
    <w:rsid w:val="00835107"/>
    <w:rsid w:val="00836470"/>
    <w:rsid w:val="00841986"/>
    <w:rsid w:val="00843C1F"/>
    <w:rsid w:val="00845EA9"/>
    <w:rsid w:val="00846873"/>
    <w:rsid w:val="00853D97"/>
    <w:rsid w:val="00854888"/>
    <w:rsid w:val="00856EEA"/>
    <w:rsid w:val="0086122C"/>
    <w:rsid w:val="00863324"/>
    <w:rsid w:val="00865289"/>
    <w:rsid w:val="0086553C"/>
    <w:rsid w:val="008676A4"/>
    <w:rsid w:val="008802AA"/>
    <w:rsid w:val="00880FD7"/>
    <w:rsid w:val="008811A3"/>
    <w:rsid w:val="00881B17"/>
    <w:rsid w:val="00882749"/>
    <w:rsid w:val="00883998"/>
    <w:rsid w:val="00884FF1"/>
    <w:rsid w:val="00887E4B"/>
    <w:rsid w:val="00891979"/>
    <w:rsid w:val="008923B3"/>
    <w:rsid w:val="00892B13"/>
    <w:rsid w:val="00895EA7"/>
    <w:rsid w:val="008A004D"/>
    <w:rsid w:val="008A2C73"/>
    <w:rsid w:val="008A4371"/>
    <w:rsid w:val="008A614C"/>
    <w:rsid w:val="008A7479"/>
    <w:rsid w:val="008A7A8B"/>
    <w:rsid w:val="008B2492"/>
    <w:rsid w:val="008B38F4"/>
    <w:rsid w:val="008B53DC"/>
    <w:rsid w:val="008B67F4"/>
    <w:rsid w:val="008C5CC8"/>
    <w:rsid w:val="008C624E"/>
    <w:rsid w:val="008C7B5D"/>
    <w:rsid w:val="008D22DC"/>
    <w:rsid w:val="008D40B7"/>
    <w:rsid w:val="008D63C4"/>
    <w:rsid w:val="008E068F"/>
    <w:rsid w:val="008E18A6"/>
    <w:rsid w:val="008E1B9B"/>
    <w:rsid w:val="008E2424"/>
    <w:rsid w:val="008E43A9"/>
    <w:rsid w:val="008E4DBE"/>
    <w:rsid w:val="008E53C3"/>
    <w:rsid w:val="008E7D17"/>
    <w:rsid w:val="008F30FF"/>
    <w:rsid w:val="00901519"/>
    <w:rsid w:val="00906262"/>
    <w:rsid w:val="00907129"/>
    <w:rsid w:val="00911156"/>
    <w:rsid w:val="00912FCF"/>
    <w:rsid w:val="00913401"/>
    <w:rsid w:val="00913F60"/>
    <w:rsid w:val="0091633C"/>
    <w:rsid w:val="00920FE3"/>
    <w:rsid w:val="00924966"/>
    <w:rsid w:val="0092499B"/>
    <w:rsid w:val="00927843"/>
    <w:rsid w:val="009349BB"/>
    <w:rsid w:val="009372F3"/>
    <w:rsid w:val="00940E1C"/>
    <w:rsid w:val="009419DB"/>
    <w:rsid w:val="00944A6F"/>
    <w:rsid w:val="00952B64"/>
    <w:rsid w:val="009619BF"/>
    <w:rsid w:val="009636BB"/>
    <w:rsid w:val="00964D35"/>
    <w:rsid w:val="009668E6"/>
    <w:rsid w:val="00971B2D"/>
    <w:rsid w:val="0097327E"/>
    <w:rsid w:val="009769AB"/>
    <w:rsid w:val="0098438E"/>
    <w:rsid w:val="00984F82"/>
    <w:rsid w:val="00985490"/>
    <w:rsid w:val="00986F42"/>
    <w:rsid w:val="009943AC"/>
    <w:rsid w:val="00996A05"/>
    <w:rsid w:val="009B14DA"/>
    <w:rsid w:val="009B1F48"/>
    <w:rsid w:val="009B784F"/>
    <w:rsid w:val="009C064F"/>
    <w:rsid w:val="009C481A"/>
    <w:rsid w:val="009C4D25"/>
    <w:rsid w:val="009C768E"/>
    <w:rsid w:val="009D0801"/>
    <w:rsid w:val="009D25C3"/>
    <w:rsid w:val="009D4D32"/>
    <w:rsid w:val="009D549B"/>
    <w:rsid w:val="009D63C9"/>
    <w:rsid w:val="009D64E4"/>
    <w:rsid w:val="009D6994"/>
    <w:rsid w:val="009E1E15"/>
    <w:rsid w:val="009E639D"/>
    <w:rsid w:val="009E7874"/>
    <w:rsid w:val="009F0FE4"/>
    <w:rsid w:val="009F1855"/>
    <w:rsid w:val="009F3CAF"/>
    <w:rsid w:val="009F7610"/>
    <w:rsid w:val="009F7E23"/>
    <w:rsid w:val="00A02708"/>
    <w:rsid w:val="00A03A37"/>
    <w:rsid w:val="00A104ED"/>
    <w:rsid w:val="00A133FC"/>
    <w:rsid w:val="00A14627"/>
    <w:rsid w:val="00A162CD"/>
    <w:rsid w:val="00A16465"/>
    <w:rsid w:val="00A170BD"/>
    <w:rsid w:val="00A2433F"/>
    <w:rsid w:val="00A2657B"/>
    <w:rsid w:val="00A325B2"/>
    <w:rsid w:val="00A32C5B"/>
    <w:rsid w:val="00A32F0D"/>
    <w:rsid w:val="00A35207"/>
    <w:rsid w:val="00A4131B"/>
    <w:rsid w:val="00A610FB"/>
    <w:rsid w:val="00A645E6"/>
    <w:rsid w:val="00A6488A"/>
    <w:rsid w:val="00A67B45"/>
    <w:rsid w:val="00A67F07"/>
    <w:rsid w:val="00A71444"/>
    <w:rsid w:val="00A72548"/>
    <w:rsid w:val="00A80869"/>
    <w:rsid w:val="00A81EE5"/>
    <w:rsid w:val="00A82BF8"/>
    <w:rsid w:val="00A8311F"/>
    <w:rsid w:val="00A856B9"/>
    <w:rsid w:val="00A876D4"/>
    <w:rsid w:val="00A95720"/>
    <w:rsid w:val="00A96ACC"/>
    <w:rsid w:val="00A96ECC"/>
    <w:rsid w:val="00A973EA"/>
    <w:rsid w:val="00AA6907"/>
    <w:rsid w:val="00AA72F6"/>
    <w:rsid w:val="00AA7B09"/>
    <w:rsid w:val="00AB1767"/>
    <w:rsid w:val="00AB36C9"/>
    <w:rsid w:val="00AB6194"/>
    <w:rsid w:val="00AB6435"/>
    <w:rsid w:val="00AC41D7"/>
    <w:rsid w:val="00AC570D"/>
    <w:rsid w:val="00AE5D83"/>
    <w:rsid w:val="00AE616F"/>
    <w:rsid w:val="00AE7D4D"/>
    <w:rsid w:val="00AF5072"/>
    <w:rsid w:val="00B003B2"/>
    <w:rsid w:val="00B00B68"/>
    <w:rsid w:val="00B00C77"/>
    <w:rsid w:val="00B021CA"/>
    <w:rsid w:val="00B039A4"/>
    <w:rsid w:val="00B05D99"/>
    <w:rsid w:val="00B108D0"/>
    <w:rsid w:val="00B119C7"/>
    <w:rsid w:val="00B12277"/>
    <w:rsid w:val="00B22174"/>
    <w:rsid w:val="00B250BB"/>
    <w:rsid w:val="00B25596"/>
    <w:rsid w:val="00B257B2"/>
    <w:rsid w:val="00B25B10"/>
    <w:rsid w:val="00B261AE"/>
    <w:rsid w:val="00B26D85"/>
    <w:rsid w:val="00B462A5"/>
    <w:rsid w:val="00B55F4A"/>
    <w:rsid w:val="00B62D18"/>
    <w:rsid w:val="00B67643"/>
    <w:rsid w:val="00B73012"/>
    <w:rsid w:val="00B73747"/>
    <w:rsid w:val="00B7445F"/>
    <w:rsid w:val="00B759CE"/>
    <w:rsid w:val="00B76348"/>
    <w:rsid w:val="00B76DE6"/>
    <w:rsid w:val="00B840E0"/>
    <w:rsid w:val="00B8729E"/>
    <w:rsid w:val="00B94C51"/>
    <w:rsid w:val="00B96946"/>
    <w:rsid w:val="00BA3265"/>
    <w:rsid w:val="00BA3E68"/>
    <w:rsid w:val="00BB18D5"/>
    <w:rsid w:val="00BB61A6"/>
    <w:rsid w:val="00BB68E8"/>
    <w:rsid w:val="00BC11C5"/>
    <w:rsid w:val="00BC2150"/>
    <w:rsid w:val="00BC4D58"/>
    <w:rsid w:val="00BC4DA8"/>
    <w:rsid w:val="00BD3604"/>
    <w:rsid w:val="00BD4D68"/>
    <w:rsid w:val="00BE1233"/>
    <w:rsid w:val="00BE4493"/>
    <w:rsid w:val="00BE4C71"/>
    <w:rsid w:val="00BE5339"/>
    <w:rsid w:val="00BE5627"/>
    <w:rsid w:val="00BF0978"/>
    <w:rsid w:val="00BF1D3E"/>
    <w:rsid w:val="00BF5D29"/>
    <w:rsid w:val="00C01F34"/>
    <w:rsid w:val="00C0657A"/>
    <w:rsid w:val="00C10EF7"/>
    <w:rsid w:val="00C12803"/>
    <w:rsid w:val="00C173C9"/>
    <w:rsid w:val="00C22A16"/>
    <w:rsid w:val="00C239D1"/>
    <w:rsid w:val="00C304BD"/>
    <w:rsid w:val="00C30E20"/>
    <w:rsid w:val="00C331EF"/>
    <w:rsid w:val="00C33BE3"/>
    <w:rsid w:val="00C33CBD"/>
    <w:rsid w:val="00C3465C"/>
    <w:rsid w:val="00C35A63"/>
    <w:rsid w:val="00C37F15"/>
    <w:rsid w:val="00C4225F"/>
    <w:rsid w:val="00C42F71"/>
    <w:rsid w:val="00C4362E"/>
    <w:rsid w:val="00C603EB"/>
    <w:rsid w:val="00C61985"/>
    <w:rsid w:val="00C66AA7"/>
    <w:rsid w:val="00C70F5E"/>
    <w:rsid w:val="00C77D7C"/>
    <w:rsid w:val="00C82DC0"/>
    <w:rsid w:val="00C83666"/>
    <w:rsid w:val="00C84E9D"/>
    <w:rsid w:val="00C865DE"/>
    <w:rsid w:val="00C86A62"/>
    <w:rsid w:val="00C913C7"/>
    <w:rsid w:val="00C94749"/>
    <w:rsid w:val="00C951A5"/>
    <w:rsid w:val="00C95B7F"/>
    <w:rsid w:val="00C97D94"/>
    <w:rsid w:val="00CA0C1C"/>
    <w:rsid w:val="00CA0FD5"/>
    <w:rsid w:val="00CA5E10"/>
    <w:rsid w:val="00CB13A0"/>
    <w:rsid w:val="00CC112C"/>
    <w:rsid w:val="00CC3131"/>
    <w:rsid w:val="00CC485E"/>
    <w:rsid w:val="00CC56CB"/>
    <w:rsid w:val="00CC5747"/>
    <w:rsid w:val="00CD543C"/>
    <w:rsid w:val="00CD5B07"/>
    <w:rsid w:val="00CE0749"/>
    <w:rsid w:val="00CE533B"/>
    <w:rsid w:val="00CE582D"/>
    <w:rsid w:val="00CE59A1"/>
    <w:rsid w:val="00CE5F30"/>
    <w:rsid w:val="00CF0658"/>
    <w:rsid w:val="00CF2337"/>
    <w:rsid w:val="00CF2B13"/>
    <w:rsid w:val="00CF33DF"/>
    <w:rsid w:val="00CF47C4"/>
    <w:rsid w:val="00D02FF6"/>
    <w:rsid w:val="00D03724"/>
    <w:rsid w:val="00D07A5F"/>
    <w:rsid w:val="00D14FD8"/>
    <w:rsid w:val="00D27B2B"/>
    <w:rsid w:val="00D34415"/>
    <w:rsid w:val="00D35644"/>
    <w:rsid w:val="00D360CA"/>
    <w:rsid w:val="00D3742A"/>
    <w:rsid w:val="00D43425"/>
    <w:rsid w:val="00D44791"/>
    <w:rsid w:val="00D475C7"/>
    <w:rsid w:val="00D47BF0"/>
    <w:rsid w:val="00D520CD"/>
    <w:rsid w:val="00D55C6A"/>
    <w:rsid w:val="00D55D50"/>
    <w:rsid w:val="00D56819"/>
    <w:rsid w:val="00D621A6"/>
    <w:rsid w:val="00D6315E"/>
    <w:rsid w:val="00D63524"/>
    <w:rsid w:val="00D63760"/>
    <w:rsid w:val="00D641DF"/>
    <w:rsid w:val="00D64DC1"/>
    <w:rsid w:val="00D65C9A"/>
    <w:rsid w:val="00D65EDB"/>
    <w:rsid w:val="00D67D72"/>
    <w:rsid w:val="00D7378B"/>
    <w:rsid w:val="00D7625C"/>
    <w:rsid w:val="00D77976"/>
    <w:rsid w:val="00D9216E"/>
    <w:rsid w:val="00D92ECA"/>
    <w:rsid w:val="00D95203"/>
    <w:rsid w:val="00DA26DB"/>
    <w:rsid w:val="00DA4D41"/>
    <w:rsid w:val="00DA66DA"/>
    <w:rsid w:val="00DA6D11"/>
    <w:rsid w:val="00DA6DD4"/>
    <w:rsid w:val="00DB2B90"/>
    <w:rsid w:val="00DB63D8"/>
    <w:rsid w:val="00DC02BB"/>
    <w:rsid w:val="00DC23D6"/>
    <w:rsid w:val="00DC350B"/>
    <w:rsid w:val="00DC713E"/>
    <w:rsid w:val="00DD38F3"/>
    <w:rsid w:val="00DD52EC"/>
    <w:rsid w:val="00DD5D97"/>
    <w:rsid w:val="00DD647D"/>
    <w:rsid w:val="00DE3211"/>
    <w:rsid w:val="00DE344E"/>
    <w:rsid w:val="00DE346B"/>
    <w:rsid w:val="00DE43F5"/>
    <w:rsid w:val="00DE5758"/>
    <w:rsid w:val="00DE69FB"/>
    <w:rsid w:val="00DE79BE"/>
    <w:rsid w:val="00DF0363"/>
    <w:rsid w:val="00DF150A"/>
    <w:rsid w:val="00DF67BD"/>
    <w:rsid w:val="00DF6C7E"/>
    <w:rsid w:val="00E00DD2"/>
    <w:rsid w:val="00E015F9"/>
    <w:rsid w:val="00E032CB"/>
    <w:rsid w:val="00E03FE7"/>
    <w:rsid w:val="00E046A5"/>
    <w:rsid w:val="00E1165F"/>
    <w:rsid w:val="00E12B89"/>
    <w:rsid w:val="00E24C7B"/>
    <w:rsid w:val="00E257A2"/>
    <w:rsid w:val="00E26644"/>
    <w:rsid w:val="00E345A7"/>
    <w:rsid w:val="00E34D4B"/>
    <w:rsid w:val="00E3543B"/>
    <w:rsid w:val="00E35AF3"/>
    <w:rsid w:val="00E42912"/>
    <w:rsid w:val="00E4667E"/>
    <w:rsid w:val="00E5185F"/>
    <w:rsid w:val="00E57FC8"/>
    <w:rsid w:val="00E60958"/>
    <w:rsid w:val="00E62B42"/>
    <w:rsid w:val="00E65792"/>
    <w:rsid w:val="00E67E4B"/>
    <w:rsid w:val="00E67E5C"/>
    <w:rsid w:val="00E7183E"/>
    <w:rsid w:val="00E7393B"/>
    <w:rsid w:val="00E74A20"/>
    <w:rsid w:val="00E76BAD"/>
    <w:rsid w:val="00E807CA"/>
    <w:rsid w:val="00E80F24"/>
    <w:rsid w:val="00E811DC"/>
    <w:rsid w:val="00E826DF"/>
    <w:rsid w:val="00E872C4"/>
    <w:rsid w:val="00E92EB7"/>
    <w:rsid w:val="00EA0E5C"/>
    <w:rsid w:val="00EA5AFE"/>
    <w:rsid w:val="00EA7A2D"/>
    <w:rsid w:val="00EB15EA"/>
    <w:rsid w:val="00EB2393"/>
    <w:rsid w:val="00EB2FE4"/>
    <w:rsid w:val="00EB49D4"/>
    <w:rsid w:val="00EB4E92"/>
    <w:rsid w:val="00EB7F33"/>
    <w:rsid w:val="00EC0150"/>
    <w:rsid w:val="00EC5316"/>
    <w:rsid w:val="00EC53D4"/>
    <w:rsid w:val="00ED01D1"/>
    <w:rsid w:val="00EE18E5"/>
    <w:rsid w:val="00EE1D5E"/>
    <w:rsid w:val="00EE1E44"/>
    <w:rsid w:val="00EE2425"/>
    <w:rsid w:val="00EE3476"/>
    <w:rsid w:val="00EF2365"/>
    <w:rsid w:val="00EF24BD"/>
    <w:rsid w:val="00EF31D4"/>
    <w:rsid w:val="00EF4810"/>
    <w:rsid w:val="00EF7DA6"/>
    <w:rsid w:val="00F0184A"/>
    <w:rsid w:val="00F06038"/>
    <w:rsid w:val="00F062EC"/>
    <w:rsid w:val="00F064E7"/>
    <w:rsid w:val="00F112F5"/>
    <w:rsid w:val="00F1309E"/>
    <w:rsid w:val="00F16377"/>
    <w:rsid w:val="00F1639E"/>
    <w:rsid w:val="00F16DD5"/>
    <w:rsid w:val="00F20BEB"/>
    <w:rsid w:val="00F228FE"/>
    <w:rsid w:val="00F22BD4"/>
    <w:rsid w:val="00F24F5A"/>
    <w:rsid w:val="00F25DB4"/>
    <w:rsid w:val="00F2698C"/>
    <w:rsid w:val="00F27AE7"/>
    <w:rsid w:val="00F310D7"/>
    <w:rsid w:val="00F36941"/>
    <w:rsid w:val="00F4216F"/>
    <w:rsid w:val="00F42F50"/>
    <w:rsid w:val="00F52905"/>
    <w:rsid w:val="00F536CD"/>
    <w:rsid w:val="00F56A29"/>
    <w:rsid w:val="00F57B66"/>
    <w:rsid w:val="00F622B1"/>
    <w:rsid w:val="00F63620"/>
    <w:rsid w:val="00F63806"/>
    <w:rsid w:val="00F65B94"/>
    <w:rsid w:val="00F72E59"/>
    <w:rsid w:val="00F738C7"/>
    <w:rsid w:val="00F74156"/>
    <w:rsid w:val="00F77CD5"/>
    <w:rsid w:val="00F815FF"/>
    <w:rsid w:val="00F8393B"/>
    <w:rsid w:val="00F8433C"/>
    <w:rsid w:val="00F84466"/>
    <w:rsid w:val="00F85F4D"/>
    <w:rsid w:val="00F8630B"/>
    <w:rsid w:val="00F94417"/>
    <w:rsid w:val="00F94BF3"/>
    <w:rsid w:val="00F96001"/>
    <w:rsid w:val="00F979F2"/>
    <w:rsid w:val="00F97C48"/>
    <w:rsid w:val="00FA04F6"/>
    <w:rsid w:val="00FA17D8"/>
    <w:rsid w:val="00FA5CCD"/>
    <w:rsid w:val="00FA60DE"/>
    <w:rsid w:val="00FA7CC6"/>
    <w:rsid w:val="00FB0F0D"/>
    <w:rsid w:val="00FB103B"/>
    <w:rsid w:val="00FB5F8E"/>
    <w:rsid w:val="00FB6D62"/>
    <w:rsid w:val="00FB73C8"/>
    <w:rsid w:val="00FC0E38"/>
    <w:rsid w:val="00FC13B0"/>
    <w:rsid w:val="00FC3C0E"/>
    <w:rsid w:val="00FC5B94"/>
    <w:rsid w:val="00FD3BA2"/>
    <w:rsid w:val="00FD523D"/>
    <w:rsid w:val="00FE698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E7B18"/>
  <w15:docId w15:val="{A5B16287-B492-A442-9842-B157E0DCF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customStyle="1" w:styleId="zmlenmeyenBahsetme1">
    <w:name w:val="Çözümlenmeyen Bahsetme1"/>
    <w:basedOn w:val="VarsaylanParagrafYazTipi"/>
    <w:uiPriority w:val="99"/>
    <w:semiHidden/>
    <w:unhideWhenUsed/>
    <w:rsid w:val="007D58F1"/>
    <w:rPr>
      <w:color w:val="605E5C"/>
      <w:shd w:val="clear" w:color="auto" w:fill="E1DFDD"/>
    </w:rPr>
  </w:style>
  <w:style w:type="character" w:customStyle="1" w:styleId="citation-91">
    <w:name w:val="citation-91"/>
    <w:basedOn w:val="VarsaylanParagrafYazTipi"/>
    <w:rsid w:val="000111CE"/>
  </w:style>
  <w:style w:type="character" w:customStyle="1" w:styleId="citation-90">
    <w:name w:val="citation-90"/>
    <w:basedOn w:val="VarsaylanParagrafYazTipi"/>
    <w:rsid w:val="000111CE"/>
  </w:style>
  <w:style w:type="character" w:customStyle="1" w:styleId="citation-89">
    <w:name w:val="citation-89"/>
    <w:basedOn w:val="VarsaylanParagrafYazTipi"/>
    <w:rsid w:val="000111CE"/>
  </w:style>
  <w:style w:type="character" w:customStyle="1" w:styleId="citation-88">
    <w:name w:val="citation-88"/>
    <w:basedOn w:val="VarsaylanParagrafYazTipi"/>
    <w:rsid w:val="000111CE"/>
  </w:style>
  <w:style w:type="character" w:customStyle="1" w:styleId="citation-87">
    <w:name w:val="citation-87"/>
    <w:basedOn w:val="VarsaylanParagrafYazTipi"/>
    <w:rsid w:val="000111CE"/>
  </w:style>
  <w:style w:type="character" w:customStyle="1" w:styleId="citation-86">
    <w:name w:val="citation-86"/>
    <w:basedOn w:val="VarsaylanParagrafYazTipi"/>
    <w:rsid w:val="000111CE"/>
  </w:style>
  <w:style w:type="character" w:customStyle="1" w:styleId="citation-85">
    <w:name w:val="citation-85"/>
    <w:basedOn w:val="VarsaylanParagrafYazTipi"/>
    <w:rsid w:val="000111CE"/>
  </w:style>
  <w:style w:type="character" w:customStyle="1" w:styleId="citation-84">
    <w:name w:val="citation-84"/>
    <w:basedOn w:val="VarsaylanParagrafYazTipi"/>
    <w:rsid w:val="000111CE"/>
  </w:style>
  <w:style w:type="character" w:customStyle="1" w:styleId="citation-83">
    <w:name w:val="citation-83"/>
    <w:basedOn w:val="VarsaylanParagrafYazTipi"/>
    <w:rsid w:val="000111CE"/>
  </w:style>
  <w:style w:type="character" w:customStyle="1" w:styleId="citation-82">
    <w:name w:val="citation-82"/>
    <w:basedOn w:val="VarsaylanParagrafYazTipi"/>
    <w:rsid w:val="000111CE"/>
  </w:style>
  <w:style w:type="character" w:customStyle="1" w:styleId="citation-81">
    <w:name w:val="citation-81"/>
    <w:basedOn w:val="VarsaylanParagrafYazTipi"/>
    <w:rsid w:val="000111CE"/>
  </w:style>
  <w:style w:type="character" w:customStyle="1" w:styleId="citation-80">
    <w:name w:val="citation-80"/>
    <w:basedOn w:val="VarsaylanParagrafYazTipi"/>
    <w:rsid w:val="000111CE"/>
  </w:style>
  <w:style w:type="character" w:customStyle="1" w:styleId="citation-79">
    <w:name w:val="citation-79"/>
    <w:basedOn w:val="VarsaylanParagrafYazTipi"/>
    <w:rsid w:val="000111CE"/>
  </w:style>
  <w:style w:type="character" w:customStyle="1" w:styleId="citation-78">
    <w:name w:val="citation-78"/>
    <w:basedOn w:val="VarsaylanParagrafYazTipi"/>
    <w:rsid w:val="000111CE"/>
  </w:style>
  <w:style w:type="character" w:customStyle="1" w:styleId="citation-77">
    <w:name w:val="citation-77"/>
    <w:basedOn w:val="VarsaylanParagrafYazTipi"/>
    <w:rsid w:val="000111CE"/>
  </w:style>
  <w:style w:type="character" w:customStyle="1" w:styleId="citation-76">
    <w:name w:val="citation-76"/>
    <w:basedOn w:val="VarsaylanParagrafYazTipi"/>
    <w:rsid w:val="000111CE"/>
  </w:style>
  <w:style w:type="character" w:customStyle="1" w:styleId="citation-75">
    <w:name w:val="citation-75"/>
    <w:basedOn w:val="VarsaylanParagrafYazTipi"/>
    <w:rsid w:val="000111CE"/>
  </w:style>
  <w:style w:type="character" w:customStyle="1" w:styleId="citation-74">
    <w:name w:val="citation-74"/>
    <w:basedOn w:val="VarsaylanParagrafYazTipi"/>
    <w:rsid w:val="000111CE"/>
  </w:style>
  <w:style w:type="character" w:customStyle="1" w:styleId="citation-73">
    <w:name w:val="citation-73"/>
    <w:basedOn w:val="VarsaylanParagrafYazTipi"/>
    <w:rsid w:val="000111CE"/>
  </w:style>
  <w:style w:type="character" w:customStyle="1" w:styleId="citation-72">
    <w:name w:val="citation-72"/>
    <w:basedOn w:val="VarsaylanParagrafYazTipi"/>
    <w:rsid w:val="000111CE"/>
  </w:style>
  <w:style w:type="character" w:customStyle="1" w:styleId="citation-71">
    <w:name w:val="citation-71"/>
    <w:basedOn w:val="VarsaylanParagrafYazTipi"/>
    <w:rsid w:val="000111CE"/>
  </w:style>
  <w:style w:type="character" w:customStyle="1" w:styleId="citation-70">
    <w:name w:val="citation-70"/>
    <w:basedOn w:val="VarsaylanParagrafYazTipi"/>
    <w:rsid w:val="000111CE"/>
  </w:style>
  <w:style w:type="character" w:customStyle="1" w:styleId="citation-69">
    <w:name w:val="citation-69"/>
    <w:basedOn w:val="VarsaylanParagrafYazTipi"/>
    <w:rsid w:val="000111CE"/>
  </w:style>
  <w:style w:type="character" w:customStyle="1" w:styleId="citation-285">
    <w:name w:val="citation-285"/>
    <w:basedOn w:val="VarsaylanParagrafYazTipi"/>
    <w:rsid w:val="0028555F"/>
  </w:style>
  <w:style w:type="character" w:customStyle="1" w:styleId="citation-284">
    <w:name w:val="citation-284"/>
    <w:basedOn w:val="VarsaylanParagrafYazTipi"/>
    <w:rsid w:val="0028555F"/>
  </w:style>
  <w:style w:type="character" w:customStyle="1" w:styleId="citation-283">
    <w:name w:val="citation-283"/>
    <w:basedOn w:val="VarsaylanParagrafYazTipi"/>
    <w:rsid w:val="0028555F"/>
  </w:style>
  <w:style w:type="character" w:customStyle="1" w:styleId="citation-282">
    <w:name w:val="citation-282"/>
    <w:basedOn w:val="VarsaylanParagrafYazTipi"/>
    <w:rsid w:val="0028555F"/>
  </w:style>
  <w:style w:type="character" w:customStyle="1" w:styleId="citation-281">
    <w:name w:val="citation-281"/>
    <w:basedOn w:val="VarsaylanParagrafYazTipi"/>
    <w:rsid w:val="0028555F"/>
  </w:style>
  <w:style w:type="character" w:customStyle="1" w:styleId="citation-280">
    <w:name w:val="citation-280"/>
    <w:basedOn w:val="VarsaylanParagrafYazTipi"/>
    <w:rsid w:val="0028555F"/>
  </w:style>
  <w:style w:type="character" w:customStyle="1" w:styleId="citation-279">
    <w:name w:val="citation-279"/>
    <w:basedOn w:val="VarsaylanParagrafYazTipi"/>
    <w:rsid w:val="0028555F"/>
  </w:style>
  <w:style w:type="character" w:customStyle="1" w:styleId="citation-278">
    <w:name w:val="citation-278"/>
    <w:basedOn w:val="VarsaylanParagrafYazTipi"/>
    <w:rsid w:val="0028555F"/>
  </w:style>
  <w:style w:type="character" w:customStyle="1" w:styleId="citation-277">
    <w:name w:val="citation-277"/>
    <w:basedOn w:val="VarsaylanParagrafYazTipi"/>
    <w:rsid w:val="0028555F"/>
  </w:style>
  <w:style w:type="character" w:customStyle="1" w:styleId="citation-276">
    <w:name w:val="citation-276"/>
    <w:basedOn w:val="VarsaylanParagrafYazTipi"/>
    <w:rsid w:val="0028555F"/>
  </w:style>
  <w:style w:type="character" w:customStyle="1" w:styleId="citation-275">
    <w:name w:val="citation-275"/>
    <w:basedOn w:val="VarsaylanParagrafYazTipi"/>
    <w:rsid w:val="0028555F"/>
  </w:style>
  <w:style w:type="character" w:customStyle="1" w:styleId="citation-274">
    <w:name w:val="citation-274"/>
    <w:basedOn w:val="VarsaylanParagrafYazTipi"/>
    <w:rsid w:val="0028555F"/>
  </w:style>
  <w:style w:type="character" w:customStyle="1" w:styleId="citation-312">
    <w:name w:val="citation-312"/>
    <w:basedOn w:val="VarsaylanParagrafYazTipi"/>
    <w:rsid w:val="001A0B32"/>
  </w:style>
  <w:style w:type="paragraph" w:styleId="HTMLncedenBiimlendirilmi">
    <w:name w:val="HTML Preformatted"/>
    <w:basedOn w:val="Normal"/>
    <w:link w:val="HTMLncedenBiimlendirilmiChar"/>
    <w:uiPriority w:val="99"/>
    <w:semiHidden/>
    <w:unhideWhenUsed/>
    <w:rsid w:val="00B55F4A"/>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eastAsia="tr-TR"/>
    </w:rPr>
  </w:style>
  <w:style w:type="character" w:customStyle="1" w:styleId="HTMLncedenBiimlendirilmiChar">
    <w:name w:val="HTML Önceden Biçimlendirilmiş Char"/>
    <w:basedOn w:val="VarsaylanParagrafYazTipi"/>
    <w:link w:val="HTMLncedenBiimlendirilmi"/>
    <w:uiPriority w:val="99"/>
    <w:semiHidden/>
    <w:rsid w:val="00B55F4A"/>
    <w:rPr>
      <w:rFonts w:ascii="Courier New" w:eastAsia="Times New Roman" w:hAnsi="Courier New" w:cs="Courier New"/>
      <w:sz w:val="20"/>
      <w:szCs w:val="20"/>
      <w:lang w:eastAsia="tr-TR"/>
    </w:rPr>
  </w:style>
  <w:style w:type="character" w:customStyle="1" w:styleId="y2iqfc">
    <w:name w:val="y2iqfc"/>
    <w:basedOn w:val="VarsaylanParagrafYazTipi"/>
    <w:rsid w:val="00B55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69491">
      <w:bodyDiv w:val="1"/>
      <w:marLeft w:val="0"/>
      <w:marRight w:val="0"/>
      <w:marTop w:val="0"/>
      <w:marBottom w:val="0"/>
      <w:divBdr>
        <w:top w:val="none" w:sz="0" w:space="0" w:color="auto"/>
        <w:left w:val="none" w:sz="0" w:space="0" w:color="auto"/>
        <w:bottom w:val="none" w:sz="0" w:space="0" w:color="auto"/>
        <w:right w:val="none" w:sz="0" w:space="0" w:color="auto"/>
      </w:divBdr>
    </w:div>
    <w:div w:id="83652052">
      <w:bodyDiv w:val="1"/>
      <w:marLeft w:val="0"/>
      <w:marRight w:val="0"/>
      <w:marTop w:val="0"/>
      <w:marBottom w:val="0"/>
      <w:divBdr>
        <w:top w:val="none" w:sz="0" w:space="0" w:color="auto"/>
        <w:left w:val="none" w:sz="0" w:space="0" w:color="auto"/>
        <w:bottom w:val="none" w:sz="0" w:space="0" w:color="auto"/>
        <w:right w:val="none" w:sz="0" w:space="0" w:color="auto"/>
      </w:divBdr>
    </w:div>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90367374">
      <w:bodyDiv w:val="1"/>
      <w:marLeft w:val="0"/>
      <w:marRight w:val="0"/>
      <w:marTop w:val="0"/>
      <w:marBottom w:val="0"/>
      <w:divBdr>
        <w:top w:val="none" w:sz="0" w:space="0" w:color="auto"/>
        <w:left w:val="none" w:sz="0" w:space="0" w:color="auto"/>
        <w:bottom w:val="none" w:sz="0" w:space="0" w:color="auto"/>
        <w:right w:val="none" w:sz="0" w:space="0" w:color="auto"/>
      </w:divBdr>
    </w:div>
    <w:div w:id="551582536">
      <w:bodyDiv w:val="1"/>
      <w:marLeft w:val="0"/>
      <w:marRight w:val="0"/>
      <w:marTop w:val="0"/>
      <w:marBottom w:val="0"/>
      <w:divBdr>
        <w:top w:val="none" w:sz="0" w:space="0" w:color="auto"/>
        <w:left w:val="none" w:sz="0" w:space="0" w:color="auto"/>
        <w:bottom w:val="none" w:sz="0" w:space="0" w:color="auto"/>
        <w:right w:val="none" w:sz="0" w:space="0" w:color="auto"/>
      </w:divBdr>
      <w:divsChild>
        <w:div w:id="644237822">
          <w:marLeft w:val="0"/>
          <w:marRight w:val="0"/>
          <w:marTop w:val="0"/>
          <w:marBottom w:val="0"/>
          <w:divBdr>
            <w:top w:val="none" w:sz="0" w:space="0" w:color="auto"/>
            <w:left w:val="none" w:sz="0" w:space="0" w:color="auto"/>
            <w:bottom w:val="none" w:sz="0" w:space="0" w:color="auto"/>
            <w:right w:val="none" w:sz="0" w:space="0" w:color="auto"/>
          </w:divBdr>
          <w:divsChild>
            <w:div w:id="916472768">
              <w:marLeft w:val="0"/>
              <w:marRight w:val="0"/>
              <w:marTop w:val="0"/>
              <w:marBottom w:val="0"/>
              <w:divBdr>
                <w:top w:val="none" w:sz="0" w:space="0" w:color="auto"/>
                <w:left w:val="none" w:sz="0" w:space="0" w:color="auto"/>
                <w:bottom w:val="none" w:sz="0" w:space="0" w:color="auto"/>
                <w:right w:val="none" w:sz="0" w:space="0" w:color="auto"/>
              </w:divBdr>
              <w:divsChild>
                <w:div w:id="1965235644">
                  <w:marLeft w:val="0"/>
                  <w:marRight w:val="0"/>
                  <w:marTop w:val="0"/>
                  <w:marBottom w:val="0"/>
                  <w:divBdr>
                    <w:top w:val="none" w:sz="0" w:space="0" w:color="auto"/>
                    <w:left w:val="none" w:sz="0" w:space="0" w:color="auto"/>
                    <w:bottom w:val="none" w:sz="0" w:space="0" w:color="auto"/>
                    <w:right w:val="none" w:sz="0" w:space="0" w:color="auto"/>
                  </w:divBdr>
                  <w:divsChild>
                    <w:div w:id="1703749704">
                      <w:marLeft w:val="0"/>
                      <w:marRight w:val="0"/>
                      <w:marTop w:val="0"/>
                      <w:marBottom w:val="0"/>
                      <w:divBdr>
                        <w:top w:val="none" w:sz="0" w:space="0" w:color="auto"/>
                        <w:left w:val="none" w:sz="0" w:space="0" w:color="auto"/>
                        <w:bottom w:val="none" w:sz="0" w:space="0" w:color="auto"/>
                        <w:right w:val="none" w:sz="0" w:space="0" w:color="auto"/>
                      </w:divBdr>
                      <w:divsChild>
                        <w:div w:id="1753506108">
                          <w:marLeft w:val="0"/>
                          <w:marRight w:val="0"/>
                          <w:marTop w:val="0"/>
                          <w:marBottom w:val="0"/>
                          <w:divBdr>
                            <w:top w:val="none" w:sz="0" w:space="0" w:color="auto"/>
                            <w:left w:val="none" w:sz="0" w:space="0" w:color="auto"/>
                            <w:bottom w:val="none" w:sz="0" w:space="0" w:color="auto"/>
                            <w:right w:val="none" w:sz="0" w:space="0" w:color="auto"/>
                          </w:divBdr>
                          <w:divsChild>
                            <w:div w:id="64573218">
                              <w:marLeft w:val="0"/>
                              <w:marRight w:val="0"/>
                              <w:marTop w:val="0"/>
                              <w:marBottom w:val="0"/>
                              <w:divBdr>
                                <w:top w:val="none" w:sz="0" w:space="0" w:color="auto"/>
                                <w:left w:val="none" w:sz="0" w:space="0" w:color="auto"/>
                                <w:bottom w:val="none" w:sz="0" w:space="0" w:color="auto"/>
                                <w:right w:val="none" w:sz="0" w:space="0" w:color="auto"/>
                              </w:divBdr>
                              <w:divsChild>
                                <w:div w:id="29545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791288781">
      <w:bodyDiv w:val="1"/>
      <w:marLeft w:val="0"/>
      <w:marRight w:val="0"/>
      <w:marTop w:val="0"/>
      <w:marBottom w:val="0"/>
      <w:divBdr>
        <w:top w:val="none" w:sz="0" w:space="0" w:color="auto"/>
        <w:left w:val="none" w:sz="0" w:space="0" w:color="auto"/>
        <w:bottom w:val="none" w:sz="0" w:space="0" w:color="auto"/>
        <w:right w:val="none" w:sz="0" w:space="0" w:color="auto"/>
      </w:divBdr>
    </w:div>
    <w:div w:id="801079047">
      <w:bodyDiv w:val="1"/>
      <w:marLeft w:val="0"/>
      <w:marRight w:val="0"/>
      <w:marTop w:val="0"/>
      <w:marBottom w:val="0"/>
      <w:divBdr>
        <w:top w:val="none" w:sz="0" w:space="0" w:color="auto"/>
        <w:left w:val="none" w:sz="0" w:space="0" w:color="auto"/>
        <w:bottom w:val="none" w:sz="0" w:space="0" w:color="auto"/>
        <w:right w:val="none" w:sz="0" w:space="0" w:color="auto"/>
      </w:divBdr>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954675658">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290356300">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28528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 w:id="199105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ge.yavuz@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ED66E-B412-478B-972F-3576AFCA0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1028</Words>
  <Characters>5864</Characters>
  <Application>Microsoft Office Word</Application>
  <DocSecurity>0</DocSecurity>
  <Lines>48</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DİLA</cp:lastModifiedBy>
  <cp:revision>4</cp:revision>
  <cp:lastPrinted>2026-05-12T06:52:00Z</cp:lastPrinted>
  <dcterms:created xsi:type="dcterms:W3CDTF">2026-05-12T07:44:00Z</dcterms:created>
  <dcterms:modified xsi:type="dcterms:W3CDTF">2026-05-12T08:26:00Z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oY5Rt3lGRU7pH8j2RvlPU9K8pnOMvnUyM+pSBM4Tf88=</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