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3EF085" w14:textId="77777777" w:rsidR="00485968" w:rsidRDefault="00485968" w:rsidP="00485968">
      <w:pPr>
        <w:pBdr>
          <w:bottom w:val="single" w:sz="4" w:space="1" w:color="000000"/>
        </w:pBdr>
        <w:spacing w:line="276" w:lineRule="auto"/>
        <w:ind w:right="-187"/>
        <w:rPr>
          <w:rFonts w:ascii="Calibri" w:eastAsia="Calibri" w:hAnsi="Calibri" w:cs="Calibri"/>
        </w:rPr>
      </w:pPr>
    </w:p>
    <w:p w14:paraId="6A229CF5" w14:textId="33B53CF5" w:rsidR="004250BA" w:rsidRPr="00B50DE2" w:rsidRDefault="00485968" w:rsidP="00B50DE2">
      <w:pPr>
        <w:pBdr>
          <w:bottom w:val="single" w:sz="4" w:space="1" w:color="000000"/>
        </w:pBdr>
        <w:spacing w:line="276" w:lineRule="auto"/>
        <w:ind w:right="-187"/>
        <w:rPr>
          <w:rFonts w:ascii="Calibri" w:eastAsia="Calibri" w:hAnsi="Calibri" w:cs="Calibri"/>
          <w:b/>
        </w:rPr>
      </w:pPr>
      <w:r>
        <w:rPr>
          <w:rFonts w:ascii="Calibri" w:eastAsia="Calibri" w:hAnsi="Calibri" w:cs="Calibri"/>
          <w:b/>
        </w:rPr>
        <w:tab/>
        <w:t xml:space="preserve">    </w:t>
      </w:r>
      <w:r>
        <w:rPr>
          <w:rFonts w:ascii="Calibri" w:eastAsia="Calibri" w:hAnsi="Calibri" w:cs="Calibri"/>
          <w:b/>
        </w:rPr>
        <w:tab/>
      </w:r>
      <w:r>
        <w:rPr>
          <w:rFonts w:ascii="Calibri" w:eastAsia="Calibri" w:hAnsi="Calibri" w:cs="Calibri"/>
          <w:b/>
        </w:rPr>
        <w:tab/>
        <w:t xml:space="preserve">                       </w:t>
      </w:r>
      <w:r w:rsidR="00FC3A92">
        <w:rPr>
          <w:rFonts w:ascii="Calibri" w:eastAsia="Calibri" w:hAnsi="Calibri" w:cs="Calibri"/>
          <w:b/>
        </w:rPr>
        <w:tab/>
      </w:r>
      <w:r w:rsidR="00FC3A92">
        <w:rPr>
          <w:rFonts w:ascii="Calibri" w:eastAsia="Calibri" w:hAnsi="Calibri" w:cs="Calibri"/>
          <w:b/>
        </w:rPr>
        <w:tab/>
      </w:r>
      <w:r w:rsidR="00FC3A92">
        <w:rPr>
          <w:rFonts w:ascii="Calibri" w:eastAsia="Calibri" w:hAnsi="Calibri" w:cs="Calibri"/>
          <w:b/>
        </w:rPr>
        <w:tab/>
      </w:r>
      <w:r w:rsidR="00FC3A92">
        <w:rPr>
          <w:rFonts w:ascii="Calibri" w:eastAsia="Calibri" w:hAnsi="Calibri" w:cs="Calibri"/>
          <w:b/>
        </w:rPr>
        <w:tab/>
      </w:r>
      <w:r w:rsidR="00FC3A92">
        <w:rPr>
          <w:rFonts w:ascii="Calibri" w:eastAsia="Calibri" w:hAnsi="Calibri" w:cs="Calibri"/>
          <w:b/>
        </w:rPr>
        <w:tab/>
      </w:r>
      <w:r w:rsidR="00FC3A92">
        <w:rPr>
          <w:rFonts w:ascii="Calibri" w:eastAsia="Calibri" w:hAnsi="Calibri" w:cs="Calibri"/>
          <w:b/>
        </w:rPr>
        <w:tab/>
      </w:r>
      <w:r>
        <w:rPr>
          <w:rFonts w:ascii="Calibri" w:eastAsia="Calibri" w:hAnsi="Calibri" w:cs="Calibri"/>
          <w:b/>
        </w:rPr>
        <w:t xml:space="preserve"> </w:t>
      </w:r>
      <w:r w:rsidR="00C9231D">
        <w:rPr>
          <w:rFonts w:ascii="Calibri" w:eastAsia="Calibri" w:hAnsi="Calibri" w:cs="Calibri"/>
          <w:b/>
        </w:rPr>
        <w:tab/>
      </w:r>
      <w:r w:rsidR="00B20BFF">
        <w:rPr>
          <w:rFonts w:ascii="Calibri" w:eastAsia="Calibri" w:hAnsi="Calibri" w:cs="Calibri"/>
          <w:b/>
        </w:rPr>
        <w:t>4 Ağustos</w:t>
      </w:r>
      <w:r>
        <w:rPr>
          <w:rFonts w:ascii="Calibri" w:eastAsia="Calibri" w:hAnsi="Calibri" w:cs="Calibri"/>
          <w:b/>
        </w:rPr>
        <w:t xml:space="preserve"> 20</w:t>
      </w:r>
      <w:r w:rsidR="00765869">
        <w:rPr>
          <w:rFonts w:ascii="Calibri" w:eastAsia="Calibri" w:hAnsi="Calibri" w:cs="Calibri"/>
          <w:b/>
        </w:rPr>
        <w:t>25</w:t>
      </w:r>
    </w:p>
    <w:p w14:paraId="51955043" w14:textId="3B3B8B9F" w:rsidR="00350AB9" w:rsidRPr="00B50DE2" w:rsidRDefault="005E28C1" w:rsidP="00350AB9">
      <w:pPr>
        <w:jc w:val="center"/>
        <w:rPr>
          <w:rFonts w:asciiTheme="majorHAnsi" w:hAnsiTheme="majorHAnsi" w:cstheme="majorHAnsi"/>
          <w:b/>
          <w:bCs/>
          <w:iCs/>
          <w:sz w:val="22"/>
          <w:szCs w:val="22"/>
        </w:rPr>
      </w:pPr>
      <w:r w:rsidRPr="00FF441C">
        <w:rPr>
          <w:rFonts w:asciiTheme="majorHAnsi" w:hAnsiTheme="majorHAnsi" w:cstheme="majorHAnsi"/>
          <w:b/>
          <w:bCs/>
          <w:iCs/>
          <w:sz w:val="22"/>
          <w:szCs w:val="22"/>
        </w:rPr>
        <w:t xml:space="preserve">Kültür ve Turizm Bakanlığı ve </w:t>
      </w:r>
      <w:r w:rsidR="00C42FE2" w:rsidRPr="00FF441C">
        <w:rPr>
          <w:rFonts w:asciiTheme="majorHAnsi" w:hAnsiTheme="majorHAnsi" w:cstheme="majorHAnsi"/>
          <w:b/>
          <w:bCs/>
          <w:iCs/>
          <w:sz w:val="22"/>
          <w:szCs w:val="22"/>
        </w:rPr>
        <w:t xml:space="preserve">Türk Telekom ile sinema keyfi yollara </w:t>
      </w:r>
      <w:r w:rsidR="00CB237F" w:rsidRPr="00FF441C">
        <w:rPr>
          <w:rFonts w:asciiTheme="majorHAnsi" w:hAnsiTheme="majorHAnsi" w:cstheme="majorHAnsi"/>
          <w:b/>
          <w:bCs/>
          <w:iCs/>
          <w:sz w:val="22"/>
          <w:szCs w:val="22"/>
        </w:rPr>
        <w:t>çıktı</w:t>
      </w:r>
      <w:r w:rsidR="00B50DE2" w:rsidRPr="00FF441C">
        <w:rPr>
          <w:rFonts w:asciiTheme="majorHAnsi" w:hAnsiTheme="majorHAnsi" w:cstheme="majorHAnsi"/>
          <w:b/>
          <w:bCs/>
          <w:iCs/>
          <w:sz w:val="22"/>
          <w:szCs w:val="22"/>
        </w:rPr>
        <w:t xml:space="preserve">; </w:t>
      </w:r>
      <w:r w:rsidR="00C77708" w:rsidRPr="00FF441C">
        <w:rPr>
          <w:rFonts w:asciiTheme="majorHAnsi" w:hAnsiTheme="majorHAnsi" w:cstheme="majorHAnsi"/>
          <w:b/>
          <w:bCs/>
          <w:iCs/>
          <w:sz w:val="22"/>
          <w:szCs w:val="22"/>
        </w:rPr>
        <w:t>i</w:t>
      </w:r>
      <w:r w:rsidR="00B50DE2" w:rsidRPr="00FF441C">
        <w:rPr>
          <w:rFonts w:asciiTheme="majorHAnsi" w:hAnsiTheme="majorHAnsi" w:cstheme="majorHAnsi"/>
          <w:b/>
          <w:bCs/>
          <w:iCs/>
          <w:sz w:val="22"/>
          <w:szCs w:val="22"/>
        </w:rPr>
        <w:t>lk dura</w:t>
      </w:r>
      <w:r w:rsidR="00C77708" w:rsidRPr="00FF441C">
        <w:rPr>
          <w:rFonts w:asciiTheme="majorHAnsi" w:hAnsiTheme="majorHAnsi" w:cstheme="majorHAnsi"/>
          <w:b/>
          <w:bCs/>
          <w:iCs/>
          <w:sz w:val="22"/>
          <w:szCs w:val="22"/>
        </w:rPr>
        <w:t xml:space="preserve">ğı </w:t>
      </w:r>
      <w:r w:rsidR="00B50DE2" w:rsidRPr="00FF441C">
        <w:rPr>
          <w:rFonts w:asciiTheme="majorHAnsi" w:hAnsiTheme="majorHAnsi" w:cstheme="majorHAnsi"/>
          <w:b/>
          <w:bCs/>
          <w:iCs/>
          <w:sz w:val="22"/>
          <w:szCs w:val="22"/>
        </w:rPr>
        <w:t>Nevşehir</w:t>
      </w:r>
      <w:r w:rsidR="00C77708" w:rsidRPr="00FF441C">
        <w:rPr>
          <w:rFonts w:asciiTheme="majorHAnsi" w:hAnsiTheme="majorHAnsi" w:cstheme="majorHAnsi"/>
          <w:b/>
          <w:bCs/>
          <w:iCs/>
          <w:sz w:val="22"/>
          <w:szCs w:val="22"/>
        </w:rPr>
        <w:t xml:space="preserve"> olan “Sinema Yollarda”</w:t>
      </w:r>
      <w:r w:rsidR="00B50DE2" w:rsidRPr="00FF441C">
        <w:rPr>
          <w:rFonts w:asciiTheme="majorHAnsi" w:hAnsiTheme="majorHAnsi" w:cstheme="majorHAnsi"/>
          <w:b/>
          <w:bCs/>
          <w:iCs/>
          <w:sz w:val="22"/>
          <w:szCs w:val="22"/>
        </w:rPr>
        <w:t xml:space="preserve"> </w:t>
      </w:r>
      <w:r w:rsidR="002936EB" w:rsidRPr="00FF441C">
        <w:rPr>
          <w:rFonts w:asciiTheme="majorHAnsi" w:hAnsiTheme="majorHAnsi" w:cstheme="majorHAnsi"/>
          <w:b/>
          <w:bCs/>
          <w:iCs/>
          <w:sz w:val="22"/>
          <w:szCs w:val="22"/>
        </w:rPr>
        <w:t>1</w:t>
      </w:r>
      <w:r w:rsidR="00B13BB5" w:rsidRPr="00FF441C">
        <w:rPr>
          <w:rFonts w:asciiTheme="majorHAnsi" w:hAnsiTheme="majorHAnsi" w:cstheme="majorHAnsi"/>
          <w:b/>
          <w:bCs/>
          <w:iCs/>
          <w:sz w:val="22"/>
          <w:szCs w:val="22"/>
        </w:rPr>
        <w:t>2</w:t>
      </w:r>
      <w:r w:rsidR="00C77708" w:rsidRPr="00FF441C">
        <w:rPr>
          <w:rFonts w:asciiTheme="majorHAnsi" w:hAnsiTheme="majorHAnsi" w:cstheme="majorHAnsi"/>
          <w:b/>
          <w:bCs/>
          <w:iCs/>
          <w:sz w:val="22"/>
          <w:szCs w:val="22"/>
        </w:rPr>
        <w:t xml:space="preserve"> şehirde daha sinema severlerle buluşacak</w:t>
      </w:r>
      <w:r w:rsidR="00C77708">
        <w:rPr>
          <w:rFonts w:asciiTheme="majorHAnsi" w:hAnsiTheme="majorHAnsi" w:cstheme="majorHAnsi"/>
          <w:b/>
          <w:bCs/>
          <w:iCs/>
          <w:sz w:val="22"/>
          <w:szCs w:val="22"/>
        </w:rPr>
        <w:t xml:space="preserve"> </w:t>
      </w:r>
    </w:p>
    <w:p w14:paraId="75E70E6F" w14:textId="34BE9DA1" w:rsidR="001266F6" w:rsidRDefault="001266F6" w:rsidP="00663EE9">
      <w:pPr>
        <w:jc w:val="center"/>
        <w:rPr>
          <w:rFonts w:ascii="Calibri" w:eastAsia="Calibri" w:hAnsi="Calibri" w:cs="Calibri"/>
          <w:b/>
          <w:sz w:val="44"/>
          <w:szCs w:val="44"/>
        </w:rPr>
      </w:pPr>
    </w:p>
    <w:p w14:paraId="067BABB4" w14:textId="766E2BFE" w:rsidR="001266F6" w:rsidRDefault="00482849" w:rsidP="00C77708">
      <w:pPr>
        <w:jc w:val="center"/>
        <w:rPr>
          <w:rFonts w:ascii="Calibri" w:eastAsia="Calibri" w:hAnsi="Calibri" w:cs="Calibri"/>
          <w:b/>
          <w:sz w:val="44"/>
          <w:szCs w:val="44"/>
        </w:rPr>
      </w:pPr>
      <w:r w:rsidRPr="00482849">
        <w:rPr>
          <w:rFonts w:ascii="Calibri" w:eastAsia="Calibri" w:hAnsi="Calibri" w:cs="Calibri"/>
          <w:b/>
          <w:sz w:val="44"/>
          <w:szCs w:val="44"/>
        </w:rPr>
        <w:t xml:space="preserve">Kültür ve Turizm Bakanlığı </w:t>
      </w:r>
      <w:r>
        <w:rPr>
          <w:rFonts w:ascii="Calibri" w:eastAsia="Calibri" w:hAnsi="Calibri" w:cs="Calibri"/>
          <w:b/>
          <w:sz w:val="44"/>
          <w:szCs w:val="44"/>
        </w:rPr>
        <w:t xml:space="preserve">ve </w:t>
      </w:r>
      <w:r w:rsidR="001266F6" w:rsidRPr="002A7446">
        <w:rPr>
          <w:rFonts w:ascii="Calibri" w:eastAsia="Calibri" w:hAnsi="Calibri" w:cs="Calibri"/>
          <w:b/>
          <w:sz w:val="44"/>
          <w:szCs w:val="44"/>
        </w:rPr>
        <w:t>Türk Telekom</w:t>
      </w:r>
      <w:r w:rsidR="00364B88">
        <w:rPr>
          <w:rFonts w:ascii="Calibri" w:eastAsia="Calibri" w:hAnsi="Calibri" w:cs="Calibri"/>
          <w:b/>
          <w:sz w:val="44"/>
          <w:szCs w:val="44"/>
        </w:rPr>
        <w:t>’la</w:t>
      </w:r>
      <w:r w:rsidR="001266F6">
        <w:rPr>
          <w:rFonts w:ascii="Calibri" w:eastAsia="Calibri" w:hAnsi="Calibri" w:cs="Calibri"/>
          <w:b/>
          <w:sz w:val="44"/>
          <w:szCs w:val="44"/>
        </w:rPr>
        <w:t xml:space="preserve"> “Sinema Yollarda” </w:t>
      </w:r>
    </w:p>
    <w:p w14:paraId="1B4D6D15" w14:textId="77777777" w:rsidR="00C77708" w:rsidRDefault="00C77708" w:rsidP="00C77708">
      <w:pPr>
        <w:jc w:val="center"/>
        <w:rPr>
          <w:rFonts w:ascii="Calibri" w:eastAsia="Calibri" w:hAnsi="Calibri" w:cs="Calibri"/>
          <w:b/>
          <w:sz w:val="44"/>
          <w:szCs w:val="44"/>
        </w:rPr>
      </w:pPr>
    </w:p>
    <w:p w14:paraId="70F9E109" w14:textId="55466A88" w:rsidR="001006B4" w:rsidRDefault="00AE07C4" w:rsidP="001006B4">
      <w:pPr>
        <w:jc w:val="both"/>
        <w:rPr>
          <w:rFonts w:asciiTheme="majorHAnsi" w:hAnsiTheme="majorHAnsi" w:cstheme="majorHAnsi"/>
          <w:b/>
          <w:bCs/>
          <w:iCs/>
          <w:sz w:val="22"/>
          <w:szCs w:val="22"/>
        </w:rPr>
      </w:pPr>
      <w:r w:rsidRPr="00AE07C4">
        <w:rPr>
          <w:rFonts w:asciiTheme="majorHAnsi" w:hAnsiTheme="majorHAnsi" w:cstheme="majorHAnsi"/>
          <w:b/>
          <w:bCs/>
          <w:iCs/>
          <w:sz w:val="22"/>
          <w:szCs w:val="22"/>
        </w:rPr>
        <w:t xml:space="preserve">Yaşamın her alanında teknolojiyi iyiliğe ve faydaya dönüştürmeye odaklanan Türk Telekom, Kültür ve Turizm Bakanlığı’nın </w:t>
      </w:r>
      <w:r w:rsidR="0052331C">
        <w:rPr>
          <w:rFonts w:asciiTheme="majorHAnsi" w:hAnsiTheme="majorHAnsi" w:cstheme="majorHAnsi"/>
          <w:b/>
          <w:bCs/>
          <w:iCs/>
          <w:sz w:val="22"/>
          <w:szCs w:val="22"/>
        </w:rPr>
        <w:t xml:space="preserve">5 Nisan – 9 Kasım </w:t>
      </w:r>
      <w:r w:rsidRPr="00AE07C4">
        <w:rPr>
          <w:rFonts w:asciiTheme="majorHAnsi" w:hAnsiTheme="majorHAnsi" w:cstheme="majorHAnsi"/>
          <w:b/>
          <w:bCs/>
          <w:iCs/>
          <w:sz w:val="22"/>
          <w:szCs w:val="22"/>
        </w:rPr>
        <w:t>tarihleri arasında düzenle</w:t>
      </w:r>
      <w:r w:rsidR="00533FA0">
        <w:rPr>
          <w:rFonts w:asciiTheme="majorHAnsi" w:hAnsiTheme="majorHAnsi" w:cstheme="majorHAnsi"/>
          <w:b/>
          <w:bCs/>
          <w:iCs/>
          <w:sz w:val="22"/>
          <w:szCs w:val="22"/>
        </w:rPr>
        <w:t>diği</w:t>
      </w:r>
      <w:r w:rsidRPr="00AE07C4">
        <w:rPr>
          <w:rFonts w:asciiTheme="majorHAnsi" w:hAnsiTheme="majorHAnsi" w:cstheme="majorHAnsi"/>
          <w:b/>
          <w:bCs/>
          <w:iCs/>
          <w:sz w:val="22"/>
          <w:szCs w:val="22"/>
        </w:rPr>
        <w:t xml:space="preserve"> </w:t>
      </w:r>
      <w:r w:rsidR="00C14110" w:rsidRPr="00C14110">
        <w:rPr>
          <w:rFonts w:asciiTheme="majorHAnsi" w:hAnsiTheme="majorHAnsi" w:cstheme="majorHAnsi"/>
          <w:b/>
          <w:bCs/>
          <w:iCs/>
          <w:sz w:val="22"/>
          <w:szCs w:val="22"/>
        </w:rPr>
        <w:t xml:space="preserve">Türkiye </w:t>
      </w:r>
      <w:r w:rsidRPr="00AE07C4">
        <w:rPr>
          <w:rFonts w:asciiTheme="majorHAnsi" w:hAnsiTheme="majorHAnsi" w:cstheme="majorHAnsi"/>
          <w:b/>
          <w:bCs/>
          <w:iCs/>
          <w:sz w:val="22"/>
          <w:szCs w:val="22"/>
        </w:rPr>
        <w:t>Kültür Yolu Festival</w:t>
      </w:r>
      <w:r w:rsidR="0052331C">
        <w:rPr>
          <w:rFonts w:asciiTheme="majorHAnsi" w:hAnsiTheme="majorHAnsi" w:cstheme="majorHAnsi"/>
          <w:b/>
          <w:bCs/>
          <w:iCs/>
          <w:sz w:val="22"/>
          <w:szCs w:val="22"/>
        </w:rPr>
        <w:t>ler</w:t>
      </w:r>
      <w:r w:rsidRPr="00AE07C4">
        <w:rPr>
          <w:rFonts w:asciiTheme="majorHAnsi" w:hAnsiTheme="majorHAnsi" w:cstheme="majorHAnsi"/>
          <w:b/>
          <w:bCs/>
          <w:iCs/>
          <w:sz w:val="22"/>
          <w:szCs w:val="22"/>
        </w:rPr>
        <w:t>i kapsamında “Sinema Yollarda” projesini hayata geçirdi. 2 Ağustos’ta Nevşehir’den başlayan proje kapsamında, sinema tırı</w:t>
      </w:r>
      <w:r w:rsidR="0052331C">
        <w:rPr>
          <w:rFonts w:asciiTheme="majorHAnsi" w:hAnsiTheme="majorHAnsi" w:cstheme="majorHAnsi"/>
          <w:b/>
          <w:bCs/>
          <w:iCs/>
          <w:sz w:val="22"/>
          <w:szCs w:val="22"/>
        </w:rPr>
        <w:t xml:space="preserve"> 12</w:t>
      </w:r>
      <w:r w:rsidR="00DF78C3">
        <w:rPr>
          <w:rFonts w:asciiTheme="majorHAnsi" w:hAnsiTheme="majorHAnsi" w:cstheme="majorHAnsi"/>
          <w:b/>
          <w:bCs/>
          <w:iCs/>
          <w:sz w:val="22"/>
          <w:szCs w:val="22"/>
        </w:rPr>
        <w:t xml:space="preserve"> </w:t>
      </w:r>
      <w:r w:rsidRPr="00AE07C4">
        <w:rPr>
          <w:rFonts w:asciiTheme="majorHAnsi" w:hAnsiTheme="majorHAnsi" w:cstheme="majorHAnsi"/>
          <w:b/>
          <w:bCs/>
          <w:iCs/>
          <w:sz w:val="22"/>
          <w:szCs w:val="22"/>
        </w:rPr>
        <w:t xml:space="preserve">şehri kapsayan bir rotayla </w:t>
      </w:r>
      <w:r w:rsidR="0052331C">
        <w:rPr>
          <w:rFonts w:asciiTheme="majorHAnsi" w:hAnsiTheme="majorHAnsi" w:cstheme="majorHAnsi"/>
          <w:b/>
          <w:bCs/>
          <w:iCs/>
          <w:sz w:val="22"/>
          <w:szCs w:val="22"/>
        </w:rPr>
        <w:t xml:space="preserve">100 </w:t>
      </w:r>
      <w:r w:rsidR="00B13BB5">
        <w:rPr>
          <w:rFonts w:asciiTheme="majorHAnsi" w:hAnsiTheme="majorHAnsi" w:cstheme="majorHAnsi"/>
          <w:b/>
          <w:bCs/>
          <w:iCs/>
          <w:sz w:val="22"/>
          <w:szCs w:val="22"/>
        </w:rPr>
        <w:t>günü aşan bir programla</w:t>
      </w:r>
      <w:r w:rsidRPr="00AE07C4">
        <w:rPr>
          <w:rFonts w:asciiTheme="majorHAnsi" w:hAnsiTheme="majorHAnsi" w:cstheme="majorHAnsi"/>
          <w:b/>
          <w:bCs/>
          <w:iCs/>
          <w:sz w:val="22"/>
          <w:szCs w:val="22"/>
        </w:rPr>
        <w:t xml:space="preserve"> Türkiye’</w:t>
      </w:r>
      <w:r w:rsidR="0052331C">
        <w:rPr>
          <w:rFonts w:asciiTheme="majorHAnsi" w:hAnsiTheme="majorHAnsi" w:cstheme="majorHAnsi"/>
          <w:b/>
          <w:bCs/>
          <w:iCs/>
          <w:sz w:val="22"/>
          <w:szCs w:val="22"/>
        </w:rPr>
        <w:t>nin birçok il</w:t>
      </w:r>
      <w:r w:rsidR="00B13BB5">
        <w:rPr>
          <w:rFonts w:asciiTheme="majorHAnsi" w:hAnsiTheme="majorHAnsi" w:cstheme="majorHAnsi"/>
          <w:b/>
          <w:bCs/>
          <w:iCs/>
          <w:sz w:val="22"/>
          <w:szCs w:val="22"/>
        </w:rPr>
        <w:t xml:space="preserve"> ve ilçesini</w:t>
      </w:r>
      <w:r w:rsidR="0052331C">
        <w:rPr>
          <w:rFonts w:asciiTheme="majorHAnsi" w:hAnsiTheme="majorHAnsi" w:cstheme="majorHAnsi"/>
          <w:b/>
          <w:bCs/>
          <w:iCs/>
          <w:sz w:val="22"/>
          <w:szCs w:val="22"/>
        </w:rPr>
        <w:t xml:space="preserve"> </w:t>
      </w:r>
      <w:r w:rsidRPr="00AE07C4">
        <w:rPr>
          <w:rFonts w:asciiTheme="majorHAnsi" w:hAnsiTheme="majorHAnsi" w:cstheme="majorHAnsi"/>
          <w:b/>
          <w:bCs/>
          <w:iCs/>
          <w:sz w:val="22"/>
          <w:szCs w:val="22"/>
        </w:rPr>
        <w:t>dolaşarak sinema keyfini</w:t>
      </w:r>
      <w:r w:rsidR="00B13BB5">
        <w:rPr>
          <w:rFonts w:asciiTheme="majorHAnsi" w:hAnsiTheme="majorHAnsi" w:cstheme="majorHAnsi"/>
          <w:b/>
          <w:bCs/>
          <w:iCs/>
          <w:sz w:val="22"/>
          <w:szCs w:val="22"/>
        </w:rPr>
        <w:t xml:space="preserve"> </w:t>
      </w:r>
      <w:r w:rsidR="005F08BC">
        <w:rPr>
          <w:rFonts w:asciiTheme="majorHAnsi" w:hAnsiTheme="majorHAnsi" w:cstheme="majorHAnsi"/>
          <w:b/>
          <w:bCs/>
          <w:iCs/>
          <w:sz w:val="22"/>
          <w:szCs w:val="22"/>
        </w:rPr>
        <w:t>y</w:t>
      </w:r>
      <w:r w:rsidR="00B13BB5">
        <w:rPr>
          <w:rFonts w:asciiTheme="majorHAnsi" w:hAnsiTheme="majorHAnsi" w:cstheme="majorHAnsi"/>
          <w:b/>
          <w:bCs/>
          <w:iCs/>
          <w:sz w:val="22"/>
          <w:szCs w:val="22"/>
        </w:rPr>
        <w:t>aşatacak.</w:t>
      </w:r>
    </w:p>
    <w:p w14:paraId="10E49777" w14:textId="2C9357B8" w:rsidR="00AE07C4" w:rsidRDefault="00AE07C4" w:rsidP="00265F6D">
      <w:pPr>
        <w:jc w:val="both"/>
        <w:rPr>
          <w:rFonts w:asciiTheme="majorHAnsi" w:eastAsia="Arial" w:hAnsiTheme="majorHAnsi" w:cstheme="majorHAnsi"/>
          <w:b/>
          <w:bCs/>
          <w:color w:val="000000" w:themeColor="text1"/>
          <w:sz w:val="22"/>
          <w:szCs w:val="22"/>
        </w:rPr>
      </w:pPr>
    </w:p>
    <w:p w14:paraId="2B98FD1F" w14:textId="24973DF7" w:rsidR="00AE07C4" w:rsidRDefault="00AE07C4" w:rsidP="00265F6D">
      <w:pPr>
        <w:jc w:val="both"/>
        <w:rPr>
          <w:rFonts w:asciiTheme="majorHAnsi" w:eastAsia="Arial" w:hAnsiTheme="majorHAnsi" w:cstheme="majorHAnsi"/>
          <w:b/>
          <w:bCs/>
          <w:color w:val="000000" w:themeColor="text1"/>
          <w:sz w:val="22"/>
          <w:szCs w:val="22"/>
        </w:rPr>
      </w:pPr>
      <w:r w:rsidRPr="00AE07C4">
        <w:rPr>
          <w:rFonts w:asciiTheme="majorHAnsi" w:eastAsia="Arial" w:hAnsiTheme="majorHAnsi" w:cstheme="majorHAnsi"/>
          <w:b/>
          <w:bCs/>
          <w:color w:val="000000" w:themeColor="text1"/>
          <w:sz w:val="22"/>
          <w:szCs w:val="22"/>
        </w:rPr>
        <w:t xml:space="preserve">Proje ile ilgili açıklamalarda bulunan Türk Telekom Kurumsal İletişim Direktörü Arif Sancaktaroğlu, “İnsanı merkeze alan yaklaşımımızla </w:t>
      </w:r>
      <w:r w:rsidR="002F589D">
        <w:rPr>
          <w:rFonts w:asciiTheme="majorHAnsi" w:eastAsia="Arial" w:hAnsiTheme="majorHAnsi" w:cstheme="majorHAnsi"/>
          <w:b/>
          <w:bCs/>
          <w:color w:val="000000" w:themeColor="text1"/>
          <w:sz w:val="22"/>
          <w:szCs w:val="22"/>
        </w:rPr>
        <w:t>“</w:t>
      </w:r>
      <w:r w:rsidRPr="00AE07C4">
        <w:rPr>
          <w:rFonts w:asciiTheme="majorHAnsi" w:eastAsia="Arial" w:hAnsiTheme="majorHAnsi" w:cstheme="majorHAnsi"/>
          <w:b/>
          <w:bCs/>
          <w:color w:val="000000" w:themeColor="text1"/>
          <w:sz w:val="22"/>
          <w:szCs w:val="22"/>
        </w:rPr>
        <w:t>Türkiye’ye Değer</w:t>
      </w:r>
      <w:r w:rsidR="002F589D">
        <w:rPr>
          <w:rFonts w:asciiTheme="majorHAnsi" w:eastAsia="Arial" w:hAnsiTheme="majorHAnsi" w:cstheme="majorHAnsi"/>
          <w:b/>
          <w:bCs/>
          <w:color w:val="000000" w:themeColor="text1"/>
          <w:sz w:val="22"/>
          <w:szCs w:val="22"/>
        </w:rPr>
        <w:t>”</w:t>
      </w:r>
      <w:r w:rsidRPr="00AE07C4">
        <w:rPr>
          <w:rFonts w:asciiTheme="majorHAnsi" w:eastAsia="Arial" w:hAnsiTheme="majorHAnsi" w:cstheme="majorHAnsi"/>
          <w:b/>
          <w:bCs/>
          <w:color w:val="000000" w:themeColor="text1"/>
          <w:sz w:val="22"/>
          <w:szCs w:val="22"/>
        </w:rPr>
        <w:t xml:space="preserve"> katan öncü çalışmaları hayata geçirmeye devam ediyoruz. Türk Telekom olarak ana destekçisi olduğumuz</w:t>
      </w:r>
      <w:r w:rsidR="00C14110">
        <w:rPr>
          <w:rFonts w:asciiTheme="majorHAnsi" w:eastAsia="Arial" w:hAnsiTheme="majorHAnsi" w:cstheme="majorHAnsi"/>
          <w:b/>
          <w:bCs/>
          <w:color w:val="000000" w:themeColor="text1"/>
          <w:sz w:val="22"/>
          <w:szCs w:val="22"/>
        </w:rPr>
        <w:t xml:space="preserve"> </w:t>
      </w:r>
      <w:r w:rsidR="00C14110" w:rsidRPr="00FF441C">
        <w:rPr>
          <w:rFonts w:asciiTheme="majorHAnsi" w:eastAsia="Arial" w:hAnsiTheme="majorHAnsi" w:cstheme="majorHAnsi"/>
          <w:b/>
          <w:bCs/>
          <w:color w:val="000000" w:themeColor="text1"/>
          <w:sz w:val="22"/>
          <w:szCs w:val="22"/>
        </w:rPr>
        <w:t>Türkiye</w:t>
      </w:r>
      <w:r w:rsidRPr="00FF441C">
        <w:rPr>
          <w:rFonts w:asciiTheme="majorHAnsi" w:eastAsia="Arial" w:hAnsiTheme="majorHAnsi" w:cstheme="majorHAnsi"/>
          <w:b/>
          <w:bCs/>
          <w:color w:val="000000" w:themeColor="text1"/>
          <w:sz w:val="22"/>
          <w:szCs w:val="22"/>
        </w:rPr>
        <w:t xml:space="preserve"> Kültür Yolu Festivali kapsamında başlattığımız</w:t>
      </w:r>
      <w:r w:rsidR="00FE6CBE" w:rsidRPr="00FF441C">
        <w:rPr>
          <w:rFonts w:asciiTheme="majorHAnsi" w:eastAsia="Arial" w:hAnsiTheme="majorHAnsi" w:cstheme="majorHAnsi"/>
          <w:b/>
          <w:bCs/>
          <w:color w:val="000000" w:themeColor="text1"/>
          <w:sz w:val="22"/>
          <w:szCs w:val="22"/>
        </w:rPr>
        <w:t>, Kültür ve Turizm Bakanlığı ile birlikte hayata</w:t>
      </w:r>
      <w:r w:rsidR="00FE6CBE" w:rsidRPr="00FE6CBE">
        <w:rPr>
          <w:rFonts w:asciiTheme="majorHAnsi" w:eastAsia="Arial" w:hAnsiTheme="majorHAnsi" w:cstheme="majorHAnsi"/>
          <w:b/>
          <w:bCs/>
          <w:color w:val="000000" w:themeColor="text1"/>
          <w:sz w:val="22"/>
          <w:szCs w:val="22"/>
        </w:rPr>
        <w:t xml:space="preserve"> geçirdiğimiz </w:t>
      </w:r>
      <w:r w:rsidRPr="00AE07C4">
        <w:rPr>
          <w:rFonts w:asciiTheme="majorHAnsi" w:eastAsia="Arial" w:hAnsiTheme="majorHAnsi" w:cstheme="majorHAnsi"/>
          <w:b/>
          <w:bCs/>
          <w:color w:val="000000" w:themeColor="text1"/>
          <w:sz w:val="22"/>
          <w:szCs w:val="22"/>
        </w:rPr>
        <w:t>‘Sinema Yollarda’ projesini duyurmaktan büyük mutluluk duyuyoruz. Bu projeyle kültürel ve sanatsal etkinlikleri gündelik yaşamın bir parçası haline getirmeyi hedefliyoruz. Sanat ve kültürü herkes için erişilebilir kılma vizyonumuz doğrultusunda benzer projeleri önümüzdeki dönemde de artırarak sürdüreceğiz” dedi.</w:t>
      </w:r>
    </w:p>
    <w:p w14:paraId="73BD920B" w14:textId="4A98B4B2" w:rsidR="00B51C43" w:rsidRDefault="00B51C43" w:rsidP="00265F6D">
      <w:pPr>
        <w:jc w:val="both"/>
        <w:rPr>
          <w:rFonts w:asciiTheme="majorHAnsi" w:eastAsia="Arial" w:hAnsiTheme="majorHAnsi" w:cstheme="majorHAnsi"/>
          <w:b/>
          <w:bCs/>
          <w:color w:val="000000" w:themeColor="text1"/>
          <w:sz w:val="22"/>
          <w:szCs w:val="22"/>
        </w:rPr>
      </w:pPr>
    </w:p>
    <w:p w14:paraId="7FB6738B" w14:textId="19C2AC44" w:rsidR="00265F6D" w:rsidRPr="005F08BC" w:rsidRDefault="00B51C43" w:rsidP="00265F6D">
      <w:pPr>
        <w:jc w:val="both"/>
        <w:rPr>
          <w:rFonts w:asciiTheme="majorHAnsi" w:eastAsia="Arial" w:hAnsiTheme="majorHAnsi" w:cstheme="majorHAnsi"/>
          <w:color w:val="000000" w:themeColor="text1"/>
          <w:sz w:val="22"/>
          <w:szCs w:val="22"/>
        </w:rPr>
      </w:pPr>
      <w:r w:rsidRPr="00B51C43">
        <w:rPr>
          <w:rFonts w:asciiTheme="majorHAnsi" w:eastAsia="Arial" w:hAnsiTheme="majorHAnsi" w:cstheme="majorHAnsi"/>
          <w:b/>
          <w:bCs/>
          <w:color w:val="000000" w:themeColor="text1"/>
          <w:sz w:val="22"/>
          <w:szCs w:val="22"/>
        </w:rPr>
        <w:t>Kültür Turizm Bakanlığı Sinema Genel Müdürü Birol Güven</w:t>
      </w:r>
      <w:r w:rsidRPr="005F08BC">
        <w:rPr>
          <w:rFonts w:asciiTheme="majorHAnsi" w:eastAsia="Arial" w:hAnsiTheme="majorHAnsi" w:cstheme="majorHAnsi"/>
          <w:b/>
          <w:bCs/>
          <w:color w:val="000000" w:themeColor="text1"/>
          <w:sz w:val="22"/>
          <w:szCs w:val="22"/>
        </w:rPr>
        <w:t xml:space="preserve"> </w:t>
      </w:r>
      <w:r w:rsidR="005F08BC" w:rsidRPr="005F08BC">
        <w:rPr>
          <w:rFonts w:asciiTheme="majorHAnsi" w:eastAsia="Arial" w:hAnsiTheme="majorHAnsi" w:cstheme="majorHAnsi"/>
          <w:b/>
          <w:bCs/>
          <w:color w:val="000000" w:themeColor="text1"/>
          <w:sz w:val="22"/>
          <w:szCs w:val="22"/>
        </w:rPr>
        <w:t>ise</w:t>
      </w:r>
      <w:r w:rsidR="002A2ACC" w:rsidRPr="005F08BC">
        <w:rPr>
          <w:rFonts w:asciiTheme="majorHAnsi" w:eastAsia="Arial" w:hAnsiTheme="majorHAnsi" w:cstheme="majorHAnsi"/>
          <w:b/>
          <w:bCs/>
          <w:color w:val="000000" w:themeColor="text1"/>
          <w:sz w:val="22"/>
          <w:szCs w:val="22"/>
        </w:rPr>
        <w:t xml:space="preserve"> projeyle ilgili yaptığı açıklamada şunlar</w:t>
      </w:r>
      <w:r w:rsidR="005F08BC" w:rsidRPr="005F08BC">
        <w:rPr>
          <w:rFonts w:asciiTheme="majorHAnsi" w:eastAsia="Arial" w:hAnsiTheme="majorHAnsi" w:cstheme="majorHAnsi"/>
          <w:b/>
          <w:bCs/>
          <w:color w:val="000000" w:themeColor="text1"/>
          <w:sz w:val="22"/>
          <w:szCs w:val="22"/>
        </w:rPr>
        <w:t xml:space="preserve">ı </w:t>
      </w:r>
      <w:r w:rsidR="002A2ACC" w:rsidRPr="005F08BC">
        <w:rPr>
          <w:rFonts w:asciiTheme="majorHAnsi" w:eastAsia="Arial" w:hAnsiTheme="majorHAnsi" w:cstheme="majorHAnsi"/>
          <w:b/>
          <w:bCs/>
          <w:color w:val="000000" w:themeColor="text1"/>
          <w:sz w:val="22"/>
          <w:szCs w:val="22"/>
        </w:rPr>
        <w:t>kaydetti:</w:t>
      </w:r>
      <w:r w:rsidR="005F08BC">
        <w:rPr>
          <w:rFonts w:asciiTheme="majorHAnsi" w:eastAsia="Arial" w:hAnsiTheme="majorHAnsi" w:cstheme="majorHAnsi"/>
          <w:b/>
          <w:bCs/>
          <w:color w:val="000000" w:themeColor="text1"/>
          <w:sz w:val="22"/>
          <w:szCs w:val="22"/>
        </w:rPr>
        <w:t xml:space="preserve"> </w:t>
      </w:r>
      <w:r w:rsidR="002A2ACC" w:rsidRPr="005F08BC">
        <w:rPr>
          <w:rFonts w:asciiTheme="majorHAnsi" w:eastAsia="Arial" w:hAnsiTheme="majorHAnsi" w:cstheme="majorHAnsi"/>
          <w:b/>
          <w:bCs/>
          <w:color w:val="000000" w:themeColor="text1"/>
          <w:sz w:val="22"/>
          <w:szCs w:val="22"/>
        </w:rPr>
        <w:t xml:space="preserve">“Sinema Yollarda projesiyle, sinema kültürünü şehir merkezlerinden kırsala, büyük kentlerden küçük beldelere kadar taşımayı hedefliyoruz. </w:t>
      </w:r>
      <w:r w:rsidR="005D12DC">
        <w:rPr>
          <w:rFonts w:asciiTheme="majorHAnsi" w:eastAsia="Arial" w:hAnsiTheme="majorHAnsi" w:cstheme="majorHAnsi"/>
          <w:b/>
          <w:bCs/>
          <w:color w:val="000000" w:themeColor="text1"/>
          <w:sz w:val="22"/>
          <w:szCs w:val="22"/>
        </w:rPr>
        <w:t>S</w:t>
      </w:r>
      <w:r w:rsidR="002A2ACC" w:rsidRPr="005F08BC">
        <w:rPr>
          <w:rFonts w:asciiTheme="majorHAnsi" w:eastAsia="Arial" w:hAnsiTheme="majorHAnsi" w:cstheme="majorHAnsi"/>
          <w:b/>
          <w:bCs/>
          <w:color w:val="000000" w:themeColor="text1"/>
          <w:sz w:val="22"/>
          <w:szCs w:val="22"/>
        </w:rPr>
        <w:t>inemayı yalnızca bir eğlence aracı değil, aynı zamanda insanları buluşturan, ortak duyguda birleştiren güçlü bir iletişim dili olarak görüyoruz. Özellikle sinema salonlarına erişimi sınırlı bölgelerde yaşayan vatandaşlarımızın bu deneyime dahil olması, kültürel eşitlik açısından büyük</w:t>
      </w:r>
      <w:r w:rsidR="005D12DC">
        <w:rPr>
          <w:rFonts w:asciiTheme="majorHAnsi" w:eastAsia="Arial" w:hAnsiTheme="majorHAnsi" w:cstheme="majorHAnsi"/>
          <w:b/>
          <w:bCs/>
          <w:color w:val="000000" w:themeColor="text1"/>
          <w:sz w:val="22"/>
          <w:szCs w:val="22"/>
        </w:rPr>
        <w:t xml:space="preserve"> </w:t>
      </w:r>
      <w:r w:rsidR="002A2ACC" w:rsidRPr="005F08BC">
        <w:rPr>
          <w:rFonts w:asciiTheme="majorHAnsi" w:eastAsia="Arial" w:hAnsiTheme="majorHAnsi" w:cstheme="majorHAnsi"/>
          <w:b/>
          <w:bCs/>
          <w:color w:val="000000" w:themeColor="text1"/>
          <w:sz w:val="22"/>
          <w:szCs w:val="22"/>
        </w:rPr>
        <w:t>önem taşıyor. Sinema artık sadece büyük şehirlerde değil; Türkiye’nin dört bir yanında, mahalle meydanlarında, belde sokaklarında da hayat buluyor</w:t>
      </w:r>
      <w:r w:rsidR="005D12DC">
        <w:rPr>
          <w:rFonts w:asciiTheme="majorHAnsi" w:eastAsia="Arial" w:hAnsiTheme="majorHAnsi" w:cstheme="majorHAnsi"/>
          <w:b/>
          <w:bCs/>
          <w:color w:val="000000" w:themeColor="text1"/>
          <w:sz w:val="22"/>
          <w:szCs w:val="22"/>
        </w:rPr>
        <w:t>.”</w:t>
      </w:r>
      <w:r w:rsidR="002A2ACC">
        <w:br/>
      </w:r>
    </w:p>
    <w:p w14:paraId="558726C2" w14:textId="39F56F4D" w:rsidR="00C77708" w:rsidRDefault="00B50DE2" w:rsidP="00B50DE2">
      <w:pPr>
        <w:jc w:val="both"/>
        <w:rPr>
          <w:rFonts w:asciiTheme="majorHAnsi" w:eastAsia="Arial" w:hAnsiTheme="majorHAnsi" w:cstheme="majorHAnsi"/>
          <w:color w:val="000000" w:themeColor="text1"/>
          <w:sz w:val="22"/>
          <w:szCs w:val="22"/>
        </w:rPr>
      </w:pPr>
      <w:bookmarkStart w:id="0" w:name="_Hlk204677311"/>
      <w:r w:rsidRPr="00B50DE2">
        <w:rPr>
          <w:rFonts w:asciiTheme="majorHAnsi" w:hAnsiTheme="majorHAnsi" w:cstheme="majorHAnsi"/>
          <w:bCs/>
          <w:iCs/>
          <w:sz w:val="22"/>
          <w:szCs w:val="22"/>
        </w:rPr>
        <w:t xml:space="preserve">Türk Telekom, </w:t>
      </w:r>
      <w:r w:rsidRPr="00B50DE2">
        <w:rPr>
          <w:rFonts w:asciiTheme="majorHAnsi" w:eastAsia="Arial" w:hAnsiTheme="majorHAnsi" w:cstheme="majorHAnsi"/>
          <w:color w:val="000000" w:themeColor="text1"/>
          <w:sz w:val="22"/>
          <w:szCs w:val="22"/>
        </w:rPr>
        <w:t xml:space="preserve">Kültür ve Turizm Bakanlığı’nın, Türkiye’nin uluslararası marka değerine katkıda bulunmak amacıyla hayata </w:t>
      </w:r>
      <w:r w:rsidRPr="00FF441C">
        <w:rPr>
          <w:rFonts w:asciiTheme="majorHAnsi" w:eastAsia="Arial" w:hAnsiTheme="majorHAnsi" w:cstheme="majorHAnsi"/>
          <w:color w:val="000000" w:themeColor="text1"/>
          <w:sz w:val="22"/>
          <w:szCs w:val="22"/>
        </w:rPr>
        <w:t>geçirdiği</w:t>
      </w:r>
      <w:r w:rsidR="00C14110" w:rsidRPr="00FF441C">
        <w:rPr>
          <w:rFonts w:asciiTheme="majorHAnsi" w:eastAsia="Arial" w:hAnsiTheme="majorHAnsi" w:cstheme="majorHAnsi"/>
          <w:color w:val="000000" w:themeColor="text1"/>
          <w:sz w:val="22"/>
          <w:szCs w:val="22"/>
        </w:rPr>
        <w:t xml:space="preserve"> Türkiye</w:t>
      </w:r>
      <w:r w:rsidRPr="00FF441C">
        <w:rPr>
          <w:rFonts w:asciiTheme="majorHAnsi" w:eastAsia="Arial" w:hAnsiTheme="majorHAnsi" w:cstheme="majorHAnsi"/>
          <w:color w:val="000000" w:themeColor="text1"/>
          <w:sz w:val="22"/>
          <w:szCs w:val="22"/>
        </w:rPr>
        <w:t xml:space="preserve"> Kültür</w:t>
      </w:r>
      <w:r w:rsidRPr="00B50DE2">
        <w:rPr>
          <w:rFonts w:asciiTheme="majorHAnsi" w:eastAsia="Arial" w:hAnsiTheme="majorHAnsi" w:cstheme="majorHAnsi"/>
          <w:color w:val="000000" w:themeColor="text1"/>
          <w:sz w:val="22"/>
          <w:szCs w:val="22"/>
        </w:rPr>
        <w:t xml:space="preserve"> Yolu Festival</w:t>
      </w:r>
      <w:r w:rsidR="0052331C">
        <w:rPr>
          <w:rFonts w:asciiTheme="majorHAnsi" w:eastAsia="Arial" w:hAnsiTheme="majorHAnsi" w:cstheme="majorHAnsi"/>
          <w:color w:val="000000" w:themeColor="text1"/>
          <w:sz w:val="22"/>
          <w:szCs w:val="22"/>
        </w:rPr>
        <w:t>ler</w:t>
      </w:r>
      <w:r w:rsidRPr="00B50DE2">
        <w:rPr>
          <w:rFonts w:asciiTheme="majorHAnsi" w:eastAsia="Arial" w:hAnsiTheme="majorHAnsi" w:cstheme="majorHAnsi"/>
          <w:color w:val="000000" w:themeColor="text1"/>
          <w:sz w:val="22"/>
          <w:szCs w:val="22"/>
        </w:rPr>
        <w:t xml:space="preserve">i kapsamında </w:t>
      </w:r>
      <w:r w:rsidR="00C77708">
        <w:rPr>
          <w:rFonts w:asciiTheme="majorHAnsi" w:eastAsia="Arial" w:hAnsiTheme="majorHAnsi" w:cstheme="majorHAnsi"/>
          <w:color w:val="000000" w:themeColor="text1"/>
          <w:sz w:val="22"/>
          <w:szCs w:val="22"/>
        </w:rPr>
        <w:t xml:space="preserve">başlattığı </w:t>
      </w:r>
      <w:r w:rsidRPr="00B50DE2">
        <w:rPr>
          <w:rFonts w:asciiTheme="majorHAnsi" w:eastAsia="Arial" w:hAnsiTheme="majorHAnsi" w:cstheme="majorHAnsi"/>
          <w:color w:val="000000" w:themeColor="text1"/>
          <w:sz w:val="22"/>
          <w:szCs w:val="22"/>
        </w:rPr>
        <w:t>“Sinema Yollarda” projesi</w:t>
      </w:r>
      <w:r w:rsidR="00C77708">
        <w:rPr>
          <w:rFonts w:asciiTheme="majorHAnsi" w:eastAsia="Arial" w:hAnsiTheme="majorHAnsi" w:cstheme="majorHAnsi"/>
          <w:color w:val="000000" w:themeColor="text1"/>
          <w:sz w:val="22"/>
          <w:szCs w:val="22"/>
        </w:rPr>
        <w:t xml:space="preserve"> ile </w:t>
      </w:r>
      <w:r w:rsidRPr="00B50DE2">
        <w:rPr>
          <w:rFonts w:asciiTheme="majorHAnsi" w:eastAsia="Arial" w:hAnsiTheme="majorHAnsi" w:cstheme="majorHAnsi"/>
          <w:color w:val="000000" w:themeColor="text1"/>
          <w:sz w:val="22"/>
          <w:szCs w:val="22"/>
        </w:rPr>
        <w:t>sinemayı Türkiye’nin dört bir yanına taşı</w:t>
      </w:r>
      <w:r w:rsidR="00C77708">
        <w:rPr>
          <w:rFonts w:asciiTheme="majorHAnsi" w:eastAsia="Arial" w:hAnsiTheme="majorHAnsi" w:cstheme="majorHAnsi"/>
          <w:color w:val="000000" w:themeColor="text1"/>
          <w:sz w:val="22"/>
          <w:szCs w:val="22"/>
        </w:rPr>
        <w:t xml:space="preserve">yor. </w:t>
      </w:r>
      <w:r w:rsidR="00C77708" w:rsidRPr="00C77708">
        <w:rPr>
          <w:rFonts w:asciiTheme="majorHAnsi" w:eastAsia="Arial" w:hAnsiTheme="majorHAnsi" w:cstheme="majorHAnsi"/>
          <w:color w:val="000000" w:themeColor="text1"/>
          <w:sz w:val="22"/>
          <w:szCs w:val="22"/>
        </w:rPr>
        <w:t>Nevşehir’de gerçekleşen ilk gösterimle yola çıkan proje, sinemaseverlere açık hava sinema keyfi yaşa</w:t>
      </w:r>
      <w:r w:rsidR="00C77708">
        <w:rPr>
          <w:rFonts w:asciiTheme="majorHAnsi" w:eastAsia="Arial" w:hAnsiTheme="majorHAnsi" w:cstheme="majorHAnsi"/>
          <w:color w:val="000000" w:themeColor="text1"/>
          <w:sz w:val="22"/>
          <w:szCs w:val="22"/>
        </w:rPr>
        <w:t xml:space="preserve">ttı.  </w:t>
      </w:r>
      <w:r w:rsidR="007E2CC0" w:rsidRPr="00FF441C">
        <w:rPr>
          <w:rFonts w:asciiTheme="majorHAnsi" w:eastAsia="Arial" w:hAnsiTheme="majorHAnsi" w:cstheme="majorHAnsi"/>
          <w:color w:val="000000" w:themeColor="text1"/>
          <w:sz w:val="22"/>
          <w:szCs w:val="22"/>
        </w:rPr>
        <w:t>Kültür ve Turizm Bakanlığı iş birliğinde</w:t>
      </w:r>
      <w:r w:rsidR="007E2CC0">
        <w:rPr>
          <w:rFonts w:asciiTheme="majorHAnsi" w:eastAsia="Arial" w:hAnsiTheme="majorHAnsi" w:cstheme="majorHAnsi"/>
          <w:color w:val="000000" w:themeColor="text1"/>
          <w:sz w:val="22"/>
          <w:szCs w:val="22"/>
        </w:rPr>
        <w:t xml:space="preserve"> Türk Telekom’un ana destekleriyle hayata geçen</w:t>
      </w:r>
      <w:r w:rsidR="007E2CC0" w:rsidRPr="00C77708">
        <w:rPr>
          <w:rFonts w:asciiTheme="majorHAnsi" w:eastAsia="Arial" w:hAnsiTheme="majorHAnsi" w:cstheme="majorHAnsi"/>
          <w:color w:val="000000" w:themeColor="text1"/>
          <w:sz w:val="22"/>
          <w:szCs w:val="22"/>
        </w:rPr>
        <w:t xml:space="preserve"> </w:t>
      </w:r>
      <w:r w:rsidR="00C77708" w:rsidRPr="00C77708">
        <w:rPr>
          <w:rFonts w:asciiTheme="majorHAnsi" w:eastAsia="Arial" w:hAnsiTheme="majorHAnsi" w:cstheme="majorHAnsi"/>
          <w:color w:val="000000" w:themeColor="text1"/>
          <w:sz w:val="22"/>
          <w:szCs w:val="22"/>
        </w:rPr>
        <w:t xml:space="preserve">“Sinema Yollarda” </w:t>
      </w:r>
      <w:r w:rsidR="00C77708">
        <w:rPr>
          <w:rFonts w:asciiTheme="majorHAnsi" w:eastAsia="Arial" w:hAnsiTheme="majorHAnsi" w:cstheme="majorHAnsi"/>
          <w:color w:val="000000" w:themeColor="text1"/>
          <w:sz w:val="22"/>
          <w:szCs w:val="22"/>
        </w:rPr>
        <w:t>projesi ile</w:t>
      </w:r>
      <w:r w:rsidR="00C77708" w:rsidRPr="00C77708">
        <w:rPr>
          <w:rFonts w:asciiTheme="majorHAnsi" w:eastAsia="Arial" w:hAnsiTheme="majorHAnsi" w:cstheme="majorHAnsi"/>
          <w:color w:val="000000" w:themeColor="text1"/>
          <w:sz w:val="22"/>
          <w:szCs w:val="22"/>
        </w:rPr>
        <w:t xml:space="preserve"> </w:t>
      </w:r>
      <w:r w:rsidR="0052331C">
        <w:rPr>
          <w:rFonts w:asciiTheme="majorHAnsi" w:eastAsia="Arial" w:hAnsiTheme="majorHAnsi" w:cstheme="majorHAnsi"/>
          <w:color w:val="000000" w:themeColor="text1"/>
          <w:sz w:val="22"/>
          <w:szCs w:val="22"/>
        </w:rPr>
        <w:t>100</w:t>
      </w:r>
      <w:r w:rsidR="00C77708" w:rsidRPr="00C77708">
        <w:rPr>
          <w:rFonts w:asciiTheme="majorHAnsi" w:eastAsia="Arial" w:hAnsiTheme="majorHAnsi" w:cstheme="majorHAnsi"/>
          <w:color w:val="000000" w:themeColor="text1"/>
          <w:sz w:val="22"/>
          <w:szCs w:val="22"/>
        </w:rPr>
        <w:t xml:space="preserve"> gün</w:t>
      </w:r>
      <w:r w:rsidR="00E23BDC">
        <w:rPr>
          <w:rFonts w:asciiTheme="majorHAnsi" w:eastAsia="Arial" w:hAnsiTheme="majorHAnsi" w:cstheme="majorHAnsi"/>
          <w:color w:val="000000" w:themeColor="text1"/>
          <w:sz w:val="22"/>
          <w:szCs w:val="22"/>
        </w:rPr>
        <w:t>den fazla süreyle</w:t>
      </w:r>
      <w:r w:rsidR="00C77708" w:rsidRPr="00C77708">
        <w:rPr>
          <w:rFonts w:asciiTheme="majorHAnsi" w:eastAsia="Arial" w:hAnsiTheme="majorHAnsi" w:cstheme="majorHAnsi"/>
          <w:color w:val="000000" w:themeColor="text1"/>
          <w:sz w:val="22"/>
          <w:szCs w:val="22"/>
        </w:rPr>
        <w:t xml:space="preserve"> </w:t>
      </w:r>
      <w:r w:rsidR="0052331C">
        <w:rPr>
          <w:rFonts w:asciiTheme="majorHAnsi" w:eastAsia="Arial" w:hAnsiTheme="majorHAnsi" w:cstheme="majorHAnsi"/>
          <w:color w:val="000000" w:themeColor="text1"/>
          <w:sz w:val="22"/>
          <w:szCs w:val="22"/>
        </w:rPr>
        <w:t>12</w:t>
      </w:r>
      <w:r w:rsidR="00C77708" w:rsidRPr="00C77708">
        <w:rPr>
          <w:rFonts w:asciiTheme="majorHAnsi" w:eastAsia="Arial" w:hAnsiTheme="majorHAnsi" w:cstheme="majorHAnsi"/>
          <w:color w:val="000000" w:themeColor="text1"/>
          <w:sz w:val="22"/>
          <w:szCs w:val="22"/>
        </w:rPr>
        <w:t xml:space="preserve"> şehirde, çeşitli ilçe ve beldelerde farklı film seçkileriyle gösterimler düzenlenecek.</w:t>
      </w:r>
    </w:p>
    <w:bookmarkEnd w:id="0"/>
    <w:p w14:paraId="42411159" w14:textId="1936522E" w:rsidR="00B50DE2" w:rsidRDefault="00B50DE2" w:rsidP="00760A30">
      <w:pPr>
        <w:jc w:val="both"/>
        <w:rPr>
          <w:rFonts w:asciiTheme="majorHAnsi" w:eastAsia="Arial" w:hAnsiTheme="majorHAnsi" w:cstheme="majorHAnsi"/>
          <w:color w:val="000000" w:themeColor="text1"/>
          <w:sz w:val="22"/>
          <w:szCs w:val="22"/>
        </w:rPr>
      </w:pPr>
    </w:p>
    <w:p w14:paraId="03DCEC3B" w14:textId="27CB7346" w:rsidR="00A23464" w:rsidRDefault="00A23464" w:rsidP="00760A30">
      <w:pPr>
        <w:jc w:val="both"/>
        <w:rPr>
          <w:rFonts w:asciiTheme="majorHAnsi" w:eastAsia="Arial" w:hAnsiTheme="majorHAnsi" w:cstheme="majorHAnsi"/>
          <w:color w:val="000000" w:themeColor="text1"/>
          <w:sz w:val="22"/>
          <w:szCs w:val="22"/>
        </w:rPr>
      </w:pPr>
      <w:r>
        <w:rPr>
          <w:rFonts w:asciiTheme="majorHAnsi" w:eastAsia="Arial" w:hAnsiTheme="majorHAnsi" w:cstheme="majorHAnsi"/>
          <w:color w:val="000000" w:themeColor="text1"/>
          <w:sz w:val="22"/>
          <w:szCs w:val="22"/>
        </w:rPr>
        <w:t xml:space="preserve">Proje ile ilgili açıklamalarda bulunan </w:t>
      </w:r>
      <w:r w:rsidRPr="00B51C43">
        <w:rPr>
          <w:rFonts w:asciiTheme="majorHAnsi" w:eastAsia="Arial" w:hAnsiTheme="majorHAnsi" w:cstheme="majorHAnsi"/>
          <w:b/>
          <w:bCs/>
          <w:color w:val="000000" w:themeColor="text1"/>
          <w:sz w:val="22"/>
          <w:szCs w:val="22"/>
        </w:rPr>
        <w:t>Türk Telekom Kurumsal İletişim Direktörü Arif Sancaktaroğlu</w:t>
      </w:r>
      <w:r>
        <w:rPr>
          <w:rFonts w:asciiTheme="majorHAnsi" w:eastAsia="Arial" w:hAnsiTheme="majorHAnsi" w:cstheme="majorHAnsi"/>
          <w:color w:val="000000" w:themeColor="text1"/>
          <w:sz w:val="22"/>
          <w:szCs w:val="22"/>
        </w:rPr>
        <w:t>, “</w:t>
      </w:r>
      <w:r w:rsidRPr="00A23464">
        <w:rPr>
          <w:rFonts w:asciiTheme="majorHAnsi" w:eastAsia="Arial" w:hAnsiTheme="majorHAnsi" w:cstheme="majorHAnsi"/>
          <w:color w:val="000000" w:themeColor="text1"/>
          <w:sz w:val="22"/>
          <w:szCs w:val="22"/>
        </w:rPr>
        <w:t xml:space="preserve">İnsanı merkeze alan yaklaşımımızla </w:t>
      </w:r>
      <w:r w:rsidR="00B5636C">
        <w:rPr>
          <w:rFonts w:asciiTheme="majorHAnsi" w:eastAsia="Arial" w:hAnsiTheme="majorHAnsi" w:cstheme="majorHAnsi"/>
          <w:color w:val="000000" w:themeColor="text1"/>
          <w:sz w:val="22"/>
          <w:szCs w:val="22"/>
        </w:rPr>
        <w:t>“</w:t>
      </w:r>
      <w:r w:rsidRPr="00A23464">
        <w:rPr>
          <w:rFonts w:asciiTheme="majorHAnsi" w:eastAsia="Arial" w:hAnsiTheme="majorHAnsi" w:cstheme="majorHAnsi"/>
          <w:color w:val="000000" w:themeColor="text1"/>
          <w:sz w:val="22"/>
          <w:szCs w:val="22"/>
        </w:rPr>
        <w:t>Türkiye’ye Değer</w:t>
      </w:r>
      <w:r w:rsidR="00B5636C">
        <w:rPr>
          <w:rFonts w:asciiTheme="majorHAnsi" w:eastAsia="Arial" w:hAnsiTheme="majorHAnsi" w:cstheme="majorHAnsi"/>
          <w:color w:val="000000" w:themeColor="text1"/>
          <w:sz w:val="22"/>
          <w:szCs w:val="22"/>
        </w:rPr>
        <w:t>”</w:t>
      </w:r>
      <w:r w:rsidRPr="00A23464">
        <w:rPr>
          <w:rFonts w:asciiTheme="majorHAnsi" w:eastAsia="Arial" w:hAnsiTheme="majorHAnsi" w:cstheme="majorHAnsi"/>
          <w:color w:val="000000" w:themeColor="text1"/>
          <w:sz w:val="22"/>
          <w:szCs w:val="22"/>
        </w:rPr>
        <w:t xml:space="preserve"> katan öncü çalışmal</w:t>
      </w:r>
      <w:r>
        <w:rPr>
          <w:rFonts w:asciiTheme="majorHAnsi" w:eastAsia="Arial" w:hAnsiTheme="majorHAnsi" w:cstheme="majorHAnsi"/>
          <w:color w:val="000000" w:themeColor="text1"/>
          <w:sz w:val="22"/>
          <w:szCs w:val="22"/>
        </w:rPr>
        <w:t>arı hayata geçirmeye devam ediyoruz. Türk Telekom olarak ana destekçisi olduğumuz</w:t>
      </w:r>
      <w:r w:rsidR="00C14110">
        <w:rPr>
          <w:rFonts w:asciiTheme="majorHAnsi" w:eastAsia="Arial" w:hAnsiTheme="majorHAnsi" w:cstheme="majorHAnsi"/>
          <w:color w:val="000000" w:themeColor="text1"/>
          <w:sz w:val="22"/>
          <w:szCs w:val="22"/>
        </w:rPr>
        <w:t xml:space="preserve"> </w:t>
      </w:r>
      <w:r w:rsidR="00C14110" w:rsidRPr="00FF441C">
        <w:rPr>
          <w:rFonts w:asciiTheme="majorHAnsi" w:eastAsia="Arial" w:hAnsiTheme="majorHAnsi" w:cstheme="majorHAnsi"/>
          <w:color w:val="000000" w:themeColor="text1"/>
          <w:sz w:val="22"/>
          <w:szCs w:val="22"/>
        </w:rPr>
        <w:t>Türkiye</w:t>
      </w:r>
      <w:r w:rsidRPr="00FF441C">
        <w:rPr>
          <w:rFonts w:asciiTheme="majorHAnsi" w:eastAsia="Arial" w:hAnsiTheme="majorHAnsi" w:cstheme="majorHAnsi"/>
          <w:color w:val="000000" w:themeColor="text1"/>
          <w:sz w:val="22"/>
          <w:szCs w:val="22"/>
        </w:rPr>
        <w:t xml:space="preserve"> Kültür Yolu Festival</w:t>
      </w:r>
      <w:r w:rsidR="00E26853" w:rsidRPr="00FF441C">
        <w:rPr>
          <w:rFonts w:asciiTheme="majorHAnsi" w:eastAsia="Arial" w:hAnsiTheme="majorHAnsi" w:cstheme="majorHAnsi"/>
          <w:color w:val="000000" w:themeColor="text1"/>
          <w:sz w:val="22"/>
          <w:szCs w:val="22"/>
        </w:rPr>
        <w:t>i</w:t>
      </w:r>
      <w:r w:rsidRPr="00FF441C">
        <w:rPr>
          <w:rFonts w:asciiTheme="majorHAnsi" w:eastAsia="Arial" w:hAnsiTheme="majorHAnsi" w:cstheme="majorHAnsi"/>
          <w:color w:val="000000" w:themeColor="text1"/>
          <w:sz w:val="22"/>
          <w:szCs w:val="22"/>
        </w:rPr>
        <w:t xml:space="preserve"> kapsamında </w:t>
      </w:r>
      <w:r w:rsidR="00FE6CBE" w:rsidRPr="00FF441C">
        <w:rPr>
          <w:rFonts w:asciiTheme="majorHAnsi" w:eastAsia="Arial" w:hAnsiTheme="majorHAnsi" w:cstheme="majorHAnsi"/>
          <w:color w:val="000000" w:themeColor="text1"/>
          <w:sz w:val="22"/>
          <w:szCs w:val="22"/>
        </w:rPr>
        <w:t>başlattığımız, Kültür ve Turizm Bakanlığı ile birlikte hayata geçirdiğimiz</w:t>
      </w:r>
      <w:r>
        <w:rPr>
          <w:rFonts w:asciiTheme="majorHAnsi" w:eastAsia="Arial" w:hAnsiTheme="majorHAnsi" w:cstheme="majorHAnsi"/>
          <w:color w:val="000000" w:themeColor="text1"/>
          <w:sz w:val="22"/>
          <w:szCs w:val="22"/>
        </w:rPr>
        <w:t xml:space="preserve"> “Sinema Yollarda” projesini duyur</w:t>
      </w:r>
      <w:r w:rsidR="00B51C43">
        <w:rPr>
          <w:rFonts w:asciiTheme="majorHAnsi" w:eastAsia="Arial" w:hAnsiTheme="majorHAnsi" w:cstheme="majorHAnsi"/>
          <w:color w:val="000000" w:themeColor="text1"/>
          <w:sz w:val="22"/>
          <w:szCs w:val="22"/>
        </w:rPr>
        <w:t>maktan büyük</w:t>
      </w:r>
      <w:r>
        <w:rPr>
          <w:rFonts w:asciiTheme="majorHAnsi" w:eastAsia="Arial" w:hAnsiTheme="majorHAnsi" w:cstheme="majorHAnsi"/>
          <w:color w:val="000000" w:themeColor="text1"/>
          <w:sz w:val="22"/>
          <w:szCs w:val="22"/>
        </w:rPr>
        <w:t xml:space="preserve"> mutlulu</w:t>
      </w:r>
      <w:r w:rsidR="00B51C43">
        <w:rPr>
          <w:rFonts w:asciiTheme="majorHAnsi" w:eastAsia="Arial" w:hAnsiTheme="majorHAnsi" w:cstheme="majorHAnsi"/>
          <w:color w:val="000000" w:themeColor="text1"/>
          <w:sz w:val="22"/>
          <w:szCs w:val="22"/>
        </w:rPr>
        <w:t>k duyuyoruz</w:t>
      </w:r>
      <w:r>
        <w:rPr>
          <w:rFonts w:asciiTheme="majorHAnsi" w:eastAsia="Arial" w:hAnsiTheme="majorHAnsi" w:cstheme="majorHAnsi"/>
          <w:color w:val="000000" w:themeColor="text1"/>
          <w:sz w:val="22"/>
          <w:szCs w:val="22"/>
        </w:rPr>
        <w:t>. Proje ile</w:t>
      </w:r>
      <w:r w:rsidRPr="00A23464">
        <w:rPr>
          <w:rFonts w:asciiTheme="majorHAnsi" w:eastAsia="Arial" w:hAnsiTheme="majorHAnsi" w:cstheme="majorHAnsi"/>
          <w:color w:val="000000" w:themeColor="text1"/>
          <w:sz w:val="22"/>
          <w:szCs w:val="22"/>
        </w:rPr>
        <w:t xml:space="preserve"> </w:t>
      </w:r>
      <w:r w:rsidR="00B51C43" w:rsidRPr="00B51C43">
        <w:rPr>
          <w:rFonts w:asciiTheme="majorHAnsi" w:eastAsia="Arial" w:hAnsiTheme="majorHAnsi" w:cstheme="majorHAnsi"/>
          <w:color w:val="000000" w:themeColor="text1"/>
          <w:sz w:val="22"/>
          <w:szCs w:val="22"/>
        </w:rPr>
        <w:t>kültürel ve sanatsal etkinlikleri gündelik yaşamın bir parçası haline getirmeyi hedefliyoruz</w:t>
      </w:r>
      <w:r w:rsidR="00B51C43">
        <w:rPr>
          <w:rFonts w:asciiTheme="majorHAnsi" w:eastAsia="Arial" w:hAnsiTheme="majorHAnsi" w:cstheme="majorHAnsi"/>
          <w:color w:val="000000" w:themeColor="text1"/>
          <w:sz w:val="22"/>
          <w:szCs w:val="22"/>
        </w:rPr>
        <w:t xml:space="preserve">. </w:t>
      </w:r>
      <w:r w:rsidR="00B51C43" w:rsidRPr="00B51C43">
        <w:rPr>
          <w:rFonts w:asciiTheme="majorHAnsi" w:eastAsia="Arial" w:hAnsiTheme="majorHAnsi" w:cstheme="majorHAnsi"/>
          <w:color w:val="000000" w:themeColor="text1"/>
          <w:sz w:val="22"/>
          <w:szCs w:val="22"/>
        </w:rPr>
        <w:t>Sanat ve kültürü herkes için erişilebilir kılma vizyonumuz doğrultusunda benzer projeleri önümüzdeki dönemde de artırarak sürdüreceğiz</w:t>
      </w:r>
      <w:r w:rsidR="00EF546A">
        <w:rPr>
          <w:rFonts w:asciiTheme="majorHAnsi" w:eastAsia="Arial" w:hAnsiTheme="majorHAnsi" w:cstheme="majorHAnsi"/>
          <w:color w:val="000000" w:themeColor="text1"/>
          <w:sz w:val="22"/>
          <w:szCs w:val="22"/>
        </w:rPr>
        <w:t xml:space="preserve">” dedi. </w:t>
      </w:r>
    </w:p>
    <w:p w14:paraId="3462C0C6" w14:textId="77777777" w:rsidR="00265F6D" w:rsidRDefault="00265F6D" w:rsidP="00760A30">
      <w:pPr>
        <w:jc w:val="both"/>
        <w:rPr>
          <w:rFonts w:asciiTheme="majorHAnsi" w:eastAsia="Arial" w:hAnsiTheme="majorHAnsi" w:cstheme="majorHAnsi"/>
          <w:color w:val="000000" w:themeColor="text1"/>
          <w:sz w:val="22"/>
          <w:szCs w:val="22"/>
        </w:rPr>
      </w:pPr>
    </w:p>
    <w:p w14:paraId="4E55301D" w14:textId="52EE6054" w:rsidR="00C42FE2" w:rsidRDefault="005D12DC" w:rsidP="00760A30">
      <w:pPr>
        <w:jc w:val="both"/>
        <w:rPr>
          <w:rFonts w:asciiTheme="majorHAnsi" w:eastAsia="Arial" w:hAnsiTheme="majorHAnsi" w:cstheme="majorHAnsi"/>
          <w:color w:val="000000" w:themeColor="text1"/>
          <w:sz w:val="22"/>
          <w:szCs w:val="22"/>
        </w:rPr>
      </w:pPr>
      <w:r w:rsidRPr="005D12DC">
        <w:rPr>
          <w:rFonts w:asciiTheme="majorHAnsi" w:eastAsia="Arial" w:hAnsiTheme="majorHAnsi" w:cstheme="majorHAnsi"/>
          <w:b/>
          <w:bCs/>
          <w:color w:val="000000" w:themeColor="text1"/>
          <w:sz w:val="22"/>
          <w:szCs w:val="22"/>
        </w:rPr>
        <w:t>Kültür Turizm Bakanlığı Sinema Genel Müdürü Birol Güven</w:t>
      </w:r>
      <w:r w:rsidRPr="005D12DC">
        <w:rPr>
          <w:rFonts w:asciiTheme="majorHAnsi" w:eastAsia="Arial" w:hAnsiTheme="majorHAnsi" w:cstheme="majorHAnsi"/>
          <w:color w:val="000000" w:themeColor="text1"/>
          <w:sz w:val="22"/>
          <w:szCs w:val="22"/>
        </w:rPr>
        <w:t xml:space="preserve"> ise projeyle ilgili yaptığı açıklamada şunları kaydetti: “Sinema Yollarda projesiyle, sinema kültürünü şehir merkezlerinden kırsala, büyük kentlerden küçük beldelere kadar taşımayı hedefliyoruz. Kültürü ve sanatı toplumun her kesimine ulaştırmak, sinemanın birleştirici gücünü her yaş grubuyla buluşturmak bizim için çok kıymetli. Çünkü biz sinemayı yalnızca bir eğlence aracı değil, aynı zamanda insanları buluşturan, ortak duyguda birleştiren güçlü bir iletişim dili olarak görüyoruz. Özellikle sinema salonlarına erişimi sınırlı bölgelerde yaşayan vatandaşlarımızın bu deneyime dahil olması, kültürel eşitlik açısından büyük önem taşıyor. Sinema Genel Müdürlüğü olarak sanatı vatandaşın ayağına götürüyoruz. Sinema artık sadece büyük şehirlerde değil; Türkiye’nin dört bir yanında, mahalle meydanlarında, belde sokaklarında da hayat buluyor.”</w:t>
      </w:r>
    </w:p>
    <w:p w14:paraId="3DB6CA8D" w14:textId="77777777" w:rsidR="00B51C43" w:rsidRDefault="00B51C43" w:rsidP="00B51C43">
      <w:pPr>
        <w:jc w:val="both"/>
        <w:rPr>
          <w:rFonts w:asciiTheme="majorHAnsi" w:eastAsia="Arial" w:hAnsiTheme="majorHAnsi" w:cstheme="majorHAnsi"/>
          <w:color w:val="000000" w:themeColor="text1"/>
          <w:sz w:val="22"/>
          <w:szCs w:val="22"/>
        </w:rPr>
      </w:pPr>
    </w:p>
    <w:p w14:paraId="5ACB6965" w14:textId="12579579" w:rsidR="00D102C1" w:rsidRPr="00D102C1" w:rsidRDefault="00D102C1" w:rsidP="00760A30">
      <w:pPr>
        <w:jc w:val="both"/>
        <w:rPr>
          <w:rFonts w:asciiTheme="majorHAnsi" w:eastAsia="Arial" w:hAnsiTheme="majorHAnsi" w:cstheme="majorHAnsi"/>
          <w:b/>
          <w:bCs/>
          <w:color w:val="000000" w:themeColor="text1"/>
          <w:sz w:val="22"/>
          <w:szCs w:val="22"/>
        </w:rPr>
      </w:pPr>
      <w:r w:rsidRPr="00D102C1">
        <w:rPr>
          <w:rFonts w:asciiTheme="majorHAnsi" w:eastAsia="Arial" w:hAnsiTheme="majorHAnsi" w:cstheme="majorHAnsi"/>
          <w:b/>
          <w:bCs/>
          <w:color w:val="000000" w:themeColor="text1"/>
          <w:sz w:val="22"/>
          <w:szCs w:val="22"/>
        </w:rPr>
        <w:t>Sinema Yollarda Projesi program</w:t>
      </w:r>
      <w:r w:rsidR="00C77708">
        <w:rPr>
          <w:rFonts w:asciiTheme="majorHAnsi" w:eastAsia="Arial" w:hAnsiTheme="majorHAnsi" w:cstheme="majorHAnsi"/>
          <w:b/>
          <w:bCs/>
          <w:color w:val="000000" w:themeColor="text1"/>
          <w:sz w:val="22"/>
          <w:szCs w:val="22"/>
        </w:rPr>
        <w:t>ı</w:t>
      </w:r>
      <w:r w:rsidRPr="00D102C1">
        <w:rPr>
          <w:rFonts w:asciiTheme="majorHAnsi" w:eastAsia="Arial" w:hAnsiTheme="majorHAnsi" w:cstheme="majorHAnsi"/>
          <w:b/>
          <w:bCs/>
          <w:color w:val="000000" w:themeColor="text1"/>
          <w:sz w:val="22"/>
          <w:szCs w:val="22"/>
        </w:rPr>
        <w:t>:</w:t>
      </w:r>
    </w:p>
    <w:p w14:paraId="4AC88470" w14:textId="77777777" w:rsidR="00A23464" w:rsidRDefault="00A23464" w:rsidP="00760A30">
      <w:pPr>
        <w:jc w:val="both"/>
        <w:rPr>
          <w:rFonts w:asciiTheme="majorHAnsi" w:eastAsia="Arial" w:hAnsiTheme="majorHAnsi" w:cstheme="majorHAnsi"/>
          <w:color w:val="000000" w:themeColor="text1"/>
          <w:sz w:val="22"/>
          <w:szCs w:val="22"/>
        </w:rPr>
      </w:pPr>
    </w:p>
    <w:p w14:paraId="5B5D015A" w14:textId="77777777" w:rsidR="00D102C1" w:rsidRPr="00D102C1" w:rsidRDefault="00D102C1" w:rsidP="00D102C1">
      <w:pPr>
        <w:rPr>
          <w:rFonts w:asciiTheme="majorHAnsi" w:eastAsia="Arial" w:hAnsiTheme="majorHAnsi" w:cstheme="majorHAnsi"/>
          <w:color w:val="000000" w:themeColor="text1"/>
          <w:sz w:val="22"/>
          <w:szCs w:val="22"/>
        </w:rPr>
      </w:pPr>
      <w:r w:rsidRPr="00D102C1">
        <w:rPr>
          <w:rFonts w:asciiTheme="majorHAnsi" w:eastAsia="Arial" w:hAnsiTheme="majorHAnsi" w:cstheme="majorHAnsi"/>
          <w:color w:val="000000" w:themeColor="text1"/>
          <w:sz w:val="22"/>
          <w:szCs w:val="22"/>
        </w:rPr>
        <w:t>2-10 Ağustos – Nevşehir</w:t>
      </w:r>
    </w:p>
    <w:p w14:paraId="1A09CAD7" w14:textId="5878B0F9" w:rsidR="00D102C1" w:rsidRPr="00D102C1" w:rsidRDefault="00D102C1" w:rsidP="00D102C1">
      <w:pPr>
        <w:rPr>
          <w:rFonts w:asciiTheme="majorHAnsi" w:eastAsia="Arial" w:hAnsiTheme="majorHAnsi" w:cstheme="majorHAnsi"/>
          <w:color w:val="000000" w:themeColor="text1"/>
          <w:sz w:val="22"/>
          <w:szCs w:val="22"/>
        </w:rPr>
      </w:pPr>
      <w:r w:rsidRPr="00D102C1">
        <w:rPr>
          <w:rFonts w:asciiTheme="majorHAnsi" w:eastAsia="Arial" w:hAnsiTheme="majorHAnsi" w:cstheme="majorHAnsi"/>
          <w:color w:val="000000" w:themeColor="text1"/>
          <w:sz w:val="22"/>
          <w:szCs w:val="22"/>
        </w:rPr>
        <w:t>16</w:t>
      </w:r>
      <w:r w:rsidR="005D12DC">
        <w:rPr>
          <w:rFonts w:asciiTheme="majorHAnsi" w:eastAsia="Arial" w:hAnsiTheme="majorHAnsi" w:cstheme="majorHAnsi"/>
          <w:color w:val="000000" w:themeColor="text1"/>
          <w:sz w:val="22"/>
          <w:szCs w:val="22"/>
        </w:rPr>
        <w:t xml:space="preserve"> </w:t>
      </w:r>
      <w:r w:rsidRPr="00D102C1">
        <w:rPr>
          <w:rFonts w:asciiTheme="majorHAnsi" w:eastAsia="Arial" w:hAnsiTheme="majorHAnsi" w:cstheme="majorHAnsi"/>
          <w:color w:val="000000" w:themeColor="text1"/>
          <w:sz w:val="22"/>
          <w:szCs w:val="22"/>
        </w:rPr>
        <w:t xml:space="preserve">-24 </w:t>
      </w:r>
      <w:proofErr w:type="gramStart"/>
      <w:r w:rsidRPr="00D102C1">
        <w:rPr>
          <w:rFonts w:asciiTheme="majorHAnsi" w:eastAsia="Arial" w:hAnsiTheme="majorHAnsi" w:cstheme="majorHAnsi"/>
          <w:color w:val="000000" w:themeColor="text1"/>
          <w:sz w:val="22"/>
          <w:szCs w:val="22"/>
        </w:rPr>
        <w:t xml:space="preserve">Ağustos </w:t>
      </w:r>
      <w:r w:rsidR="005D12DC">
        <w:rPr>
          <w:rFonts w:asciiTheme="majorHAnsi" w:eastAsia="Arial" w:hAnsiTheme="majorHAnsi" w:cstheme="majorHAnsi"/>
          <w:color w:val="000000" w:themeColor="text1"/>
          <w:sz w:val="22"/>
          <w:szCs w:val="22"/>
        </w:rPr>
        <w:t>-</w:t>
      </w:r>
      <w:proofErr w:type="gramEnd"/>
      <w:r w:rsidR="005D12DC">
        <w:rPr>
          <w:rFonts w:asciiTheme="majorHAnsi" w:eastAsia="Arial" w:hAnsiTheme="majorHAnsi" w:cstheme="majorHAnsi"/>
          <w:color w:val="000000" w:themeColor="text1"/>
          <w:sz w:val="22"/>
          <w:szCs w:val="22"/>
        </w:rPr>
        <w:t xml:space="preserve"> </w:t>
      </w:r>
      <w:r w:rsidRPr="00D102C1">
        <w:rPr>
          <w:rFonts w:asciiTheme="majorHAnsi" w:eastAsia="Arial" w:hAnsiTheme="majorHAnsi" w:cstheme="majorHAnsi"/>
          <w:color w:val="000000" w:themeColor="text1"/>
          <w:sz w:val="22"/>
          <w:szCs w:val="22"/>
        </w:rPr>
        <w:t>Erzurum</w:t>
      </w:r>
    </w:p>
    <w:p w14:paraId="04B7583A" w14:textId="77777777" w:rsidR="00D102C1" w:rsidRPr="00D102C1" w:rsidRDefault="00D102C1" w:rsidP="00D102C1">
      <w:pPr>
        <w:rPr>
          <w:rFonts w:asciiTheme="majorHAnsi" w:eastAsia="Arial" w:hAnsiTheme="majorHAnsi" w:cstheme="majorHAnsi"/>
          <w:color w:val="000000" w:themeColor="text1"/>
          <w:sz w:val="22"/>
          <w:szCs w:val="22"/>
        </w:rPr>
      </w:pPr>
      <w:r w:rsidRPr="00D102C1">
        <w:rPr>
          <w:rFonts w:asciiTheme="majorHAnsi" w:eastAsia="Arial" w:hAnsiTheme="majorHAnsi" w:cstheme="majorHAnsi"/>
          <w:color w:val="000000" w:themeColor="text1"/>
          <w:sz w:val="22"/>
          <w:szCs w:val="22"/>
        </w:rPr>
        <w:t>30 Ağustos – 7 Eylül – Çanakkale</w:t>
      </w:r>
    </w:p>
    <w:p w14:paraId="08C04C71" w14:textId="77777777" w:rsidR="00D102C1" w:rsidRPr="00D102C1" w:rsidRDefault="00D102C1" w:rsidP="00D102C1">
      <w:pPr>
        <w:rPr>
          <w:rFonts w:asciiTheme="majorHAnsi" w:eastAsia="Arial" w:hAnsiTheme="majorHAnsi" w:cstheme="majorHAnsi"/>
          <w:color w:val="000000" w:themeColor="text1"/>
          <w:sz w:val="22"/>
          <w:szCs w:val="22"/>
        </w:rPr>
      </w:pPr>
      <w:r w:rsidRPr="00D102C1">
        <w:rPr>
          <w:rFonts w:asciiTheme="majorHAnsi" w:eastAsia="Arial" w:hAnsiTheme="majorHAnsi" w:cstheme="majorHAnsi"/>
          <w:color w:val="000000" w:themeColor="text1"/>
          <w:sz w:val="22"/>
          <w:szCs w:val="22"/>
        </w:rPr>
        <w:t>6-14 Eylül – Kayseri</w:t>
      </w:r>
    </w:p>
    <w:p w14:paraId="54413456" w14:textId="77777777" w:rsidR="00D102C1" w:rsidRPr="00D102C1" w:rsidRDefault="00D102C1" w:rsidP="00D102C1">
      <w:pPr>
        <w:rPr>
          <w:rFonts w:asciiTheme="majorHAnsi" w:eastAsia="Arial" w:hAnsiTheme="majorHAnsi" w:cstheme="majorHAnsi"/>
          <w:color w:val="000000" w:themeColor="text1"/>
          <w:sz w:val="22"/>
          <w:szCs w:val="22"/>
        </w:rPr>
      </w:pPr>
      <w:r w:rsidRPr="00D102C1">
        <w:rPr>
          <w:rFonts w:asciiTheme="majorHAnsi" w:eastAsia="Arial" w:hAnsiTheme="majorHAnsi" w:cstheme="majorHAnsi"/>
          <w:color w:val="000000" w:themeColor="text1"/>
          <w:sz w:val="22"/>
          <w:szCs w:val="22"/>
        </w:rPr>
        <w:t>13-21 Eylül – Gaziantep</w:t>
      </w:r>
    </w:p>
    <w:p w14:paraId="5C890EBD" w14:textId="0E5E9BCC" w:rsidR="00D102C1" w:rsidRPr="00D102C1" w:rsidRDefault="00D102C1" w:rsidP="00D102C1">
      <w:pPr>
        <w:rPr>
          <w:rFonts w:asciiTheme="majorHAnsi" w:eastAsia="Arial" w:hAnsiTheme="majorHAnsi" w:cstheme="majorHAnsi"/>
          <w:color w:val="000000" w:themeColor="text1"/>
          <w:sz w:val="22"/>
          <w:szCs w:val="22"/>
        </w:rPr>
      </w:pPr>
      <w:r w:rsidRPr="001266F6">
        <w:rPr>
          <w:rFonts w:asciiTheme="majorHAnsi" w:eastAsia="Arial" w:hAnsiTheme="majorHAnsi" w:cstheme="majorHAnsi"/>
          <w:color w:val="000000" w:themeColor="text1"/>
          <w:sz w:val="22"/>
          <w:szCs w:val="22"/>
        </w:rPr>
        <w:t>20-28 Eylül – Ankara</w:t>
      </w:r>
    </w:p>
    <w:p w14:paraId="110750AA" w14:textId="77777777" w:rsidR="00D102C1" w:rsidRPr="00D102C1" w:rsidRDefault="00D102C1" w:rsidP="00D102C1">
      <w:pPr>
        <w:rPr>
          <w:rFonts w:asciiTheme="majorHAnsi" w:eastAsia="Arial" w:hAnsiTheme="majorHAnsi" w:cstheme="majorHAnsi"/>
          <w:color w:val="000000" w:themeColor="text1"/>
          <w:sz w:val="22"/>
          <w:szCs w:val="22"/>
        </w:rPr>
      </w:pPr>
      <w:r w:rsidRPr="00D102C1">
        <w:rPr>
          <w:rFonts w:asciiTheme="majorHAnsi" w:eastAsia="Arial" w:hAnsiTheme="majorHAnsi" w:cstheme="majorHAnsi"/>
          <w:color w:val="000000" w:themeColor="text1"/>
          <w:sz w:val="22"/>
          <w:szCs w:val="22"/>
        </w:rPr>
        <w:t>27 Eylül – 5 Ekim – İstanbul</w:t>
      </w:r>
    </w:p>
    <w:p w14:paraId="60AE41BA" w14:textId="77777777" w:rsidR="00D102C1" w:rsidRPr="00D102C1" w:rsidRDefault="00D102C1" w:rsidP="00D102C1">
      <w:pPr>
        <w:rPr>
          <w:rFonts w:asciiTheme="majorHAnsi" w:eastAsia="Arial" w:hAnsiTheme="majorHAnsi" w:cstheme="majorHAnsi"/>
          <w:color w:val="000000" w:themeColor="text1"/>
          <w:sz w:val="22"/>
          <w:szCs w:val="22"/>
        </w:rPr>
      </w:pPr>
      <w:r w:rsidRPr="00D102C1">
        <w:rPr>
          <w:rFonts w:asciiTheme="majorHAnsi" w:eastAsia="Arial" w:hAnsiTheme="majorHAnsi" w:cstheme="majorHAnsi"/>
          <w:color w:val="000000" w:themeColor="text1"/>
          <w:sz w:val="22"/>
          <w:szCs w:val="22"/>
        </w:rPr>
        <w:t>4-12 Ekim – Malatya</w:t>
      </w:r>
    </w:p>
    <w:p w14:paraId="181C70B6" w14:textId="1C7AA57E" w:rsidR="00D102C1" w:rsidRDefault="00D102C1" w:rsidP="00D102C1">
      <w:pPr>
        <w:rPr>
          <w:rFonts w:asciiTheme="majorHAnsi" w:eastAsia="Arial" w:hAnsiTheme="majorHAnsi" w:cstheme="majorHAnsi"/>
          <w:color w:val="000000" w:themeColor="text1"/>
          <w:sz w:val="22"/>
          <w:szCs w:val="22"/>
        </w:rPr>
      </w:pPr>
      <w:r w:rsidRPr="00D102C1">
        <w:rPr>
          <w:rFonts w:asciiTheme="majorHAnsi" w:eastAsia="Arial" w:hAnsiTheme="majorHAnsi" w:cstheme="majorHAnsi"/>
          <w:color w:val="000000" w:themeColor="text1"/>
          <w:sz w:val="22"/>
          <w:szCs w:val="22"/>
        </w:rPr>
        <w:t>11-19 Ekim – Diyarbakır</w:t>
      </w:r>
    </w:p>
    <w:p w14:paraId="282B8521" w14:textId="14289475" w:rsidR="00B13BB5" w:rsidRPr="00D102C1" w:rsidRDefault="00B13BB5" w:rsidP="00D102C1">
      <w:pPr>
        <w:rPr>
          <w:rFonts w:asciiTheme="majorHAnsi" w:eastAsia="Arial" w:hAnsiTheme="majorHAnsi" w:cstheme="majorHAnsi"/>
          <w:color w:val="000000" w:themeColor="text1"/>
          <w:sz w:val="22"/>
          <w:szCs w:val="22"/>
        </w:rPr>
      </w:pPr>
      <w:r>
        <w:rPr>
          <w:rFonts w:asciiTheme="majorHAnsi" w:eastAsia="Arial" w:hAnsiTheme="majorHAnsi" w:cstheme="majorHAnsi"/>
          <w:color w:val="000000" w:themeColor="text1"/>
          <w:sz w:val="22"/>
          <w:szCs w:val="22"/>
        </w:rPr>
        <w:t xml:space="preserve">18-26 </w:t>
      </w:r>
      <w:proofErr w:type="gramStart"/>
      <w:r>
        <w:rPr>
          <w:rFonts w:asciiTheme="majorHAnsi" w:eastAsia="Arial" w:hAnsiTheme="majorHAnsi" w:cstheme="majorHAnsi"/>
          <w:color w:val="000000" w:themeColor="text1"/>
          <w:sz w:val="22"/>
          <w:szCs w:val="22"/>
        </w:rPr>
        <w:t>Ekim -</w:t>
      </w:r>
      <w:proofErr w:type="gramEnd"/>
      <w:r>
        <w:rPr>
          <w:rFonts w:asciiTheme="majorHAnsi" w:eastAsia="Arial" w:hAnsiTheme="majorHAnsi" w:cstheme="majorHAnsi"/>
          <w:color w:val="000000" w:themeColor="text1"/>
          <w:sz w:val="22"/>
          <w:szCs w:val="22"/>
        </w:rPr>
        <w:t xml:space="preserve"> Mardin</w:t>
      </w:r>
    </w:p>
    <w:p w14:paraId="161CBE6D" w14:textId="77777777" w:rsidR="00D102C1" w:rsidRPr="00D102C1" w:rsidRDefault="00D102C1" w:rsidP="00D102C1">
      <w:pPr>
        <w:rPr>
          <w:rFonts w:asciiTheme="majorHAnsi" w:eastAsia="Arial" w:hAnsiTheme="majorHAnsi" w:cstheme="majorHAnsi"/>
          <w:color w:val="000000" w:themeColor="text1"/>
          <w:sz w:val="22"/>
          <w:szCs w:val="22"/>
        </w:rPr>
      </w:pPr>
      <w:r w:rsidRPr="00D102C1">
        <w:rPr>
          <w:rFonts w:asciiTheme="majorHAnsi" w:eastAsia="Arial" w:hAnsiTheme="majorHAnsi" w:cstheme="majorHAnsi"/>
          <w:color w:val="000000" w:themeColor="text1"/>
          <w:sz w:val="22"/>
          <w:szCs w:val="22"/>
        </w:rPr>
        <w:t>25 Ekim – 2 Kasım – İzmir</w:t>
      </w:r>
    </w:p>
    <w:p w14:paraId="03C3CC2C" w14:textId="5C52B4F2" w:rsidR="00D102C1" w:rsidRDefault="00D102C1" w:rsidP="00D102C1">
      <w:pPr>
        <w:jc w:val="both"/>
        <w:rPr>
          <w:rFonts w:asciiTheme="majorHAnsi" w:eastAsia="Arial" w:hAnsiTheme="majorHAnsi" w:cstheme="majorHAnsi"/>
          <w:color w:val="000000" w:themeColor="text1"/>
          <w:sz w:val="22"/>
          <w:szCs w:val="22"/>
        </w:rPr>
      </w:pPr>
      <w:r w:rsidRPr="00D102C1">
        <w:rPr>
          <w:rFonts w:asciiTheme="majorHAnsi" w:eastAsia="Arial" w:hAnsiTheme="majorHAnsi" w:cstheme="majorHAnsi"/>
          <w:color w:val="000000" w:themeColor="text1"/>
          <w:sz w:val="22"/>
          <w:szCs w:val="22"/>
        </w:rPr>
        <w:t xml:space="preserve">1 -9 Kasım </w:t>
      </w:r>
      <w:r w:rsidR="004250BA">
        <w:rPr>
          <w:rFonts w:asciiTheme="majorHAnsi" w:eastAsia="Arial" w:hAnsiTheme="majorHAnsi" w:cstheme="majorHAnsi"/>
          <w:color w:val="000000" w:themeColor="text1"/>
          <w:sz w:val="22"/>
          <w:szCs w:val="22"/>
        </w:rPr>
        <w:t>–</w:t>
      </w:r>
      <w:r w:rsidRPr="00D102C1">
        <w:rPr>
          <w:rFonts w:asciiTheme="majorHAnsi" w:eastAsia="Arial" w:hAnsiTheme="majorHAnsi" w:cstheme="majorHAnsi"/>
          <w:color w:val="000000" w:themeColor="text1"/>
          <w:sz w:val="22"/>
          <w:szCs w:val="22"/>
        </w:rPr>
        <w:t xml:space="preserve"> Antalya</w:t>
      </w:r>
    </w:p>
    <w:p w14:paraId="16644009" w14:textId="77777777" w:rsidR="004250BA" w:rsidRDefault="004250BA" w:rsidP="00D102C1">
      <w:pPr>
        <w:jc w:val="both"/>
        <w:rPr>
          <w:rFonts w:asciiTheme="majorHAnsi" w:eastAsia="Arial" w:hAnsiTheme="majorHAnsi" w:cstheme="majorHAnsi"/>
          <w:color w:val="000000" w:themeColor="text1"/>
          <w:sz w:val="22"/>
          <w:szCs w:val="22"/>
        </w:rPr>
      </w:pPr>
    </w:p>
    <w:p w14:paraId="213ED6F7" w14:textId="77777777" w:rsidR="004250BA" w:rsidRDefault="004250BA" w:rsidP="00D102C1">
      <w:pPr>
        <w:jc w:val="both"/>
        <w:rPr>
          <w:rFonts w:asciiTheme="majorHAnsi" w:eastAsia="Arial" w:hAnsiTheme="majorHAnsi" w:cstheme="majorHAnsi"/>
          <w:color w:val="000000" w:themeColor="text1"/>
          <w:sz w:val="22"/>
          <w:szCs w:val="22"/>
        </w:rPr>
      </w:pPr>
    </w:p>
    <w:p w14:paraId="06FB3469" w14:textId="77777777" w:rsidR="004250BA" w:rsidRDefault="004250BA" w:rsidP="00D102C1">
      <w:pPr>
        <w:jc w:val="both"/>
        <w:rPr>
          <w:rFonts w:asciiTheme="majorHAnsi" w:eastAsia="Arial" w:hAnsiTheme="majorHAnsi" w:cstheme="majorHAnsi"/>
          <w:color w:val="000000" w:themeColor="text1"/>
          <w:sz w:val="22"/>
          <w:szCs w:val="22"/>
        </w:rPr>
      </w:pPr>
    </w:p>
    <w:p w14:paraId="194D19C7" w14:textId="77777777" w:rsidR="00A23464" w:rsidRDefault="00A23464" w:rsidP="00760A30">
      <w:pPr>
        <w:jc w:val="both"/>
        <w:rPr>
          <w:rFonts w:asciiTheme="majorHAnsi" w:eastAsia="Arial" w:hAnsiTheme="majorHAnsi" w:cstheme="majorHAnsi"/>
          <w:color w:val="000000" w:themeColor="text1"/>
          <w:sz w:val="22"/>
          <w:szCs w:val="22"/>
        </w:rPr>
      </w:pPr>
    </w:p>
    <w:p w14:paraId="38DCAECD" w14:textId="613544B5" w:rsidR="00A23464" w:rsidRDefault="00265F6D" w:rsidP="00760A30">
      <w:pPr>
        <w:jc w:val="both"/>
        <w:rPr>
          <w:rFonts w:asciiTheme="majorHAnsi" w:eastAsia="Arial" w:hAnsiTheme="majorHAnsi" w:cstheme="majorHAnsi"/>
          <w:color w:val="000000" w:themeColor="text1"/>
          <w:sz w:val="22"/>
          <w:szCs w:val="22"/>
        </w:rPr>
      </w:pPr>
      <w:r w:rsidRPr="00E068B1">
        <w:rPr>
          <w:rFonts w:eastAsia="Calibri" w:cs="Arial"/>
          <w:noProof/>
          <w:bdr w:val="none" w:sz="0" w:space="0" w:color="auto" w:frame="1"/>
        </w:rPr>
        <w:drawing>
          <wp:inline distT="0" distB="0" distL="0" distR="0" wp14:anchorId="5399CF62" wp14:editId="4EB5D790">
            <wp:extent cx="1123950" cy="305927"/>
            <wp:effectExtent l="0" t="0" r="0" b="0"/>
            <wp:docPr id="6" name="Resim 6" descr="cid:image001.jpg@01CE4C13.5106E8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id:image001.jpg@01CE4C13.5106E8E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123950" cy="305927"/>
                    </a:xfrm>
                    <a:prstGeom prst="rect">
                      <a:avLst/>
                    </a:prstGeom>
                    <a:noFill/>
                    <a:ln>
                      <a:noFill/>
                    </a:ln>
                  </pic:spPr>
                </pic:pic>
              </a:graphicData>
            </a:graphic>
          </wp:inline>
        </w:drawing>
      </w:r>
    </w:p>
    <w:p w14:paraId="348F6461" w14:textId="77777777" w:rsidR="00265F6D" w:rsidRPr="00265F6D" w:rsidRDefault="00265F6D" w:rsidP="00265F6D">
      <w:pPr>
        <w:rPr>
          <w:rFonts w:asciiTheme="majorHAnsi" w:hAnsiTheme="majorHAnsi" w:cstheme="majorHAnsi"/>
          <w:bCs/>
          <w:iCs/>
          <w:sz w:val="22"/>
          <w:szCs w:val="22"/>
        </w:rPr>
      </w:pPr>
    </w:p>
    <w:p w14:paraId="7C0AAB16" w14:textId="77777777" w:rsidR="00265F6D" w:rsidRPr="00265F6D" w:rsidRDefault="00265F6D" w:rsidP="00265F6D">
      <w:pPr>
        <w:rPr>
          <w:rFonts w:asciiTheme="majorHAnsi" w:hAnsiTheme="majorHAnsi" w:cstheme="majorHAnsi"/>
          <w:b/>
          <w:iCs/>
          <w:sz w:val="22"/>
          <w:szCs w:val="22"/>
        </w:rPr>
      </w:pPr>
      <w:r w:rsidRPr="00265F6D">
        <w:rPr>
          <w:rFonts w:asciiTheme="majorHAnsi" w:hAnsiTheme="majorHAnsi" w:cstheme="majorHAnsi"/>
          <w:b/>
          <w:iCs/>
          <w:sz w:val="22"/>
          <w:szCs w:val="22"/>
        </w:rPr>
        <w:t>Özlem Temana</w:t>
      </w:r>
    </w:p>
    <w:p w14:paraId="405260A1" w14:textId="77777777" w:rsidR="00265F6D" w:rsidRPr="00265F6D" w:rsidRDefault="00265F6D" w:rsidP="00265F6D">
      <w:pPr>
        <w:rPr>
          <w:rFonts w:asciiTheme="majorHAnsi" w:hAnsiTheme="majorHAnsi" w:cstheme="majorHAnsi"/>
          <w:bCs/>
          <w:iCs/>
          <w:sz w:val="22"/>
          <w:szCs w:val="22"/>
        </w:rPr>
      </w:pPr>
      <w:r w:rsidRPr="00265F6D">
        <w:rPr>
          <w:rFonts w:asciiTheme="majorHAnsi" w:hAnsiTheme="majorHAnsi" w:cstheme="majorHAnsi"/>
          <w:bCs/>
          <w:iCs/>
          <w:sz w:val="22"/>
          <w:szCs w:val="22"/>
        </w:rPr>
        <w:t>Tel: 0 554 193 06 41</w:t>
      </w:r>
      <w:r w:rsidRPr="00265F6D">
        <w:rPr>
          <w:rFonts w:asciiTheme="majorHAnsi" w:hAnsiTheme="majorHAnsi" w:cstheme="majorHAnsi"/>
          <w:bCs/>
          <w:iCs/>
          <w:sz w:val="22"/>
          <w:szCs w:val="22"/>
          <w:cs/>
        </w:rPr>
        <w:t>‎</w:t>
      </w:r>
    </w:p>
    <w:p w14:paraId="3351E139" w14:textId="78E3E7B4" w:rsidR="00265F6D" w:rsidRDefault="00265F6D" w:rsidP="00265F6D">
      <w:pPr>
        <w:rPr>
          <w:rFonts w:asciiTheme="majorHAnsi" w:hAnsiTheme="majorHAnsi" w:cstheme="majorHAnsi"/>
          <w:bCs/>
          <w:iCs/>
          <w:sz w:val="22"/>
          <w:szCs w:val="22"/>
        </w:rPr>
      </w:pPr>
      <w:hyperlink r:id="rId10" w:history="1">
        <w:r w:rsidRPr="00A81952">
          <w:rPr>
            <w:rStyle w:val="Kpr"/>
            <w:rFonts w:asciiTheme="majorHAnsi" w:hAnsiTheme="majorHAnsi" w:cstheme="majorHAnsi"/>
            <w:bCs/>
            <w:iCs/>
            <w:sz w:val="22"/>
            <w:szCs w:val="22"/>
          </w:rPr>
          <w:t>ozlem.temana@lorbi.com</w:t>
        </w:r>
      </w:hyperlink>
    </w:p>
    <w:p w14:paraId="3094CF63" w14:textId="77777777" w:rsidR="00265F6D" w:rsidRPr="00265F6D" w:rsidRDefault="00265F6D" w:rsidP="00265F6D">
      <w:pPr>
        <w:rPr>
          <w:rFonts w:asciiTheme="majorHAnsi" w:hAnsiTheme="majorHAnsi" w:cstheme="majorHAnsi"/>
          <w:bCs/>
          <w:iCs/>
          <w:sz w:val="22"/>
          <w:szCs w:val="22"/>
        </w:rPr>
      </w:pPr>
    </w:p>
    <w:p w14:paraId="673A0E4A" w14:textId="77777777" w:rsidR="00265F6D" w:rsidRPr="00265F6D" w:rsidRDefault="00265F6D" w:rsidP="00265F6D">
      <w:pPr>
        <w:rPr>
          <w:rFonts w:asciiTheme="majorHAnsi" w:hAnsiTheme="majorHAnsi" w:cstheme="majorHAnsi"/>
          <w:bCs/>
          <w:iCs/>
          <w:sz w:val="22"/>
          <w:szCs w:val="22"/>
        </w:rPr>
      </w:pPr>
    </w:p>
    <w:p w14:paraId="39430AC5" w14:textId="77777777" w:rsidR="00265F6D" w:rsidRPr="00265F6D" w:rsidRDefault="00265F6D" w:rsidP="00265F6D">
      <w:pPr>
        <w:rPr>
          <w:rFonts w:asciiTheme="majorHAnsi" w:hAnsiTheme="majorHAnsi" w:cstheme="majorHAnsi"/>
          <w:b/>
          <w:iCs/>
          <w:sz w:val="22"/>
          <w:szCs w:val="22"/>
        </w:rPr>
      </w:pPr>
      <w:r w:rsidRPr="00265F6D">
        <w:rPr>
          <w:rFonts w:asciiTheme="majorHAnsi" w:hAnsiTheme="majorHAnsi" w:cstheme="majorHAnsi"/>
          <w:b/>
          <w:iCs/>
          <w:sz w:val="22"/>
          <w:szCs w:val="22"/>
        </w:rPr>
        <w:t>Cansu Yılmaz</w:t>
      </w:r>
    </w:p>
    <w:p w14:paraId="5C00F1E5" w14:textId="77777777" w:rsidR="00265F6D" w:rsidRPr="00265F6D" w:rsidRDefault="00265F6D" w:rsidP="00265F6D">
      <w:pPr>
        <w:rPr>
          <w:rFonts w:asciiTheme="majorHAnsi" w:hAnsiTheme="majorHAnsi" w:cstheme="majorHAnsi"/>
          <w:bCs/>
          <w:iCs/>
          <w:sz w:val="22"/>
          <w:szCs w:val="22"/>
        </w:rPr>
      </w:pPr>
      <w:r w:rsidRPr="00265F6D">
        <w:rPr>
          <w:rFonts w:asciiTheme="majorHAnsi" w:hAnsiTheme="majorHAnsi" w:cstheme="majorHAnsi"/>
          <w:bCs/>
          <w:iCs/>
          <w:sz w:val="22"/>
          <w:szCs w:val="22"/>
        </w:rPr>
        <w:t>Tel: 0537 995 82 83</w:t>
      </w:r>
      <w:r w:rsidRPr="00265F6D">
        <w:rPr>
          <w:rFonts w:asciiTheme="majorHAnsi" w:hAnsiTheme="majorHAnsi" w:cstheme="majorHAnsi"/>
          <w:bCs/>
          <w:iCs/>
          <w:sz w:val="22"/>
          <w:szCs w:val="22"/>
          <w:cs/>
        </w:rPr>
        <w:t>‎</w:t>
      </w:r>
    </w:p>
    <w:p w14:paraId="394D2E8A" w14:textId="689C8335" w:rsidR="0077780C" w:rsidRDefault="00265F6D" w:rsidP="00265F6D">
      <w:pPr>
        <w:rPr>
          <w:rFonts w:asciiTheme="majorHAnsi" w:hAnsiTheme="majorHAnsi" w:cstheme="majorHAnsi"/>
          <w:bCs/>
          <w:iCs/>
          <w:sz w:val="22"/>
          <w:szCs w:val="22"/>
        </w:rPr>
      </w:pPr>
      <w:hyperlink r:id="rId11" w:history="1">
        <w:r w:rsidRPr="00A81952">
          <w:rPr>
            <w:rStyle w:val="Kpr"/>
            <w:rFonts w:asciiTheme="majorHAnsi" w:hAnsiTheme="majorHAnsi" w:cstheme="majorHAnsi"/>
            <w:bCs/>
            <w:iCs/>
            <w:sz w:val="22"/>
            <w:szCs w:val="22"/>
          </w:rPr>
          <w:t>cansu.yilmaz@lorbi.com</w:t>
        </w:r>
      </w:hyperlink>
    </w:p>
    <w:p w14:paraId="494EA8A9" w14:textId="77777777" w:rsidR="00265F6D" w:rsidRPr="00BF307D" w:rsidRDefault="00265F6D" w:rsidP="00265F6D">
      <w:pPr>
        <w:rPr>
          <w:rFonts w:asciiTheme="majorHAnsi" w:hAnsiTheme="majorHAnsi" w:cstheme="majorHAnsi"/>
          <w:bCs/>
          <w:iCs/>
          <w:sz w:val="22"/>
          <w:szCs w:val="22"/>
        </w:rPr>
      </w:pPr>
    </w:p>
    <w:sectPr w:rsidR="00265F6D" w:rsidRPr="00BF307D">
      <w:headerReference w:type="even" r:id="rId12"/>
      <w:headerReference w:type="default" r:id="rId13"/>
      <w:footerReference w:type="even" r:id="rId14"/>
      <w:footerReference w:type="default" r:id="rId15"/>
      <w:headerReference w:type="first" r:id="rId16"/>
      <w:footerReference w:type="first" r:id="rId17"/>
      <w:pgSz w:w="11900" w:h="16840"/>
      <w:pgMar w:top="1455" w:right="1304" w:bottom="851" w:left="1304" w:header="283" w:footer="709"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6E387F" w14:textId="77777777" w:rsidR="000750DA" w:rsidRDefault="000750DA">
      <w:r>
        <w:separator/>
      </w:r>
    </w:p>
  </w:endnote>
  <w:endnote w:type="continuationSeparator" w:id="0">
    <w:p w14:paraId="012141C8" w14:textId="77777777" w:rsidR="000750DA" w:rsidRDefault="00075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Georgia">
    <w:panose1 w:val="02040502050405020303"/>
    <w:charset w:val="A2"/>
    <w:family w:val="roman"/>
    <w:pitch w:val="variable"/>
    <w:sig w:usb0="00000287" w:usb1="00000000" w:usb2="00000000" w:usb3="00000000" w:csb0="0000009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NTR">
    <w:altName w:val="Calibri"/>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50395" w14:textId="0395B645" w:rsidR="00D46C7A" w:rsidRPr="0014496C" w:rsidRDefault="00131E92" w:rsidP="0014496C">
    <w:pPr>
      <w:jc w:val="center"/>
    </w:pPr>
    <w:r w:rsidRPr="0014496C">
      <w:rPr>
        <w:color w:val="3366FF"/>
        <w:sz w:val="20"/>
      </w:rPr>
      <w:t>Türk Telekom | Dahili | Kişisel Veri İçermez</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C2413" w14:textId="7BA0AF10" w:rsidR="00E84647" w:rsidRPr="00E84647" w:rsidRDefault="00E84647" w:rsidP="00E84647">
    <w:pPr>
      <w:pStyle w:val="AltBilgi"/>
      <w:jc w:val="center"/>
      <w:rPr>
        <w:rFonts w:ascii="Arial" w:hAnsi="Arial" w:cs="Arial"/>
        <w:color w:val="3366FF"/>
        <w:sz w:val="20"/>
      </w:rPr>
    </w:pPr>
    <w:r w:rsidRPr="00E84647">
      <w:rPr>
        <w:rFonts w:ascii="Arial" w:hAnsi="Arial" w:cs="Arial"/>
        <w:color w:val="3366FF"/>
        <w:sz w:val="20"/>
      </w:rPr>
      <w:t xml:space="preserve">Türk Telekom | Dahili | Kişisel Veri İçermez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94E49" w14:textId="3749344C" w:rsidR="003B7529" w:rsidRDefault="003B7529" w:rsidP="00E84647">
    <w:pPr>
      <w:pStyle w:val="AltBilgi"/>
    </w:pPr>
  </w:p>
  <w:p w14:paraId="2AA05C72" w14:textId="65073ACF" w:rsidR="00E84647" w:rsidRPr="00E84647" w:rsidRDefault="00E84647" w:rsidP="00E84647">
    <w:pPr>
      <w:pStyle w:val="AltBilgi"/>
      <w:jc w:val="center"/>
      <w:rPr>
        <w:rFonts w:ascii="Arial" w:hAnsi="Arial" w:cs="Arial"/>
        <w:color w:val="3366FF"/>
        <w:sz w:val="20"/>
      </w:rPr>
    </w:pPr>
    <w:r w:rsidRPr="00E84647">
      <w:rPr>
        <w:rFonts w:ascii="Arial" w:hAnsi="Arial" w:cs="Arial"/>
        <w:color w:val="3366FF"/>
        <w:sz w:val="20"/>
      </w:rPr>
      <w:t xml:space="preserve">Türk Telekom | Dahili | Kişisel Veri İçermez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F56C96" w14:textId="77777777" w:rsidR="000750DA" w:rsidRDefault="000750DA">
      <w:r>
        <w:separator/>
      </w:r>
    </w:p>
  </w:footnote>
  <w:footnote w:type="continuationSeparator" w:id="0">
    <w:p w14:paraId="22F194E1" w14:textId="77777777" w:rsidR="000750DA" w:rsidRDefault="000750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6117C" w14:textId="77777777" w:rsidR="00C350BF" w:rsidRDefault="000750DA">
    <w:pPr>
      <w:pBdr>
        <w:top w:val="nil"/>
        <w:left w:val="nil"/>
        <w:bottom w:val="nil"/>
        <w:right w:val="nil"/>
        <w:between w:val="nil"/>
      </w:pBdr>
      <w:tabs>
        <w:tab w:val="center" w:pos="4536"/>
        <w:tab w:val="right" w:pos="9072"/>
      </w:tabs>
      <w:rPr>
        <w:rFonts w:ascii="Calibri" w:eastAsia="Calibri" w:hAnsi="Calibri" w:cs="Calibri"/>
        <w:color w:val="000000"/>
        <w:sz w:val="22"/>
        <w:szCs w:val="22"/>
      </w:rPr>
    </w:pPr>
    <w:r>
      <w:rPr>
        <w:rFonts w:ascii="Calibri" w:eastAsia="Calibri" w:hAnsi="Calibri" w:cs="Calibri"/>
        <w:color w:val="000000"/>
        <w:sz w:val="22"/>
        <w:szCs w:val="22"/>
      </w:rPr>
      <w:pict w14:anchorId="70A15D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7" type="#_x0000_t75" alt="bg-medya-merkezi" style="position:absolute;margin-left:0;margin-top:0;width:464.25pt;height:512.95pt;z-index:-251657728;mso-wrap-edited:f;mso-width-percent:0;mso-height-percent:0;mso-position-horizontal:center;mso-position-horizontal-relative:margin;mso-position-vertical:center;mso-position-vertical-relative:margin;mso-width-percent:0;mso-height-percent:0">
          <v:imagedata r:id="rId1" o:title="image1"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0DB65" w14:textId="77777777" w:rsidR="00C350BF" w:rsidRDefault="000750DA">
    <w:pPr>
      <w:pBdr>
        <w:top w:val="nil"/>
        <w:left w:val="nil"/>
        <w:bottom w:val="nil"/>
        <w:right w:val="nil"/>
        <w:between w:val="nil"/>
      </w:pBdr>
      <w:tabs>
        <w:tab w:val="center" w:pos="4536"/>
        <w:tab w:val="right" w:pos="9072"/>
        <w:tab w:val="left" w:pos="8160"/>
      </w:tabs>
      <w:jc w:val="right"/>
      <w:rPr>
        <w:rFonts w:ascii="Calibri" w:eastAsia="Calibri" w:hAnsi="Calibri" w:cs="Calibri"/>
        <w:color w:val="000000"/>
        <w:sz w:val="22"/>
        <w:szCs w:val="22"/>
      </w:rPr>
    </w:pPr>
    <w:r>
      <w:rPr>
        <w:rFonts w:ascii="Calibri" w:eastAsia="Calibri" w:hAnsi="Calibri" w:cs="Calibri"/>
        <w:color w:val="000000"/>
        <w:sz w:val="22"/>
        <w:szCs w:val="22"/>
      </w:rPr>
      <w:pict w14:anchorId="7996DE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6" type="#_x0000_t75" alt="bg-medya-merkezi" style="position:absolute;left:0;text-align:left;margin-left:0;margin-top:0;width:464.25pt;height:512.95pt;z-index:-251659776;mso-wrap-edited:f;mso-width-percent:0;mso-height-percent:0;mso-position-horizontal:center;mso-position-horizontal-relative:margin;mso-position-vertical:center;mso-position-vertical-relative:margin;mso-width-percent:0;mso-height-percent:0">
          <v:imagedata r:id="rId1" o:title="image1" gain="19661f" blacklevel="22938f"/>
          <w10:wrap anchorx="margin" anchory="margin"/>
        </v:shape>
      </w:pict>
    </w:r>
    <w:r w:rsidR="00D65C50">
      <w:rPr>
        <w:rFonts w:ascii="Calibri" w:eastAsia="Calibri" w:hAnsi="Calibri" w:cs="Calibri"/>
        <w:color w:val="000000"/>
        <w:sz w:val="22"/>
        <w:szCs w:val="2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a"/>
      <w:tblW w:w="10349" w:type="dxa"/>
      <w:tblInd w:w="-431" w:type="dxa"/>
      <w:tblBorders>
        <w:top w:val="nil"/>
        <w:left w:val="nil"/>
        <w:bottom w:val="nil"/>
        <w:right w:val="nil"/>
        <w:insideH w:val="nil"/>
        <w:insideV w:val="nil"/>
      </w:tblBorders>
      <w:tblLayout w:type="fixed"/>
      <w:tblLook w:val="0400" w:firstRow="0" w:lastRow="0" w:firstColumn="0" w:lastColumn="0" w:noHBand="0" w:noVBand="1"/>
    </w:tblPr>
    <w:tblGrid>
      <w:gridCol w:w="4748"/>
      <w:gridCol w:w="1687"/>
      <w:gridCol w:w="3914"/>
    </w:tblGrid>
    <w:tr w:rsidR="00C350BF" w14:paraId="0B86951C" w14:textId="77777777">
      <w:trPr>
        <w:trHeight w:val="390"/>
      </w:trPr>
      <w:tc>
        <w:tcPr>
          <w:tcW w:w="4748" w:type="dxa"/>
          <w:vMerge w:val="restart"/>
        </w:tcPr>
        <w:p w14:paraId="7A67953B" w14:textId="77777777" w:rsidR="00C350BF" w:rsidRDefault="00D65C5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Calibri" w:eastAsia="Calibri" w:hAnsi="Calibri" w:cs="Calibri"/>
              <w:color w:val="000000"/>
              <w:sz w:val="22"/>
              <w:szCs w:val="22"/>
            </w:rPr>
          </w:pPr>
          <w:r>
            <w:rPr>
              <w:rFonts w:ascii="Calibri" w:eastAsia="Calibri" w:hAnsi="Calibri" w:cs="Calibri"/>
              <w:noProof/>
              <w:color w:val="000000"/>
              <w:sz w:val="22"/>
              <w:szCs w:val="22"/>
            </w:rPr>
            <w:drawing>
              <wp:inline distT="0" distB="0" distL="0" distR="0" wp14:anchorId="2BDDEF4E" wp14:editId="7C32427F">
                <wp:extent cx="2917632" cy="1004126"/>
                <wp:effectExtent l="0" t="0" r="0" b="0"/>
                <wp:docPr id="3"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
                        <a:srcRect/>
                        <a:stretch>
                          <a:fillRect/>
                        </a:stretch>
                      </pic:blipFill>
                      <pic:spPr>
                        <a:xfrm>
                          <a:off x="0" y="0"/>
                          <a:ext cx="2917632" cy="1004126"/>
                        </a:xfrm>
                        <a:prstGeom prst="rect">
                          <a:avLst/>
                        </a:prstGeom>
                        <a:ln/>
                      </pic:spPr>
                    </pic:pic>
                  </a:graphicData>
                </a:graphic>
              </wp:inline>
            </w:drawing>
          </w:r>
        </w:p>
      </w:tc>
      <w:tc>
        <w:tcPr>
          <w:tcW w:w="1687" w:type="dxa"/>
        </w:tcPr>
        <w:p w14:paraId="72D4E560" w14:textId="77777777" w:rsidR="00C350BF" w:rsidRDefault="00C350BF">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p w14:paraId="6C709845" w14:textId="77777777" w:rsidR="00C350BF" w:rsidRDefault="00C350BF">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p w14:paraId="368E8DC5" w14:textId="77777777" w:rsidR="00C350BF" w:rsidRDefault="00C350BF">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tc>
      <w:tc>
        <w:tcPr>
          <w:tcW w:w="3914" w:type="dxa"/>
        </w:tcPr>
        <w:p w14:paraId="15E19E67" w14:textId="77777777" w:rsidR="00C350BF" w:rsidRDefault="00C350BF">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tc>
    </w:tr>
    <w:tr w:rsidR="00C350BF" w14:paraId="69C755CD" w14:textId="77777777">
      <w:trPr>
        <w:trHeight w:val="390"/>
      </w:trPr>
      <w:tc>
        <w:tcPr>
          <w:tcW w:w="4748" w:type="dxa"/>
          <w:vMerge/>
        </w:tcPr>
        <w:p w14:paraId="451315C8" w14:textId="77777777" w:rsidR="00C350BF" w:rsidRDefault="00C350BF">
          <w:pPr>
            <w:widowControl w:val="0"/>
            <w:spacing w:line="276" w:lineRule="auto"/>
            <w:rPr>
              <w:rFonts w:ascii="NTR" w:eastAsia="NTR" w:hAnsi="NTR" w:cs="NTR"/>
              <w:color w:val="000000"/>
              <w:sz w:val="18"/>
              <w:szCs w:val="18"/>
            </w:rPr>
          </w:pPr>
        </w:p>
      </w:tc>
      <w:tc>
        <w:tcPr>
          <w:tcW w:w="1687" w:type="dxa"/>
          <w:vAlign w:val="center"/>
        </w:tcPr>
        <w:p w14:paraId="083785DB" w14:textId="77777777" w:rsidR="00C350BF" w:rsidRDefault="00D65C5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2F2E0710" wp14:editId="13D1AD48">
                <wp:extent cx="226800" cy="226800"/>
                <wp:effectExtent l="0" t="0" r="0" b="0"/>
                <wp:docPr id="2"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2"/>
                        <a:srcRect/>
                        <a:stretch>
                          <a:fillRect/>
                        </a:stretch>
                      </pic:blipFill>
                      <pic:spPr>
                        <a:xfrm>
                          <a:off x="0" y="0"/>
                          <a:ext cx="226800" cy="226800"/>
                        </a:xfrm>
                        <a:prstGeom prst="rect">
                          <a:avLst/>
                        </a:prstGeom>
                        <a:ln/>
                      </pic:spPr>
                    </pic:pic>
                  </a:graphicData>
                </a:graphic>
              </wp:inline>
            </w:drawing>
          </w:r>
          <w:r>
            <w:rPr>
              <w:rFonts w:ascii="NTR" w:eastAsia="NTR" w:hAnsi="NTR" w:cs="NTR"/>
              <w:color w:val="000000"/>
              <w:sz w:val="18"/>
              <w:szCs w:val="18"/>
            </w:rPr>
            <w:t xml:space="preserve"> </w:t>
          </w:r>
        </w:p>
      </w:tc>
      <w:tc>
        <w:tcPr>
          <w:tcW w:w="3914" w:type="dxa"/>
          <w:vAlign w:val="center"/>
        </w:tcPr>
        <w:p w14:paraId="5516E11F" w14:textId="77777777" w:rsidR="00C350BF" w:rsidRDefault="00D65C5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3">
            <w:r>
              <w:rPr>
                <w:rFonts w:ascii="NTR" w:eastAsia="NTR" w:hAnsi="NTR" w:cs="NTR"/>
                <w:color w:val="000000"/>
                <w:sz w:val="18"/>
                <w:szCs w:val="18"/>
                <w:u w:val="single"/>
              </w:rPr>
              <w:t>https://medya.turktelekom.com.tr/</w:t>
            </w:r>
          </w:hyperlink>
        </w:p>
      </w:tc>
    </w:tr>
    <w:tr w:rsidR="00C350BF" w14:paraId="06EB657E" w14:textId="77777777">
      <w:tc>
        <w:tcPr>
          <w:tcW w:w="4748" w:type="dxa"/>
          <w:vMerge/>
        </w:tcPr>
        <w:p w14:paraId="1F3376C3" w14:textId="77777777" w:rsidR="00C350BF" w:rsidRDefault="00C350BF">
          <w:pPr>
            <w:widowControl w:val="0"/>
            <w:spacing w:line="276" w:lineRule="auto"/>
            <w:rPr>
              <w:rFonts w:ascii="NTR" w:eastAsia="NTR" w:hAnsi="NTR" w:cs="NTR"/>
              <w:color w:val="000000"/>
              <w:sz w:val="18"/>
              <w:szCs w:val="18"/>
            </w:rPr>
          </w:pPr>
        </w:p>
      </w:tc>
      <w:tc>
        <w:tcPr>
          <w:tcW w:w="1687" w:type="dxa"/>
          <w:vAlign w:val="center"/>
        </w:tcPr>
        <w:p w14:paraId="145FCFCA" w14:textId="77777777" w:rsidR="00C350BF" w:rsidRDefault="00D65C5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6DF16D08" wp14:editId="61F0CFDA">
                <wp:extent cx="226800" cy="226800"/>
                <wp:effectExtent l="0" t="0" r="0" b="0"/>
                <wp:docPr id="5"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4"/>
                        <a:srcRect/>
                        <a:stretch>
                          <a:fillRect/>
                        </a:stretch>
                      </pic:blipFill>
                      <pic:spPr>
                        <a:xfrm>
                          <a:off x="0" y="0"/>
                          <a:ext cx="226800" cy="226800"/>
                        </a:xfrm>
                        <a:prstGeom prst="rect">
                          <a:avLst/>
                        </a:prstGeom>
                        <a:ln/>
                      </pic:spPr>
                    </pic:pic>
                  </a:graphicData>
                </a:graphic>
              </wp:inline>
            </w:drawing>
          </w:r>
          <w:r>
            <w:rPr>
              <w:rFonts w:ascii="NTR" w:eastAsia="NTR" w:hAnsi="NTR" w:cs="NTR"/>
              <w:color w:val="000000"/>
              <w:sz w:val="18"/>
              <w:szCs w:val="18"/>
            </w:rPr>
            <w:t xml:space="preserve"> </w:t>
          </w:r>
        </w:p>
      </w:tc>
      <w:tc>
        <w:tcPr>
          <w:tcW w:w="3914" w:type="dxa"/>
          <w:vAlign w:val="center"/>
        </w:tcPr>
        <w:p w14:paraId="3AB32DA8" w14:textId="77777777" w:rsidR="00C350BF" w:rsidRDefault="00D65C5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5">
            <w:r>
              <w:rPr>
                <w:rFonts w:ascii="NTR" w:eastAsia="NTR" w:hAnsi="NTR" w:cs="NTR"/>
                <w:color w:val="000000"/>
                <w:sz w:val="18"/>
                <w:szCs w:val="18"/>
                <w:u w:val="single"/>
              </w:rPr>
              <w:t>https://facebook.com/TTMedyaMerkezi</w:t>
            </w:r>
          </w:hyperlink>
        </w:p>
      </w:tc>
    </w:tr>
    <w:tr w:rsidR="00C350BF" w14:paraId="3E8F656E" w14:textId="77777777">
      <w:tc>
        <w:tcPr>
          <w:tcW w:w="4748" w:type="dxa"/>
          <w:vMerge/>
        </w:tcPr>
        <w:p w14:paraId="0FA155FD" w14:textId="77777777" w:rsidR="00C350BF" w:rsidRDefault="00C350BF">
          <w:pPr>
            <w:widowControl w:val="0"/>
            <w:spacing w:line="276" w:lineRule="auto"/>
            <w:rPr>
              <w:rFonts w:ascii="NTR" w:eastAsia="NTR" w:hAnsi="NTR" w:cs="NTR"/>
              <w:color w:val="000000"/>
              <w:sz w:val="18"/>
              <w:szCs w:val="18"/>
            </w:rPr>
          </w:pPr>
        </w:p>
      </w:tc>
      <w:tc>
        <w:tcPr>
          <w:tcW w:w="1687" w:type="dxa"/>
          <w:vAlign w:val="center"/>
        </w:tcPr>
        <w:p w14:paraId="3B6C7BC4" w14:textId="77777777" w:rsidR="00C350BF" w:rsidRDefault="00D65C5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6E62D973" wp14:editId="613D0943">
                <wp:extent cx="226800" cy="226800"/>
                <wp:effectExtent l="0" t="0" r="0" b="0"/>
                <wp:docPr id="4"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6"/>
                        <a:srcRect/>
                        <a:stretch>
                          <a:fillRect/>
                        </a:stretch>
                      </pic:blipFill>
                      <pic:spPr>
                        <a:xfrm>
                          <a:off x="0" y="0"/>
                          <a:ext cx="226800" cy="226800"/>
                        </a:xfrm>
                        <a:prstGeom prst="rect">
                          <a:avLst/>
                        </a:prstGeom>
                        <a:ln/>
                      </pic:spPr>
                    </pic:pic>
                  </a:graphicData>
                </a:graphic>
              </wp:inline>
            </w:drawing>
          </w:r>
        </w:p>
      </w:tc>
      <w:tc>
        <w:tcPr>
          <w:tcW w:w="3914" w:type="dxa"/>
          <w:vAlign w:val="center"/>
        </w:tcPr>
        <w:p w14:paraId="4BD4D22A" w14:textId="77777777" w:rsidR="00C350BF" w:rsidRDefault="00D65C5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7">
            <w:r>
              <w:rPr>
                <w:rFonts w:ascii="NTR" w:eastAsia="NTR" w:hAnsi="NTR" w:cs="NTR"/>
                <w:color w:val="000000"/>
                <w:sz w:val="18"/>
                <w:szCs w:val="18"/>
                <w:u w:val="single"/>
              </w:rPr>
              <w:t>https://twitter.com/TTMedyaMerkezi</w:t>
            </w:r>
          </w:hyperlink>
        </w:p>
      </w:tc>
    </w:tr>
  </w:tbl>
  <w:p w14:paraId="1E331470" w14:textId="77777777" w:rsidR="00C350BF" w:rsidRDefault="000750DA">
    <w:pPr>
      <w:pBdr>
        <w:top w:val="nil"/>
        <w:left w:val="nil"/>
        <w:bottom w:val="nil"/>
        <w:right w:val="nil"/>
        <w:between w:val="nil"/>
      </w:pBdr>
      <w:tabs>
        <w:tab w:val="center" w:pos="4536"/>
        <w:tab w:val="right" w:pos="9072"/>
      </w:tabs>
      <w:rPr>
        <w:rFonts w:ascii="Calibri" w:eastAsia="Calibri" w:hAnsi="Calibri" w:cs="Calibri"/>
        <w:color w:val="000000"/>
        <w:sz w:val="22"/>
        <w:szCs w:val="22"/>
      </w:rPr>
    </w:pPr>
    <w:r>
      <w:rPr>
        <w:rFonts w:ascii="Calibri" w:eastAsia="Calibri" w:hAnsi="Calibri" w:cs="Calibri"/>
        <w:color w:val="000000"/>
        <w:sz w:val="22"/>
        <w:szCs w:val="22"/>
      </w:rPr>
      <w:pict w14:anchorId="7D992C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5" type="#_x0000_t75" alt="bg-medya-merkezi" style="position:absolute;margin-left:0;margin-top:0;width:464.25pt;height:512.95pt;z-index:-251658752;mso-wrap-edited:f;mso-width-percent:0;mso-height-percent:0;mso-position-horizontal:center;mso-position-horizontal-relative:margin;mso-position-vertical:center;mso-position-vertical-relative:margin;mso-width-percent:0;mso-height-percent:0">
          <v:imagedata r:id="rId8" o:title="image1"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233ADB"/>
    <w:multiLevelType w:val="hybridMultilevel"/>
    <w:tmpl w:val="4E268E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71C572C8"/>
    <w:multiLevelType w:val="hybridMultilevel"/>
    <w:tmpl w:val="257EBF5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15:restartNumberingAfterBreak="0">
    <w:nsid w:val="730730CC"/>
    <w:multiLevelType w:val="hybridMultilevel"/>
    <w:tmpl w:val="9EA6D7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167021030">
    <w:abstractNumId w:val="0"/>
  </w:num>
  <w:num w:numId="2" w16cid:durableId="1751806278">
    <w:abstractNumId w:val="2"/>
  </w:num>
  <w:num w:numId="3" w16cid:durableId="20636737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proofState w:spelling="clean" w:grammar="clean"/>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0BF"/>
    <w:rsid w:val="00010461"/>
    <w:rsid w:val="00014582"/>
    <w:rsid w:val="00025529"/>
    <w:rsid w:val="00052879"/>
    <w:rsid w:val="00056092"/>
    <w:rsid w:val="00060078"/>
    <w:rsid w:val="000635FE"/>
    <w:rsid w:val="00073C3C"/>
    <w:rsid w:val="000750DA"/>
    <w:rsid w:val="000751F6"/>
    <w:rsid w:val="00084CE2"/>
    <w:rsid w:val="000852CD"/>
    <w:rsid w:val="00090E6B"/>
    <w:rsid w:val="00092CEB"/>
    <w:rsid w:val="000B3060"/>
    <w:rsid w:val="000C468F"/>
    <w:rsid w:val="000C60BA"/>
    <w:rsid w:val="000D5D6C"/>
    <w:rsid w:val="000D76BF"/>
    <w:rsid w:val="000E3009"/>
    <w:rsid w:val="000E31E8"/>
    <w:rsid w:val="000E4319"/>
    <w:rsid w:val="000E559D"/>
    <w:rsid w:val="000E6B17"/>
    <w:rsid w:val="000E7791"/>
    <w:rsid w:val="000F117A"/>
    <w:rsid w:val="000F3097"/>
    <w:rsid w:val="000F470E"/>
    <w:rsid w:val="000F4F22"/>
    <w:rsid w:val="001006B4"/>
    <w:rsid w:val="001039B7"/>
    <w:rsid w:val="00106CA5"/>
    <w:rsid w:val="0011045A"/>
    <w:rsid w:val="00110846"/>
    <w:rsid w:val="001113D4"/>
    <w:rsid w:val="001118A1"/>
    <w:rsid w:val="00124850"/>
    <w:rsid w:val="001266F6"/>
    <w:rsid w:val="00126BF1"/>
    <w:rsid w:val="00131E92"/>
    <w:rsid w:val="00136C5E"/>
    <w:rsid w:val="0014089A"/>
    <w:rsid w:val="001458D6"/>
    <w:rsid w:val="001463C9"/>
    <w:rsid w:val="001476D4"/>
    <w:rsid w:val="00151CCA"/>
    <w:rsid w:val="001528F1"/>
    <w:rsid w:val="00152DEB"/>
    <w:rsid w:val="00161A96"/>
    <w:rsid w:val="00165FED"/>
    <w:rsid w:val="0018562B"/>
    <w:rsid w:val="00185727"/>
    <w:rsid w:val="0019348D"/>
    <w:rsid w:val="00196DC4"/>
    <w:rsid w:val="001A6AFC"/>
    <w:rsid w:val="001C13D7"/>
    <w:rsid w:val="001C3DF2"/>
    <w:rsid w:val="001C3E23"/>
    <w:rsid w:val="001D24C2"/>
    <w:rsid w:val="001D7092"/>
    <w:rsid w:val="001D7943"/>
    <w:rsid w:val="001E0DD6"/>
    <w:rsid w:val="001E1CDD"/>
    <w:rsid w:val="001E21C4"/>
    <w:rsid w:val="001E4A73"/>
    <w:rsid w:val="001F588F"/>
    <w:rsid w:val="002025B1"/>
    <w:rsid w:val="00216CC1"/>
    <w:rsid w:val="00227CA5"/>
    <w:rsid w:val="00233FC2"/>
    <w:rsid w:val="00237A5F"/>
    <w:rsid w:val="002448D7"/>
    <w:rsid w:val="00245976"/>
    <w:rsid w:val="002606BE"/>
    <w:rsid w:val="00265F6D"/>
    <w:rsid w:val="00273528"/>
    <w:rsid w:val="00284554"/>
    <w:rsid w:val="002936EB"/>
    <w:rsid w:val="00297118"/>
    <w:rsid w:val="002A2ACC"/>
    <w:rsid w:val="002A6B8C"/>
    <w:rsid w:val="002A7446"/>
    <w:rsid w:val="002C3269"/>
    <w:rsid w:val="002C481C"/>
    <w:rsid w:val="002D6246"/>
    <w:rsid w:val="002E5207"/>
    <w:rsid w:val="002E6C23"/>
    <w:rsid w:val="002F052B"/>
    <w:rsid w:val="002F0FE6"/>
    <w:rsid w:val="002F3548"/>
    <w:rsid w:val="002F589D"/>
    <w:rsid w:val="002F60AA"/>
    <w:rsid w:val="00303572"/>
    <w:rsid w:val="0030432B"/>
    <w:rsid w:val="00306678"/>
    <w:rsid w:val="003114F2"/>
    <w:rsid w:val="00312C36"/>
    <w:rsid w:val="00323E80"/>
    <w:rsid w:val="003247B6"/>
    <w:rsid w:val="00327A36"/>
    <w:rsid w:val="00331DCC"/>
    <w:rsid w:val="00341955"/>
    <w:rsid w:val="00342430"/>
    <w:rsid w:val="003425D5"/>
    <w:rsid w:val="00344170"/>
    <w:rsid w:val="00350AB9"/>
    <w:rsid w:val="00350E3D"/>
    <w:rsid w:val="00352E9A"/>
    <w:rsid w:val="003532F5"/>
    <w:rsid w:val="00364B88"/>
    <w:rsid w:val="0037369A"/>
    <w:rsid w:val="00380F8C"/>
    <w:rsid w:val="00381F60"/>
    <w:rsid w:val="0039171F"/>
    <w:rsid w:val="00393E29"/>
    <w:rsid w:val="0039568E"/>
    <w:rsid w:val="00396FFD"/>
    <w:rsid w:val="003A0A38"/>
    <w:rsid w:val="003B2B88"/>
    <w:rsid w:val="003B7529"/>
    <w:rsid w:val="003B76D1"/>
    <w:rsid w:val="003D2D2F"/>
    <w:rsid w:val="003D34AC"/>
    <w:rsid w:val="003D59CA"/>
    <w:rsid w:val="003E0306"/>
    <w:rsid w:val="003E0BA9"/>
    <w:rsid w:val="003E0C73"/>
    <w:rsid w:val="003E7B8E"/>
    <w:rsid w:val="003F37DB"/>
    <w:rsid w:val="00401EF2"/>
    <w:rsid w:val="0040372D"/>
    <w:rsid w:val="004037ED"/>
    <w:rsid w:val="0040492E"/>
    <w:rsid w:val="00405E35"/>
    <w:rsid w:val="00410C7A"/>
    <w:rsid w:val="00417292"/>
    <w:rsid w:val="004250BA"/>
    <w:rsid w:val="00435C26"/>
    <w:rsid w:val="0043616C"/>
    <w:rsid w:val="004369EA"/>
    <w:rsid w:val="00441E49"/>
    <w:rsid w:val="004478A0"/>
    <w:rsid w:val="0047024C"/>
    <w:rsid w:val="00477CF6"/>
    <w:rsid w:val="00480294"/>
    <w:rsid w:val="00482849"/>
    <w:rsid w:val="0048532B"/>
    <w:rsid w:val="00485968"/>
    <w:rsid w:val="00490BFF"/>
    <w:rsid w:val="0049545A"/>
    <w:rsid w:val="004A0F87"/>
    <w:rsid w:val="004A1D93"/>
    <w:rsid w:val="004A2159"/>
    <w:rsid w:val="004A36C1"/>
    <w:rsid w:val="004B0740"/>
    <w:rsid w:val="004B50C1"/>
    <w:rsid w:val="004D24B1"/>
    <w:rsid w:val="004E6A65"/>
    <w:rsid w:val="004F0A59"/>
    <w:rsid w:val="004F2BBA"/>
    <w:rsid w:val="004F4207"/>
    <w:rsid w:val="0052083E"/>
    <w:rsid w:val="0052331C"/>
    <w:rsid w:val="005263A1"/>
    <w:rsid w:val="00533FA0"/>
    <w:rsid w:val="0053471A"/>
    <w:rsid w:val="00541C3A"/>
    <w:rsid w:val="00542E9A"/>
    <w:rsid w:val="00543264"/>
    <w:rsid w:val="005452C9"/>
    <w:rsid w:val="0055260D"/>
    <w:rsid w:val="00553A2A"/>
    <w:rsid w:val="00553F77"/>
    <w:rsid w:val="00556C1D"/>
    <w:rsid w:val="00556CD9"/>
    <w:rsid w:val="00557929"/>
    <w:rsid w:val="005611F5"/>
    <w:rsid w:val="005A246C"/>
    <w:rsid w:val="005A3F7B"/>
    <w:rsid w:val="005A7B8A"/>
    <w:rsid w:val="005A7D76"/>
    <w:rsid w:val="005B0AF8"/>
    <w:rsid w:val="005B3393"/>
    <w:rsid w:val="005B3D59"/>
    <w:rsid w:val="005B478B"/>
    <w:rsid w:val="005C0E4A"/>
    <w:rsid w:val="005C4431"/>
    <w:rsid w:val="005C612C"/>
    <w:rsid w:val="005D12DC"/>
    <w:rsid w:val="005D46D8"/>
    <w:rsid w:val="005D5917"/>
    <w:rsid w:val="005D6982"/>
    <w:rsid w:val="005E1B30"/>
    <w:rsid w:val="005E285F"/>
    <w:rsid w:val="005E28C1"/>
    <w:rsid w:val="005E408D"/>
    <w:rsid w:val="005F08BC"/>
    <w:rsid w:val="006004B4"/>
    <w:rsid w:val="00602162"/>
    <w:rsid w:val="0060251B"/>
    <w:rsid w:val="00610DA7"/>
    <w:rsid w:val="00613341"/>
    <w:rsid w:val="00615A6E"/>
    <w:rsid w:val="006224EA"/>
    <w:rsid w:val="00624FBD"/>
    <w:rsid w:val="0062581C"/>
    <w:rsid w:val="006329C5"/>
    <w:rsid w:val="006349DE"/>
    <w:rsid w:val="00641177"/>
    <w:rsid w:val="00641309"/>
    <w:rsid w:val="00650286"/>
    <w:rsid w:val="006549CF"/>
    <w:rsid w:val="00663EE9"/>
    <w:rsid w:val="00682B8F"/>
    <w:rsid w:val="00693359"/>
    <w:rsid w:val="00697051"/>
    <w:rsid w:val="0069720C"/>
    <w:rsid w:val="006A0485"/>
    <w:rsid w:val="006A558E"/>
    <w:rsid w:val="006A7478"/>
    <w:rsid w:val="006B5F47"/>
    <w:rsid w:val="006B6663"/>
    <w:rsid w:val="006D1B1B"/>
    <w:rsid w:val="006F6390"/>
    <w:rsid w:val="00701B15"/>
    <w:rsid w:val="00702931"/>
    <w:rsid w:val="00706E89"/>
    <w:rsid w:val="00713988"/>
    <w:rsid w:val="00713F60"/>
    <w:rsid w:val="0072516B"/>
    <w:rsid w:val="007331DF"/>
    <w:rsid w:val="00736C02"/>
    <w:rsid w:val="007505D0"/>
    <w:rsid w:val="00750993"/>
    <w:rsid w:val="007510BF"/>
    <w:rsid w:val="007513DF"/>
    <w:rsid w:val="00760A30"/>
    <w:rsid w:val="0076399C"/>
    <w:rsid w:val="007653B3"/>
    <w:rsid w:val="00765555"/>
    <w:rsid w:val="00765869"/>
    <w:rsid w:val="007730BB"/>
    <w:rsid w:val="00773167"/>
    <w:rsid w:val="0077780C"/>
    <w:rsid w:val="00780DDB"/>
    <w:rsid w:val="00783367"/>
    <w:rsid w:val="00787072"/>
    <w:rsid w:val="007935E7"/>
    <w:rsid w:val="007946F5"/>
    <w:rsid w:val="007A009F"/>
    <w:rsid w:val="007A1F8E"/>
    <w:rsid w:val="007B5ABE"/>
    <w:rsid w:val="007B6200"/>
    <w:rsid w:val="007B7267"/>
    <w:rsid w:val="007B774C"/>
    <w:rsid w:val="007C47B5"/>
    <w:rsid w:val="007C4FFE"/>
    <w:rsid w:val="007E1999"/>
    <w:rsid w:val="007E2CC0"/>
    <w:rsid w:val="007E30A2"/>
    <w:rsid w:val="007F0108"/>
    <w:rsid w:val="007F56A3"/>
    <w:rsid w:val="007F6B55"/>
    <w:rsid w:val="0080026A"/>
    <w:rsid w:val="00801272"/>
    <w:rsid w:val="00805202"/>
    <w:rsid w:val="00806434"/>
    <w:rsid w:val="00806A69"/>
    <w:rsid w:val="00820826"/>
    <w:rsid w:val="00826264"/>
    <w:rsid w:val="0085012C"/>
    <w:rsid w:val="00852111"/>
    <w:rsid w:val="00856649"/>
    <w:rsid w:val="00862232"/>
    <w:rsid w:val="00865127"/>
    <w:rsid w:val="00877331"/>
    <w:rsid w:val="008800DC"/>
    <w:rsid w:val="00886B04"/>
    <w:rsid w:val="00890974"/>
    <w:rsid w:val="00892691"/>
    <w:rsid w:val="00894A5C"/>
    <w:rsid w:val="008969F1"/>
    <w:rsid w:val="00897E7D"/>
    <w:rsid w:val="008A09D4"/>
    <w:rsid w:val="008B2A17"/>
    <w:rsid w:val="008B4AB1"/>
    <w:rsid w:val="008C0164"/>
    <w:rsid w:val="008C6DF9"/>
    <w:rsid w:val="008D1014"/>
    <w:rsid w:val="008D10A5"/>
    <w:rsid w:val="008E68DD"/>
    <w:rsid w:val="0090449F"/>
    <w:rsid w:val="00905FCD"/>
    <w:rsid w:val="009113D6"/>
    <w:rsid w:val="00921655"/>
    <w:rsid w:val="00924061"/>
    <w:rsid w:val="00933AB1"/>
    <w:rsid w:val="00951EB0"/>
    <w:rsid w:val="0095490C"/>
    <w:rsid w:val="009569BB"/>
    <w:rsid w:val="00965AED"/>
    <w:rsid w:val="00980F67"/>
    <w:rsid w:val="009848BA"/>
    <w:rsid w:val="009922C2"/>
    <w:rsid w:val="009977A8"/>
    <w:rsid w:val="009A4AF5"/>
    <w:rsid w:val="009B767E"/>
    <w:rsid w:val="009C0CEE"/>
    <w:rsid w:val="009C2C98"/>
    <w:rsid w:val="009C3E6D"/>
    <w:rsid w:val="009E1F84"/>
    <w:rsid w:val="009E240A"/>
    <w:rsid w:val="009E2986"/>
    <w:rsid w:val="009F32DE"/>
    <w:rsid w:val="00A07270"/>
    <w:rsid w:val="00A17D99"/>
    <w:rsid w:val="00A20B10"/>
    <w:rsid w:val="00A226B5"/>
    <w:rsid w:val="00A229E9"/>
    <w:rsid w:val="00A23464"/>
    <w:rsid w:val="00A23BB6"/>
    <w:rsid w:val="00A3438B"/>
    <w:rsid w:val="00A414BD"/>
    <w:rsid w:val="00A51455"/>
    <w:rsid w:val="00A51D81"/>
    <w:rsid w:val="00A550B3"/>
    <w:rsid w:val="00A6112F"/>
    <w:rsid w:val="00A720F0"/>
    <w:rsid w:val="00A7424E"/>
    <w:rsid w:val="00A74CD0"/>
    <w:rsid w:val="00A76B3D"/>
    <w:rsid w:val="00A82C16"/>
    <w:rsid w:val="00A84ABA"/>
    <w:rsid w:val="00A9505C"/>
    <w:rsid w:val="00AA1BF7"/>
    <w:rsid w:val="00AA3930"/>
    <w:rsid w:val="00AB1E28"/>
    <w:rsid w:val="00AB35B8"/>
    <w:rsid w:val="00AB53BF"/>
    <w:rsid w:val="00AC0CC4"/>
    <w:rsid w:val="00AE07C4"/>
    <w:rsid w:val="00AE4916"/>
    <w:rsid w:val="00AE5EA7"/>
    <w:rsid w:val="00AE6809"/>
    <w:rsid w:val="00AF29E9"/>
    <w:rsid w:val="00B05164"/>
    <w:rsid w:val="00B13BB5"/>
    <w:rsid w:val="00B20BFF"/>
    <w:rsid w:val="00B230F6"/>
    <w:rsid w:val="00B24C52"/>
    <w:rsid w:val="00B26D50"/>
    <w:rsid w:val="00B27347"/>
    <w:rsid w:val="00B31287"/>
    <w:rsid w:val="00B3173D"/>
    <w:rsid w:val="00B40B62"/>
    <w:rsid w:val="00B47C71"/>
    <w:rsid w:val="00B50DE2"/>
    <w:rsid w:val="00B51C43"/>
    <w:rsid w:val="00B53CFA"/>
    <w:rsid w:val="00B5636C"/>
    <w:rsid w:val="00B66671"/>
    <w:rsid w:val="00B7100E"/>
    <w:rsid w:val="00B774EF"/>
    <w:rsid w:val="00B859C5"/>
    <w:rsid w:val="00B86A6D"/>
    <w:rsid w:val="00B95863"/>
    <w:rsid w:val="00BA39CD"/>
    <w:rsid w:val="00BB429E"/>
    <w:rsid w:val="00BC2C7F"/>
    <w:rsid w:val="00BC3F8E"/>
    <w:rsid w:val="00BD5654"/>
    <w:rsid w:val="00BE02F3"/>
    <w:rsid w:val="00BF15DF"/>
    <w:rsid w:val="00BF2712"/>
    <w:rsid w:val="00BF307D"/>
    <w:rsid w:val="00BF5F76"/>
    <w:rsid w:val="00BF6A1F"/>
    <w:rsid w:val="00C0443F"/>
    <w:rsid w:val="00C04EE8"/>
    <w:rsid w:val="00C054A1"/>
    <w:rsid w:val="00C14110"/>
    <w:rsid w:val="00C1581A"/>
    <w:rsid w:val="00C15D41"/>
    <w:rsid w:val="00C174C9"/>
    <w:rsid w:val="00C22080"/>
    <w:rsid w:val="00C254F9"/>
    <w:rsid w:val="00C350BF"/>
    <w:rsid w:val="00C379AB"/>
    <w:rsid w:val="00C42FE2"/>
    <w:rsid w:val="00C555CD"/>
    <w:rsid w:val="00C7489D"/>
    <w:rsid w:val="00C77708"/>
    <w:rsid w:val="00C9231D"/>
    <w:rsid w:val="00C932A0"/>
    <w:rsid w:val="00C94F58"/>
    <w:rsid w:val="00C96A11"/>
    <w:rsid w:val="00CA115B"/>
    <w:rsid w:val="00CA40D7"/>
    <w:rsid w:val="00CA5D8F"/>
    <w:rsid w:val="00CB111E"/>
    <w:rsid w:val="00CB237F"/>
    <w:rsid w:val="00CB77E3"/>
    <w:rsid w:val="00CC09AC"/>
    <w:rsid w:val="00CC67A3"/>
    <w:rsid w:val="00CC7138"/>
    <w:rsid w:val="00CE2BBE"/>
    <w:rsid w:val="00CF33C5"/>
    <w:rsid w:val="00D03CA1"/>
    <w:rsid w:val="00D102C1"/>
    <w:rsid w:val="00D213F4"/>
    <w:rsid w:val="00D24A79"/>
    <w:rsid w:val="00D442E6"/>
    <w:rsid w:val="00D46C7A"/>
    <w:rsid w:val="00D47D39"/>
    <w:rsid w:val="00D512C8"/>
    <w:rsid w:val="00D512CB"/>
    <w:rsid w:val="00D51F11"/>
    <w:rsid w:val="00D532B8"/>
    <w:rsid w:val="00D56610"/>
    <w:rsid w:val="00D65C50"/>
    <w:rsid w:val="00D67321"/>
    <w:rsid w:val="00D6760A"/>
    <w:rsid w:val="00D7071F"/>
    <w:rsid w:val="00D70D45"/>
    <w:rsid w:val="00D71472"/>
    <w:rsid w:val="00D75E6E"/>
    <w:rsid w:val="00DA1634"/>
    <w:rsid w:val="00DA19D8"/>
    <w:rsid w:val="00DA1B52"/>
    <w:rsid w:val="00DB4FA9"/>
    <w:rsid w:val="00DD1DDB"/>
    <w:rsid w:val="00DD4E92"/>
    <w:rsid w:val="00DE4892"/>
    <w:rsid w:val="00DE5373"/>
    <w:rsid w:val="00DE6587"/>
    <w:rsid w:val="00DF09F0"/>
    <w:rsid w:val="00DF15EF"/>
    <w:rsid w:val="00DF3168"/>
    <w:rsid w:val="00DF4EB5"/>
    <w:rsid w:val="00DF78C3"/>
    <w:rsid w:val="00DF7D1E"/>
    <w:rsid w:val="00E128CC"/>
    <w:rsid w:val="00E23BDC"/>
    <w:rsid w:val="00E25763"/>
    <w:rsid w:val="00E26853"/>
    <w:rsid w:val="00E30D2E"/>
    <w:rsid w:val="00E31EA4"/>
    <w:rsid w:val="00E35634"/>
    <w:rsid w:val="00E3625C"/>
    <w:rsid w:val="00E42C16"/>
    <w:rsid w:val="00E43C12"/>
    <w:rsid w:val="00E46F81"/>
    <w:rsid w:val="00E53640"/>
    <w:rsid w:val="00E665C8"/>
    <w:rsid w:val="00E75175"/>
    <w:rsid w:val="00E7795A"/>
    <w:rsid w:val="00E84647"/>
    <w:rsid w:val="00E92A4C"/>
    <w:rsid w:val="00E92D54"/>
    <w:rsid w:val="00EA51C9"/>
    <w:rsid w:val="00EB49D8"/>
    <w:rsid w:val="00EB5AB4"/>
    <w:rsid w:val="00EB7B87"/>
    <w:rsid w:val="00EC1187"/>
    <w:rsid w:val="00ED0559"/>
    <w:rsid w:val="00EE45A3"/>
    <w:rsid w:val="00EE6350"/>
    <w:rsid w:val="00EF546A"/>
    <w:rsid w:val="00F002B9"/>
    <w:rsid w:val="00F00451"/>
    <w:rsid w:val="00F039F7"/>
    <w:rsid w:val="00F0540D"/>
    <w:rsid w:val="00F109F4"/>
    <w:rsid w:val="00F16F30"/>
    <w:rsid w:val="00F17FDF"/>
    <w:rsid w:val="00F23453"/>
    <w:rsid w:val="00F25A76"/>
    <w:rsid w:val="00F27254"/>
    <w:rsid w:val="00F300B9"/>
    <w:rsid w:val="00F4271C"/>
    <w:rsid w:val="00F5221D"/>
    <w:rsid w:val="00F55BEA"/>
    <w:rsid w:val="00F67C9F"/>
    <w:rsid w:val="00F73282"/>
    <w:rsid w:val="00F81932"/>
    <w:rsid w:val="00F8385D"/>
    <w:rsid w:val="00F91052"/>
    <w:rsid w:val="00F9795A"/>
    <w:rsid w:val="00FA26C9"/>
    <w:rsid w:val="00FB3FD9"/>
    <w:rsid w:val="00FC261B"/>
    <w:rsid w:val="00FC3A92"/>
    <w:rsid w:val="00FD02B7"/>
    <w:rsid w:val="00FD232C"/>
    <w:rsid w:val="00FD4E81"/>
    <w:rsid w:val="00FE19B7"/>
    <w:rsid w:val="00FE6CBE"/>
    <w:rsid w:val="00FF107B"/>
    <w:rsid w:val="00FF441C"/>
    <w:rsid w:val="00FF5C3C"/>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CF63C4"/>
  <w15:docId w15:val="{7322E7D5-9F93-489C-8507-3EBCCDF22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187"/>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next w:val="Normal"/>
    <w:uiPriority w:val="10"/>
    <w:qFormat/>
    <w:pPr>
      <w:keepNext/>
      <w:keepLines/>
      <w:spacing w:before="480" w:after="120"/>
    </w:pPr>
    <w:rPr>
      <w:b/>
      <w:sz w:val="72"/>
      <w:szCs w:val="72"/>
    </w:rPr>
  </w:style>
  <w:style w:type="paragraph" w:styleId="Altyaz">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NormalTablo"/>
    <w:pPr>
      <w:pBdr>
        <w:top w:val="nil"/>
        <w:left w:val="nil"/>
        <w:bottom w:val="nil"/>
        <w:right w:val="nil"/>
        <w:between w:val="nil"/>
      </w:pBdr>
    </w:pPr>
    <w:rPr>
      <w:sz w:val="20"/>
      <w:szCs w:val="20"/>
    </w:rPr>
    <w:tblPr>
      <w:tblStyleRowBandSize w:val="1"/>
      <w:tblStyleColBandSize w:val="1"/>
    </w:tblPr>
  </w:style>
  <w:style w:type="character" w:styleId="AklamaBavurusu">
    <w:name w:val="annotation reference"/>
    <w:basedOn w:val="VarsaylanParagrafYazTipi"/>
    <w:uiPriority w:val="99"/>
    <w:semiHidden/>
    <w:unhideWhenUsed/>
    <w:rsid w:val="00DA1634"/>
    <w:rPr>
      <w:sz w:val="16"/>
      <w:szCs w:val="16"/>
    </w:rPr>
  </w:style>
  <w:style w:type="paragraph" w:styleId="AklamaMetni">
    <w:name w:val="annotation text"/>
    <w:basedOn w:val="Normal"/>
    <w:link w:val="AklamaMetniChar"/>
    <w:uiPriority w:val="99"/>
    <w:semiHidden/>
    <w:unhideWhenUsed/>
    <w:rsid w:val="00DA1634"/>
    <w:rPr>
      <w:sz w:val="20"/>
      <w:szCs w:val="20"/>
    </w:rPr>
  </w:style>
  <w:style w:type="character" w:customStyle="1" w:styleId="AklamaMetniChar">
    <w:name w:val="Açıklama Metni Char"/>
    <w:basedOn w:val="VarsaylanParagrafYazTipi"/>
    <w:link w:val="AklamaMetni"/>
    <w:uiPriority w:val="99"/>
    <w:semiHidden/>
    <w:rsid w:val="00DA1634"/>
    <w:rPr>
      <w:sz w:val="20"/>
      <w:szCs w:val="20"/>
    </w:rPr>
  </w:style>
  <w:style w:type="paragraph" w:styleId="AklamaKonusu">
    <w:name w:val="annotation subject"/>
    <w:basedOn w:val="AklamaMetni"/>
    <w:next w:val="AklamaMetni"/>
    <w:link w:val="AklamaKonusuChar"/>
    <w:uiPriority w:val="99"/>
    <w:semiHidden/>
    <w:unhideWhenUsed/>
    <w:rsid w:val="00DA1634"/>
    <w:rPr>
      <w:b/>
      <w:bCs/>
    </w:rPr>
  </w:style>
  <w:style w:type="character" w:customStyle="1" w:styleId="AklamaKonusuChar">
    <w:name w:val="Açıklama Konusu Char"/>
    <w:basedOn w:val="AklamaMetniChar"/>
    <w:link w:val="AklamaKonusu"/>
    <w:uiPriority w:val="99"/>
    <w:semiHidden/>
    <w:rsid w:val="00DA1634"/>
    <w:rPr>
      <w:b/>
      <w:bCs/>
      <w:sz w:val="20"/>
      <w:szCs w:val="20"/>
    </w:rPr>
  </w:style>
  <w:style w:type="paragraph" w:styleId="BalonMetni">
    <w:name w:val="Balloon Text"/>
    <w:basedOn w:val="Normal"/>
    <w:link w:val="BalonMetniChar"/>
    <w:uiPriority w:val="99"/>
    <w:semiHidden/>
    <w:unhideWhenUsed/>
    <w:rsid w:val="00DA1634"/>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A1634"/>
    <w:rPr>
      <w:rFonts w:ascii="Segoe UI" w:hAnsi="Segoe UI" w:cs="Segoe UI"/>
      <w:sz w:val="18"/>
      <w:szCs w:val="18"/>
    </w:rPr>
  </w:style>
  <w:style w:type="character" w:styleId="Kpr">
    <w:name w:val="Hyperlink"/>
    <w:basedOn w:val="VarsaylanParagrafYazTipi"/>
    <w:uiPriority w:val="99"/>
    <w:unhideWhenUsed/>
    <w:rsid w:val="00DD4E92"/>
    <w:rPr>
      <w:color w:val="0000FF" w:themeColor="hyperlink"/>
      <w:u w:val="single"/>
    </w:rPr>
  </w:style>
  <w:style w:type="character" w:customStyle="1" w:styleId="UnresolvedMention1">
    <w:name w:val="Unresolved Mention1"/>
    <w:basedOn w:val="VarsaylanParagrafYazTipi"/>
    <w:uiPriority w:val="99"/>
    <w:semiHidden/>
    <w:unhideWhenUsed/>
    <w:rsid w:val="00DD4E92"/>
    <w:rPr>
      <w:color w:val="605E5C"/>
      <w:shd w:val="clear" w:color="auto" w:fill="E1DFDD"/>
    </w:rPr>
  </w:style>
  <w:style w:type="character" w:styleId="Vurgu">
    <w:name w:val="Emphasis"/>
    <w:basedOn w:val="VarsaylanParagrafYazTipi"/>
    <w:uiPriority w:val="20"/>
    <w:qFormat/>
    <w:rsid w:val="002A6B8C"/>
    <w:rPr>
      <w:i/>
      <w:iCs/>
    </w:rPr>
  </w:style>
  <w:style w:type="paragraph" w:customStyle="1" w:styleId="Gvde">
    <w:name w:val="Gövde"/>
    <w:rsid w:val="006B5F47"/>
    <w:pPr>
      <w:pBdr>
        <w:top w:val="nil"/>
        <w:left w:val="nil"/>
        <w:bottom w:val="nil"/>
        <w:right w:val="nil"/>
        <w:between w:val="nil"/>
        <w:bar w:val="nil"/>
      </w:pBdr>
      <w:spacing w:after="200" w:line="276" w:lineRule="auto"/>
    </w:pPr>
    <w:rPr>
      <w:rFonts w:ascii="Calibri" w:eastAsia="Calibri" w:hAnsi="Calibri" w:cs="Calibri"/>
      <w:color w:val="000000"/>
      <w:sz w:val="22"/>
      <w:szCs w:val="22"/>
      <w:u w:color="000000"/>
      <w:bdr w:val="nil"/>
    </w:rPr>
  </w:style>
  <w:style w:type="character" w:styleId="Gl">
    <w:name w:val="Strong"/>
    <w:basedOn w:val="VarsaylanParagrafYazTipi"/>
    <w:uiPriority w:val="22"/>
    <w:qFormat/>
    <w:rsid w:val="006B5F47"/>
    <w:rPr>
      <w:b/>
      <w:bCs/>
    </w:rPr>
  </w:style>
  <w:style w:type="paragraph" w:customStyle="1" w:styleId="selectionshareable">
    <w:name w:val="selectionshareable"/>
    <w:basedOn w:val="Normal"/>
    <w:rsid w:val="003E0C73"/>
    <w:pPr>
      <w:spacing w:before="100" w:beforeAutospacing="1" w:after="100" w:afterAutospacing="1"/>
    </w:pPr>
  </w:style>
  <w:style w:type="paragraph" w:styleId="AltBilgi">
    <w:name w:val="footer"/>
    <w:basedOn w:val="Normal"/>
    <w:link w:val="AltBilgiChar"/>
    <w:uiPriority w:val="99"/>
    <w:unhideWhenUsed/>
    <w:rsid w:val="007331DF"/>
    <w:pPr>
      <w:tabs>
        <w:tab w:val="center" w:pos="4513"/>
        <w:tab w:val="right" w:pos="9026"/>
      </w:tabs>
    </w:pPr>
  </w:style>
  <w:style w:type="character" w:customStyle="1" w:styleId="AltBilgiChar">
    <w:name w:val="Alt Bilgi Char"/>
    <w:basedOn w:val="VarsaylanParagrafYazTipi"/>
    <w:link w:val="AltBilgi"/>
    <w:uiPriority w:val="99"/>
    <w:rsid w:val="007331DF"/>
  </w:style>
  <w:style w:type="paragraph" w:styleId="ListeParagraf">
    <w:name w:val="List Paragraph"/>
    <w:basedOn w:val="Normal"/>
    <w:uiPriority w:val="34"/>
    <w:qFormat/>
    <w:rsid w:val="00D24A79"/>
    <w:pPr>
      <w:ind w:left="720"/>
      <w:contextualSpacing/>
    </w:pPr>
  </w:style>
  <w:style w:type="paragraph" w:styleId="AralkYok">
    <w:name w:val="No Spacing"/>
    <w:uiPriority w:val="1"/>
    <w:qFormat/>
    <w:rsid w:val="000E6B17"/>
    <w:rPr>
      <w:rFonts w:asciiTheme="minorHAnsi" w:eastAsiaTheme="minorHAnsi" w:hAnsiTheme="minorHAnsi" w:cstheme="minorBidi"/>
      <w:sz w:val="22"/>
      <w:szCs w:val="22"/>
      <w:lang w:eastAsia="en-US"/>
    </w:rPr>
  </w:style>
  <w:style w:type="paragraph" w:styleId="DzMetin">
    <w:name w:val="Plain Text"/>
    <w:basedOn w:val="Normal"/>
    <w:link w:val="DzMetinChar"/>
    <w:uiPriority w:val="99"/>
    <w:unhideWhenUsed/>
    <w:rsid w:val="00F5221D"/>
    <w:rPr>
      <w:rFonts w:ascii="Calibri" w:eastAsiaTheme="minorHAnsi" w:hAnsi="Calibri" w:cstheme="minorBidi"/>
      <w:sz w:val="22"/>
      <w:szCs w:val="21"/>
      <w:lang w:eastAsia="en-US"/>
    </w:rPr>
  </w:style>
  <w:style w:type="character" w:customStyle="1" w:styleId="DzMetinChar">
    <w:name w:val="Düz Metin Char"/>
    <w:basedOn w:val="VarsaylanParagrafYazTipi"/>
    <w:link w:val="DzMetin"/>
    <w:uiPriority w:val="99"/>
    <w:rsid w:val="00F5221D"/>
    <w:rPr>
      <w:rFonts w:ascii="Calibri" w:eastAsiaTheme="minorHAnsi" w:hAnsi="Calibri" w:cstheme="minorBidi"/>
      <w:sz w:val="22"/>
      <w:szCs w:val="21"/>
      <w:lang w:eastAsia="en-US"/>
    </w:rPr>
  </w:style>
  <w:style w:type="paragraph" w:styleId="NormalWeb">
    <w:name w:val="Normal (Web)"/>
    <w:basedOn w:val="Normal"/>
    <w:uiPriority w:val="99"/>
    <w:semiHidden/>
    <w:unhideWhenUsed/>
    <w:rsid w:val="007A009F"/>
    <w:pPr>
      <w:spacing w:before="100" w:beforeAutospacing="1" w:after="100" w:afterAutospacing="1"/>
    </w:pPr>
    <w:rPr>
      <w:rFonts w:ascii="Calibri" w:eastAsiaTheme="minorHAnsi" w:hAnsi="Calibri" w:cs="Calibri"/>
      <w:sz w:val="22"/>
      <w:szCs w:val="22"/>
    </w:rPr>
  </w:style>
  <w:style w:type="character" w:customStyle="1" w:styleId="apple-converted-space">
    <w:name w:val="apple-converted-space"/>
    <w:basedOn w:val="VarsaylanParagrafYazTipi"/>
    <w:rsid w:val="00A9505C"/>
  </w:style>
  <w:style w:type="paragraph" w:customStyle="1" w:styleId="Default">
    <w:name w:val="Default"/>
    <w:rsid w:val="00485968"/>
    <w:pPr>
      <w:autoSpaceDE w:val="0"/>
      <w:autoSpaceDN w:val="0"/>
      <w:adjustRightInd w:val="0"/>
    </w:pPr>
    <w:rPr>
      <w:rFonts w:ascii="Calibri" w:eastAsiaTheme="minorHAnsi" w:hAnsi="Calibri" w:cs="Calibri"/>
      <w:color w:val="000000"/>
      <w:lang w:eastAsia="en-US"/>
    </w:rPr>
  </w:style>
  <w:style w:type="character" w:customStyle="1" w:styleId="eop">
    <w:name w:val="eop"/>
    <w:basedOn w:val="VarsaylanParagrafYazTipi"/>
    <w:rsid w:val="00485968"/>
  </w:style>
  <w:style w:type="character" w:styleId="zmlenmeyenBahsetme">
    <w:name w:val="Unresolved Mention"/>
    <w:basedOn w:val="VarsaylanParagrafYazTipi"/>
    <w:uiPriority w:val="99"/>
    <w:semiHidden/>
    <w:unhideWhenUsed/>
    <w:rsid w:val="00265F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004220">
      <w:bodyDiv w:val="1"/>
      <w:marLeft w:val="0"/>
      <w:marRight w:val="0"/>
      <w:marTop w:val="0"/>
      <w:marBottom w:val="0"/>
      <w:divBdr>
        <w:top w:val="none" w:sz="0" w:space="0" w:color="auto"/>
        <w:left w:val="none" w:sz="0" w:space="0" w:color="auto"/>
        <w:bottom w:val="none" w:sz="0" w:space="0" w:color="auto"/>
        <w:right w:val="none" w:sz="0" w:space="0" w:color="auto"/>
      </w:divBdr>
    </w:div>
    <w:div w:id="169804278">
      <w:bodyDiv w:val="1"/>
      <w:marLeft w:val="0"/>
      <w:marRight w:val="0"/>
      <w:marTop w:val="0"/>
      <w:marBottom w:val="0"/>
      <w:divBdr>
        <w:top w:val="none" w:sz="0" w:space="0" w:color="auto"/>
        <w:left w:val="none" w:sz="0" w:space="0" w:color="auto"/>
        <w:bottom w:val="none" w:sz="0" w:space="0" w:color="auto"/>
        <w:right w:val="none" w:sz="0" w:space="0" w:color="auto"/>
      </w:divBdr>
    </w:div>
    <w:div w:id="325674864">
      <w:bodyDiv w:val="1"/>
      <w:marLeft w:val="0"/>
      <w:marRight w:val="0"/>
      <w:marTop w:val="0"/>
      <w:marBottom w:val="0"/>
      <w:divBdr>
        <w:top w:val="none" w:sz="0" w:space="0" w:color="auto"/>
        <w:left w:val="none" w:sz="0" w:space="0" w:color="auto"/>
        <w:bottom w:val="none" w:sz="0" w:space="0" w:color="auto"/>
        <w:right w:val="none" w:sz="0" w:space="0" w:color="auto"/>
      </w:divBdr>
    </w:div>
    <w:div w:id="398870549">
      <w:bodyDiv w:val="1"/>
      <w:marLeft w:val="0"/>
      <w:marRight w:val="0"/>
      <w:marTop w:val="0"/>
      <w:marBottom w:val="0"/>
      <w:divBdr>
        <w:top w:val="none" w:sz="0" w:space="0" w:color="auto"/>
        <w:left w:val="none" w:sz="0" w:space="0" w:color="auto"/>
        <w:bottom w:val="none" w:sz="0" w:space="0" w:color="auto"/>
        <w:right w:val="none" w:sz="0" w:space="0" w:color="auto"/>
      </w:divBdr>
    </w:div>
    <w:div w:id="420218448">
      <w:bodyDiv w:val="1"/>
      <w:marLeft w:val="0"/>
      <w:marRight w:val="0"/>
      <w:marTop w:val="0"/>
      <w:marBottom w:val="0"/>
      <w:divBdr>
        <w:top w:val="none" w:sz="0" w:space="0" w:color="auto"/>
        <w:left w:val="none" w:sz="0" w:space="0" w:color="auto"/>
        <w:bottom w:val="none" w:sz="0" w:space="0" w:color="auto"/>
        <w:right w:val="none" w:sz="0" w:space="0" w:color="auto"/>
      </w:divBdr>
    </w:div>
    <w:div w:id="504591633">
      <w:bodyDiv w:val="1"/>
      <w:marLeft w:val="0"/>
      <w:marRight w:val="0"/>
      <w:marTop w:val="0"/>
      <w:marBottom w:val="0"/>
      <w:divBdr>
        <w:top w:val="none" w:sz="0" w:space="0" w:color="auto"/>
        <w:left w:val="none" w:sz="0" w:space="0" w:color="auto"/>
        <w:bottom w:val="none" w:sz="0" w:space="0" w:color="auto"/>
        <w:right w:val="none" w:sz="0" w:space="0" w:color="auto"/>
      </w:divBdr>
    </w:div>
    <w:div w:id="593048653">
      <w:bodyDiv w:val="1"/>
      <w:marLeft w:val="0"/>
      <w:marRight w:val="0"/>
      <w:marTop w:val="0"/>
      <w:marBottom w:val="0"/>
      <w:divBdr>
        <w:top w:val="none" w:sz="0" w:space="0" w:color="auto"/>
        <w:left w:val="none" w:sz="0" w:space="0" w:color="auto"/>
        <w:bottom w:val="none" w:sz="0" w:space="0" w:color="auto"/>
        <w:right w:val="none" w:sz="0" w:space="0" w:color="auto"/>
      </w:divBdr>
    </w:div>
    <w:div w:id="607584296">
      <w:bodyDiv w:val="1"/>
      <w:marLeft w:val="0"/>
      <w:marRight w:val="0"/>
      <w:marTop w:val="0"/>
      <w:marBottom w:val="0"/>
      <w:divBdr>
        <w:top w:val="none" w:sz="0" w:space="0" w:color="auto"/>
        <w:left w:val="none" w:sz="0" w:space="0" w:color="auto"/>
        <w:bottom w:val="none" w:sz="0" w:space="0" w:color="auto"/>
        <w:right w:val="none" w:sz="0" w:space="0" w:color="auto"/>
      </w:divBdr>
    </w:div>
    <w:div w:id="634137338">
      <w:bodyDiv w:val="1"/>
      <w:marLeft w:val="0"/>
      <w:marRight w:val="0"/>
      <w:marTop w:val="0"/>
      <w:marBottom w:val="0"/>
      <w:divBdr>
        <w:top w:val="none" w:sz="0" w:space="0" w:color="auto"/>
        <w:left w:val="none" w:sz="0" w:space="0" w:color="auto"/>
        <w:bottom w:val="none" w:sz="0" w:space="0" w:color="auto"/>
        <w:right w:val="none" w:sz="0" w:space="0" w:color="auto"/>
      </w:divBdr>
    </w:div>
    <w:div w:id="670565654">
      <w:bodyDiv w:val="1"/>
      <w:marLeft w:val="0"/>
      <w:marRight w:val="0"/>
      <w:marTop w:val="0"/>
      <w:marBottom w:val="0"/>
      <w:divBdr>
        <w:top w:val="none" w:sz="0" w:space="0" w:color="auto"/>
        <w:left w:val="none" w:sz="0" w:space="0" w:color="auto"/>
        <w:bottom w:val="none" w:sz="0" w:space="0" w:color="auto"/>
        <w:right w:val="none" w:sz="0" w:space="0" w:color="auto"/>
      </w:divBdr>
    </w:div>
    <w:div w:id="682901211">
      <w:bodyDiv w:val="1"/>
      <w:marLeft w:val="0"/>
      <w:marRight w:val="0"/>
      <w:marTop w:val="0"/>
      <w:marBottom w:val="0"/>
      <w:divBdr>
        <w:top w:val="none" w:sz="0" w:space="0" w:color="auto"/>
        <w:left w:val="none" w:sz="0" w:space="0" w:color="auto"/>
        <w:bottom w:val="none" w:sz="0" w:space="0" w:color="auto"/>
        <w:right w:val="none" w:sz="0" w:space="0" w:color="auto"/>
      </w:divBdr>
    </w:div>
    <w:div w:id="703209535">
      <w:bodyDiv w:val="1"/>
      <w:marLeft w:val="0"/>
      <w:marRight w:val="0"/>
      <w:marTop w:val="0"/>
      <w:marBottom w:val="0"/>
      <w:divBdr>
        <w:top w:val="none" w:sz="0" w:space="0" w:color="auto"/>
        <w:left w:val="none" w:sz="0" w:space="0" w:color="auto"/>
        <w:bottom w:val="none" w:sz="0" w:space="0" w:color="auto"/>
        <w:right w:val="none" w:sz="0" w:space="0" w:color="auto"/>
      </w:divBdr>
    </w:div>
    <w:div w:id="752705932">
      <w:bodyDiv w:val="1"/>
      <w:marLeft w:val="0"/>
      <w:marRight w:val="0"/>
      <w:marTop w:val="0"/>
      <w:marBottom w:val="0"/>
      <w:divBdr>
        <w:top w:val="none" w:sz="0" w:space="0" w:color="auto"/>
        <w:left w:val="none" w:sz="0" w:space="0" w:color="auto"/>
        <w:bottom w:val="none" w:sz="0" w:space="0" w:color="auto"/>
        <w:right w:val="none" w:sz="0" w:space="0" w:color="auto"/>
      </w:divBdr>
    </w:div>
    <w:div w:id="889537628">
      <w:bodyDiv w:val="1"/>
      <w:marLeft w:val="0"/>
      <w:marRight w:val="0"/>
      <w:marTop w:val="0"/>
      <w:marBottom w:val="0"/>
      <w:divBdr>
        <w:top w:val="none" w:sz="0" w:space="0" w:color="auto"/>
        <w:left w:val="none" w:sz="0" w:space="0" w:color="auto"/>
        <w:bottom w:val="none" w:sz="0" w:space="0" w:color="auto"/>
        <w:right w:val="none" w:sz="0" w:space="0" w:color="auto"/>
      </w:divBdr>
    </w:div>
    <w:div w:id="939990582">
      <w:bodyDiv w:val="1"/>
      <w:marLeft w:val="0"/>
      <w:marRight w:val="0"/>
      <w:marTop w:val="0"/>
      <w:marBottom w:val="0"/>
      <w:divBdr>
        <w:top w:val="none" w:sz="0" w:space="0" w:color="auto"/>
        <w:left w:val="none" w:sz="0" w:space="0" w:color="auto"/>
        <w:bottom w:val="none" w:sz="0" w:space="0" w:color="auto"/>
        <w:right w:val="none" w:sz="0" w:space="0" w:color="auto"/>
      </w:divBdr>
    </w:div>
    <w:div w:id="1258053034">
      <w:bodyDiv w:val="1"/>
      <w:marLeft w:val="0"/>
      <w:marRight w:val="0"/>
      <w:marTop w:val="0"/>
      <w:marBottom w:val="0"/>
      <w:divBdr>
        <w:top w:val="none" w:sz="0" w:space="0" w:color="auto"/>
        <w:left w:val="none" w:sz="0" w:space="0" w:color="auto"/>
        <w:bottom w:val="none" w:sz="0" w:space="0" w:color="auto"/>
        <w:right w:val="none" w:sz="0" w:space="0" w:color="auto"/>
      </w:divBdr>
    </w:div>
    <w:div w:id="1378698279">
      <w:bodyDiv w:val="1"/>
      <w:marLeft w:val="0"/>
      <w:marRight w:val="0"/>
      <w:marTop w:val="0"/>
      <w:marBottom w:val="0"/>
      <w:divBdr>
        <w:top w:val="none" w:sz="0" w:space="0" w:color="auto"/>
        <w:left w:val="none" w:sz="0" w:space="0" w:color="auto"/>
        <w:bottom w:val="none" w:sz="0" w:space="0" w:color="auto"/>
        <w:right w:val="none" w:sz="0" w:space="0" w:color="auto"/>
      </w:divBdr>
    </w:div>
    <w:div w:id="1382902029">
      <w:bodyDiv w:val="1"/>
      <w:marLeft w:val="0"/>
      <w:marRight w:val="0"/>
      <w:marTop w:val="0"/>
      <w:marBottom w:val="0"/>
      <w:divBdr>
        <w:top w:val="none" w:sz="0" w:space="0" w:color="auto"/>
        <w:left w:val="none" w:sz="0" w:space="0" w:color="auto"/>
        <w:bottom w:val="none" w:sz="0" w:space="0" w:color="auto"/>
        <w:right w:val="none" w:sz="0" w:space="0" w:color="auto"/>
      </w:divBdr>
    </w:div>
    <w:div w:id="1407456920">
      <w:bodyDiv w:val="1"/>
      <w:marLeft w:val="0"/>
      <w:marRight w:val="0"/>
      <w:marTop w:val="0"/>
      <w:marBottom w:val="0"/>
      <w:divBdr>
        <w:top w:val="none" w:sz="0" w:space="0" w:color="auto"/>
        <w:left w:val="none" w:sz="0" w:space="0" w:color="auto"/>
        <w:bottom w:val="none" w:sz="0" w:space="0" w:color="auto"/>
        <w:right w:val="none" w:sz="0" w:space="0" w:color="auto"/>
      </w:divBdr>
    </w:div>
    <w:div w:id="1443181988">
      <w:bodyDiv w:val="1"/>
      <w:marLeft w:val="0"/>
      <w:marRight w:val="0"/>
      <w:marTop w:val="0"/>
      <w:marBottom w:val="0"/>
      <w:divBdr>
        <w:top w:val="none" w:sz="0" w:space="0" w:color="auto"/>
        <w:left w:val="none" w:sz="0" w:space="0" w:color="auto"/>
        <w:bottom w:val="none" w:sz="0" w:space="0" w:color="auto"/>
        <w:right w:val="none" w:sz="0" w:space="0" w:color="auto"/>
      </w:divBdr>
    </w:div>
    <w:div w:id="1985960228">
      <w:bodyDiv w:val="1"/>
      <w:marLeft w:val="0"/>
      <w:marRight w:val="0"/>
      <w:marTop w:val="0"/>
      <w:marBottom w:val="0"/>
      <w:divBdr>
        <w:top w:val="none" w:sz="0" w:space="0" w:color="auto"/>
        <w:left w:val="none" w:sz="0" w:space="0" w:color="auto"/>
        <w:bottom w:val="none" w:sz="0" w:space="0" w:color="auto"/>
        <w:right w:val="none" w:sz="0" w:space="0" w:color="auto"/>
      </w:divBdr>
    </w:div>
    <w:div w:id="2107071972">
      <w:bodyDiv w:val="1"/>
      <w:marLeft w:val="0"/>
      <w:marRight w:val="0"/>
      <w:marTop w:val="0"/>
      <w:marBottom w:val="0"/>
      <w:divBdr>
        <w:top w:val="none" w:sz="0" w:space="0" w:color="auto"/>
        <w:left w:val="none" w:sz="0" w:space="0" w:color="auto"/>
        <w:bottom w:val="none" w:sz="0" w:space="0" w:color="auto"/>
        <w:right w:val="none" w:sz="0" w:space="0" w:color="auto"/>
      </w:divBdr>
    </w:div>
    <w:div w:id="21086215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ansu.yilmaz@lorbi.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ozlem.temana@lorbi.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1.jpg@01D39462.B1613500"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4.png"/><Relationship Id="rId1" Type="http://schemas.openxmlformats.org/officeDocument/2006/relationships/image" Target="media/image3.png"/><Relationship Id="rId6" Type="http://schemas.openxmlformats.org/officeDocument/2006/relationships/image" Target="media/image6.png"/><Relationship Id="rId5" Type="http://schemas.openxmlformats.org/officeDocument/2006/relationships/hyperlink" Target="https://facebook.com/TTMedyaMerkezi" TargetMode="External"/><Relationship Id="rId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4FFBE9-F004-4589-A45E-9961A6BFE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Pages>
  <Words>721</Words>
  <Characters>4116</Characters>
  <Application>Microsoft Office Word</Application>
  <DocSecurity>0</DocSecurity>
  <Lines>34</Lines>
  <Paragraphs>9</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Turk Telekom</Company>
  <LinksUpToDate>false</LinksUpToDate>
  <CharactersWithSpaces>4828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Naz Karpat</dc:creator>
  <cp:lastModifiedBy>DİLA</cp:lastModifiedBy>
  <cp:revision>25</cp:revision>
  <cp:lastPrinted>2025-07-29T06:49:00Z</cp:lastPrinted>
  <dcterms:created xsi:type="dcterms:W3CDTF">2025-08-01T16:09:00Z</dcterms:created>
  <dcterms:modified xsi:type="dcterms:W3CDTF">2025-08-04T10:11:00Z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5ffwZUhE5N0r1uAhoKF7bg==</vt:lpwstr>
  </property>
  <property fmtid="{D5CDD505-2E9C-101B-9397-08002B2CF9AE}" pid="3" name="VeriketClassification">
    <vt:lpwstr>A5BC3CFD-4D51-461E-B5F0-D84C6FA67A36</vt:lpwstr>
  </property>
  <property fmtid="{D5CDD505-2E9C-101B-9397-08002B2CF9AE}" pid="4" name="SensitivityPropertyName">
    <vt:lpwstr>3265DAC8-E08B-44A1-BADC-2164496259F8</vt:lpwstr>
  </property>
  <property fmtid="{D5CDD505-2E9C-101B-9397-08002B2CF9AE}" pid="5" name="SensitivityPersonalDatasPropertyName">
    <vt:lpwstr/>
  </property>
  <property fmtid="{D5CDD505-2E9C-101B-9397-08002B2CF9AE}" pid="6" name="SensitivityApprovedContentPropertyName">
    <vt:lpwstr/>
  </property>
  <property fmtid="{D5CDD505-2E9C-101B-9397-08002B2CF9AE}" pid="7" name="SensitivityCanExportContentPropertyName">
    <vt:lpwstr/>
  </property>
  <property fmtid="{D5CDD505-2E9C-101B-9397-08002B2CF9AE}" pid="8" name="SensitivityDataRetentionPeriodPropertyName">
    <vt:lpwstr/>
  </property>
  <property fmtid="{D5CDD505-2E9C-101B-9397-08002B2CF9AE}" pid="9" name="Word_AddedWatermark_PropertyName">
    <vt:lpwstr/>
  </property>
  <property fmtid="{D5CDD505-2E9C-101B-9397-08002B2CF9AE}" pid="10" name="Word_AddedHeader_PropertyName">
    <vt:lpwstr/>
  </property>
  <property fmtid="{D5CDD505-2E9C-101B-9397-08002B2CF9AE}" pid="11" name="DetectedPolicyPropertyName">
    <vt:lpwstr/>
  </property>
  <property fmtid="{D5CDD505-2E9C-101B-9397-08002B2CF9AE}" pid="12" name="DetectedKeywordsPropertyName">
    <vt:lpwstr/>
  </property>
  <property fmtid="{D5CDD505-2E9C-101B-9397-08002B2CF9AE}" pid="13" name="Word_AddedFooter_PropertyName">
    <vt:lpwstr>true</vt:lpwstr>
  </property>
</Properties>
</file>