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9956" w14:textId="6E599EEB" w:rsidR="002C5BC6" w:rsidRPr="005072BB" w:rsidRDefault="002C5BC6" w:rsidP="002352F4">
      <w:pPr>
        <w:pStyle w:val="AralkYok"/>
      </w:pPr>
    </w:p>
    <w:p w14:paraId="1D5347AB" w14:textId="024ABEE3" w:rsidR="00432721" w:rsidRPr="005072BB" w:rsidRDefault="002C5BC6"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5072BB">
        <w:rPr>
          <w:rFonts w:asciiTheme="minorHAnsi" w:eastAsia="Calibri" w:hAnsiTheme="minorHAnsi" w:cstheme="minorHAnsi"/>
          <w:b/>
          <w:bdr w:val="none" w:sz="0" w:space="0" w:color="auto"/>
        </w:rPr>
        <w:t xml:space="preserve">BASIN BÜLTENİ                        </w:t>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proofErr w:type="gramStart"/>
      <w:r w:rsidRPr="005072BB">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D705DA">
        <w:rPr>
          <w:rFonts w:asciiTheme="minorHAnsi" w:eastAsia="Calibri" w:hAnsiTheme="minorHAnsi" w:cstheme="minorHAnsi"/>
          <w:b/>
          <w:bdr w:val="none" w:sz="0" w:space="0" w:color="auto"/>
        </w:rPr>
        <w:tab/>
      </w:r>
      <w:proofErr w:type="gramEnd"/>
      <w:r w:rsidR="00CC100A">
        <w:rPr>
          <w:rFonts w:asciiTheme="minorHAnsi" w:eastAsia="Calibri" w:hAnsiTheme="minorHAnsi" w:cstheme="minorHAnsi"/>
          <w:b/>
          <w:bdr w:val="none" w:sz="0" w:space="0" w:color="auto"/>
        </w:rPr>
        <w:t xml:space="preserve"> </w:t>
      </w:r>
      <w:r w:rsidR="00BC120D">
        <w:rPr>
          <w:rFonts w:asciiTheme="minorHAnsi" w:eastAsia="Calibri" w:hAnsiTheme="minorHAnsi" w:cstheme="minorHAnsi"/>
          <w:b/>
          <w:bdr w:val="none" w:sz="0" w:space="0" w:color="auto"/>
        </w:rPr>
        <w:t>1</w:t>
      </w:r>
      <w:r w:rsidR="000D68A7">
        <w:rPr>
          <w:rFonts w:asciiTheme="minorHAnsi" w:eastAsia="Calibri" w:hAnsiTheme="minorHAnsi" w:cstheme="minorHAnsi"/>
          <w:b/>
          <w:bdr w:val="none" w:sz="0" w:space="0" w:color="auto"/>
        </w:rPr>
        <w:t xml:space="preserve">1 </w:t>
      </w:r>
      <w:r w:rsidR="0027620A">
        <w:rPr>
          <w:rFonts w:asciiTheme="minorHAnsi" w:eastAsia="Calibri" w:hAnsiTheme="minorHAnsi" w:cstheme="minorHAnsi"/>
          <w:b/>
          <w:bdr w:val="none" w:sz="0" w:space="0" w:color="auto"/>
        </w:rPr>
        <w:t>Mart</w:t>
      </w:r>
      <w:r w:rsidR="00D705DA">
        <w:rPr>
          <w:rFonts w:asciiTheme="minorHAnsi" w:eastAsia="Calibri" w:hAnsiTheme="minorHAnsi" w:cstheme="minorHAnsi"/>
          <w:b/>
          <w:bdr w:val="none" w:sz="0" w:space="0" w:color="auto"/>
        </w:rPr>
        <w:t xml:space="preserve"> 202</w:t>
      </w:r>
      <w:r w:rsidR="0027620A">
        <w:rPr>
          <w:rFonts w:asciiTheme="minorHAnsi" w:eastAsia="Calibri" w:hAnsiTheme="minorHAnsi" w:cstheme="minorHAnsi"/>
          <w:b/>
          <w:bdr w:val="none" w:sz="0" w:space="0" w:color="auto"/>
        </w:rPr>
        <w:t>5</w:t>
      </w:r>
    </w:p>
    <w:p w14:paraId="67391D97" w14:textId="77777777" w:rsidR="00A52E02" w:rsidRDefault="00A52E02" w:rsidP="00A52E02">
      <w:pPr>
        <w:shd w:val="clear" w:color="auto" w:fill="FFFFFF"/>
        <w:jc w:val="center"/>
        <w:outlineLvl w:val="0"/>
        <w:rPr>
          <w:rFonts w:asciiTheme="minorHAnsi" w:hAnsiTheme="minorHAnsi" w:cstheme="minorHAnsi"/>
          <w:b/>
        </w:rPr>
      </w:pPr>
    </w:p>
    <w:p w14:paraId="08928120" w14:textId="625D214C" w:rsidR="00F22F85" w:rsidRDefault="00A52E02" w:rsidP="00A52E02">
      <w:pPr>
        <w:shd w:val="clear" w:color="auto" w:fill="FFFFFF"/>
        <w:jc w:val="center"/>
        <w:outlineLvl w:val="0"/>
        <w:rPr>
          <w:rFonts w:asciiTheme="minorHAnsi" w:hAnsiTheme="minorHAnsi" w:cstheme="minorHAnsi"/>
          <w:b/>
        </w:rPr>
      </w:pPr>
      <w:r>
        <w:rPr>
          <w:rFonts w:asciiTheme="minorHAnsi" w:hAnsiTheme="minorHAnsi" w:cstheme="minorHAnsi"/>
          <w:b/>
        </w:rPr>
        <w:t>Türk Telekom’dan 2024 yılında her alanda güçlü büyüme, 5G öncesi mobilde rekor</w:t>
      </w:r>
    </w:p>
    <w:p w14:paraId="59C82447" w14:textId="77777777" w:rsidR="00042027" w:rsidRPr="00890E01" w:rsidRDefault="00042027" w:rsidP="00890E01">
      <w:pPr>
        <w:shd w:val="clear" w:color="auto" w:fill="FFFFFF"/>
        <w:jc w:val="center"/>
        <w:outlineLvl w:val="0"/>
        <w:rPr>
          <w:rFonts w:asciiTheme="minorHAnsi" w:hAnsiTheme="minorHAnsi" w:cstheme="minorHAnsi"/>
          <w:b/>
        </w:rPr>
      </w:pPr>
    </w:p>
    <w:p w14:paraId="4D8A27EC" w14:textId="4B41D9E6" w:rsidR="0008423E" w:rsidRDefault="00890E01" w:rsidP="00042027">
      <w:pPr>
        <w:shd w:val="clear" w:color="auto" w:fill="FFFFFF"/>
        <w:jc w:val="center"/>
        <w:outlineLvl w:val="0"/>
        <w:rPr>
          <w:rFonts w:asciiTheme="minorHAnsi" w:hAnsiTheme="minorHAnsi" w:cstheme="minorHAnsi"/>
          <w:b/>
          <w:sz w:val="40"/>
          <w:szCs w:val="40"/>
        </w:rPr>
      </w:pPr>
      <w:r>
        <w:rPr>
          <w:rFonts w:asciiTheme="minorHAnsi" w:hAnsiTheme="minorHAnsi" w:cstheme="minorHAnsi"/>
          <w:b/>
          <w:sz w:val="40"/>
          <w:szCs w:val="40"/>
        </w:rPr>
        <w:t xml:space="preserve">Türk </w:t>
      </w:r>
      <w:r w:rsidR="00545E34">
        <w:rPr>
          <w:rFonts w:asciiTheme="minorHAnsi" w:hAnsiTheme="minorHAnsi" w:cstheme="minorHAnsi"/>
          <w:b/>
          <w:sz w:val="40"/>
          <w:szCs w:val="40"/>
        </w:rPr>
        <w:t>Telekom</w:t>
      </w:r>
      <w:r w:rsidR="00042027">
        <w:rPr>
          <w:rFonts w:asciiTheme="minorHAnsi" w:hAnsiTheme="minorHAnsi" w:cstheme="minorHAnsi"/>
          <w:b/>
          <w:sz w:val="40"/>
          <w:szCs w:val="40"/>
        </w:rPr>
        <w:t xml:space="preserve"> 2024’te </w:t>
      </w:r>
    </w:p>
    <w:p w14:paraId="0C0C371A" w14:textId="1A5AB7F7" w:rsidR="00042027" w:rsidRDefault="00042027" w:rsidP="00042027">
      <w:pPr>
        <w:shd w:val="clear" w:color="auto" w:fill="FFFFFF"/>
        <w:jc w:val="center"/>
        <w:outlineLvl w:val="0"/>
        <w:rPr>
          <w:rFonts w:asciiTheme="minorHAnsi" w:hAnsiTheme="minorHAnsi" w:cstheme="minorHAnsi"/>
          <w:b/>
          <w:sz w:val="40"/>
          <w:szCs w:val="40"/>
        </w:rPr>
      </w:pPr>
      <w:proofErr w:type="gramStart"/>
      <w:r>
        <w:rPr>
          <w:rFonts w:asciiTheme="minorHAnsi" w:hAnsiTheme="minorHAnsi" w:cstheme="minorHAnsi"/>
          <w:b/>
          <w:sz w:val="40"/>
          <w:szCs w:val="40"/>
        </w:rPr>
        <w:t>mobilde</w:t>
      </w:r>
      <w:proofErr w:type="gramEnd"/>
      <w:r>
        <w:rPr>
          <w:rFonts w:asciiTheme="minorHAnsi" w:hAnsiTheme="minorHAnsi" w:cstheme="minorHAnsi"/>
          <w:b/>
          <w:sz w:val="40"/>
          <w:szCs w:val="40"/>
        </w:rPr>
        <w:t xml:space="preserve"> </w:t>
      </w:r>
      <w:r w:rsidR="00A52E02">
        <w:rPr>
          <w:rFonts w:asciiTheme="minorHAnsi" w:hAnsiTheme="minorHAnsi" w:cstheme="minorHAnsi"/>
          <w:b/>
          <w:sz w:val="40"/>
          <w:szCs w:val="40"/>
        </w:rPr>
        <w:t xml:space="preserve">sektörün oyun kurucusu oldu </w:t>
      </w:r>
    </w:p>
    <w:p w14:paraId="7C631894" w14:textId="77777777" w:rsidR="008F1FBF" w:rsidRDefault="008F1FBF" w:rsidP="00F11BFA">
      <w:pPr>
        <w:shd w:val="clear" w:color="auto" w:fill="FFFFFF"/>
        <w:jc w:val="both"/>
        <w:rPr>
          <w:rFonts w:asciiTheme="minorHAnsi" w:hAnsiTheme="minorHAnsi" w:cstheme="minorHAnsi"/>
          <w:b/>
          <w:sz w:val="40"/>
          <w:szCs w:val="40"/>
        </w:rPr>
      </w:pPr>
    </w:p>
    <w:p w14:paraId="0FD42ED2" w14:textId="2C7DE583" w:rsidR="008F1FBF" w:rsidRPr="00DD01D8" w:rsidRDefault="00F40026" w:rsidP="00F11BFA">
      <w:pPr>
        <w:shd w:val="clear" w:color="auto" w:fill="FFFFFF"/>
        <w:jc w:val="both"/>
        <w:rPr>
          <w:rFonts w:asciiTheme="minorHAnsi" w:hAnsiTheme="minorHAnsi" w:cstheme="minorHAnsi"/>
          <w:b/>
          <w:sz w:val="22"/>
          <w:szCs w:val="22"/>
        </w:rPr>
      </w:pPr>
      <w:r w:rsidRPr="00DD01D8">
        <w:rPr>
          <w:rFonts w:asciiTheme="minorHAnsi" w:hAnsiTheme="minorHAnsi" w:cstheme="minorHAnsi"/>
          <w:b/>
          <w:sz w:val="22"/>
          <w:szCs w:val="22"/>
        </w:rPr>
        <w:t>Yenilikçi teknolojileriyle hem ulusal hem de global seviyede Türkiye’yi geleceğe taşıyan Türk Telekom, 2024 yılında teknoloji alanındaki bilgi birikimi ve deneyimini hayatın her alanına entegre ederken, teknoloji ihraç etme vizyonuyla yatırımlarına hız kesmeden devam etti.</w:t>
      </w:r>
    </w:p>
    <w:p w14:paraId="55B36A0F" w14:textId="77777777" w:rsidR="00F40026" w:rsidRPr="00DD01D8" w:rsidRDefault="00F40026" w:rsidP="00F11BFA">
      <w:pPr>
        <w:shd w:val="clear" w:color="auto" w:fill="FFFFFF"/>
        <w:jc w:val="both"/>
        <w:rPr>
          <w:rFonts w:asciiTheme="minorHAnsi" w:hAnsiTheme="minorHAnsi" w:cstheme="minorHAnsi"/>
          <w:b/>
          <w:sz w:val="22"/>
          <w:szCs w:val="22"/>
        </w:rPr>
      </w:pPr>
    </w:p>
    <w:p w14:paraId="6DBE7287" w14:textId="3E7B7B15" w:rsidR="008F1FBF" w:rsidRPr="00DD01D8" w:rsidRDefault="00467F85" w:rsidP="00F11BFA">
      <w:pPr>
        <w:shd w:val="clear" w:color="auto" w:fill="FFFFFF"/>
        <w:jc w:val="both"/>
        <w:rPr>
          <w:rFonts w:asciiTheme="minorHAnsi" w:hAnsiTheme="minorHAnsi" w:cstheme="minorHAnsi"/>
          <w:b/>
          <w:sz w:val="22"/>
          <w:szCs w:val="22"/>
        </w:rPr>
      </w:pPr>
      <w:r w:rsidRPr="00DD01D8">
        <w:rPr>
          <w:rFonts w:asciiTheme="minorHAnsi" w:hAnsiTheme="minorHAnsi" w:cstheme="minorHAnsi"/>
          <w:b/>
          <w:sz w:val="22"/>
          <w:szCs w:val="22"/>
        </w:rPr>
        <w:t>2024 yılında y</w:t>
      </w:r>
      <w:r w:rsidR="008F1FBF" w:rsidRPr="00DD01D8">
        <w:rPr>
          <w:rFonts w:asciiTheme="minorHAnsi" w:hAnsiTheme="minorHAnsi" w:cstheme="minorHAnsi"/>
          <w:b/>
          <w:sz w:val="22"/>
          <w:szCs w:val="22"/>
        </w:rPr>
        <w:t xml:space="preserve">ıllık bazda </w:t>
      </w:r>
      <w:r w:rsidR="004D704E" w:rsidRPr="00DD01D8">
        <w:rPr>
          <w:rFonts w:asciiTheme="minorHAnsi" w:hAnsiTheme="minorHAnsi" w:cstheme="minorHAnsi"/>
          <w:b/>
          <w:sz w:val="22"/>
          <w:szCs w:val="22"/>
        </w:rPr>
        <w:t xml:space="preserve">%11,8 </w:t>
      </w:r>
      <w:r w:rsidR="00494729" w:rsidRPr="00DD01D8">
        <w:rPr>
          <w:rFonts w:asciiTheme="minorHAnsi" w:hAnsiTheme="minorHAnsi" w:cstheme="minorHAnsi"/>
          <w:b/>
          <w:sz w:val="22"/>
          <w:szCs w:val="22"/>
        </w:rPr>
        <w:t xml:space="preserve">reel </w:t>
      </w:r>
      <w:r w:rsidR="008F1FBF" w:rsidRPr="00DD01D8">
        <w:rPr>
          <w:rFonts w:asciiTheme="minorHAnsi" w:hAnsiTheme="minorHAnsi" w:cstheme="minorHAnsi"/>
          <w:b/>
          <w:sz w:val="22"/>
          <w:szCs w:val="22"/>
        </w:rPr>
        <w:t>büyü</w:t>
      </w:r>
      <w:r w:rsidRPr="00DD01D8">
        <w:rPr>
          <w:rFonts w:asciiTheme="minorHAnsi" w:hAnsiTheme="minorHAnsi" w:cstheme="minorHAnsi"/>
          <w:b/>
          <w:sz w:val="22"/>
          <w:szCs w:val="22"/>
        </w:rPr>
        <w:t>meyle</w:t>
      </w:r>
      <w:r w:rsidR="008F1FBF" w:rsidRPr="00DD01D8">
        <w:rPr>
          <w:rFonts w:asciiTheme="minorHAnsi" w:hAnsiTheme="minorHAnsi" w:cstheme="minorHAnsi"/>
          <w:b/>
          <w:sz w:val="22"/>
          <w:szCs w:val="22"/>
        </w:rPr>
        <w:t xml:space="preserve"> </w:t>
      </w:r>
      <w:r w:rsidR="004D704E" w:rsidRPr="00DD01D8">
        <w:rPr>
          <w:rFonts w:asciiTheme="minorHAnsi" w:hAnsiTheme="minorHAnsi" w:cstheme="minorHAnsi"/>
          <w:b/>
          <w:sz w:val="22"/>
          <w:szCs w:val="22"/>
        </w:rPr>
        <w:t xml:space="preserve">161,7 </w:t>
      </w:r>
      <w:r w:rsidR="008F1FBF" w:rsidRPr="00DD01D8">
        <w:rPr>
          <w:rFonts w:asciiTheme="minorHAnsi" w:hAnsiTheme="minorHAnsi" w:cstheme="minorHAnsi"/>
          <w:b/>
          <w:sz w:val="22"/>
          <w:szCs w:val="22"/>
        </w:rPr>
        <w:t>milyar TL konsolide gelire</w:t>
      </w:r>
      <w:r w:rsidRPr="00DD01D8">
        <w:rPr>
          <w:rFonts w:asciiTheme="minorHAnsi" w:hAnsiTheme="minorHAnsi" w:cstheme="minorHAnsi"/>
          <w:b/>
          <w:sz w:val="22"/>
          <w:szCs w:val="22"/>
        </w:rPr>
        <w:t xml:space="preserve">, yıllık bazda %30,5 </w:t>
      </w:r>
      <w:r w:rsidR="00494729" w:rsidRPr="00DD01D8">
        <w:rPr>
          <w:rFonts w:asciiTheme="minorHAnsi" w:hAnsiTheme="minorHAnsi" w:cstheme="minorHAnsi"/>
          <w:b/>
          <w:sz w:val="22"/>
          <w:szCs w:val="22"/>
        </w:rPr>
        <w:t xml:space="preserve">reel </w:t>
      </w:r>
      <w:r w:rsidRPr="00DD01D8">
        <w:rPr>
          <w:rFonts w:asciiTheme="minorHAnsi" w:hAnsiTheme="minorHAnsi" w:cstheme="minorHAnsi"/>
          <w:b/>
          <w:sz w:val="22"/>
          <w:szCs w:val="22"/>
        </w:rPr>
        <w:t xml:space="preserve">artışla 63,1 milyar TL konsolide </w:t>
      </w:r>
      <w:proofErr w:type="spellStart"/>
      <w:r w:rsidRPr="00DD01D8">
        <w:rPr>
          <w:rFonts w:asciiTheme="minorHAnsi" w:hAnsiTheme="minorHAnsi" w:cstheme="minorHAnsi"/>
          <w:b/>
          <w:sz w:val="22"/>
          <w:szCs w:val="22"/>
        </w:rPr>
        <w:t>FAVÖK’e</w:t>
      </w:r>
      <w:proofErr w:type="spellEnd"/>
      <w:r w:rsidRPr="00DD01D8">
        <w:rPr>
          <w:rFonts w:asciiTheme="minorHAnsi" w:hAnsiTheme="minorHAnsi" w:cstheme="minorHAnsi"/>
          <w:b/>
          <w:sz w:val="22"/>
          <w:szCs w:val="22"/>
        </w:rPr>
        <w:t xml:space="preserve"> </w:t>
      </w:r>
      <w:r w:rsidR="008F1FBF" w:rsidRPr="00DD01D8">
        <w:rPr>
          <w:rFonts w:asciiTheme="minorHAnsi" w:hAnsiTheme="minorHAnsi" w:cstheme="minorHAnsi"/>
          <w:b/>
          <w:sz w:val="22"/>
          <w:szCs w:val="22"/>
        </w:rPr>
        <w:t xml:space="preserve">ulaşan ve </w:t>
      </w:r>
      <w:r w:rsidRPr="00DD01D8">
        <w:rPr>
          <w:rFonts w:asciiTheme="minorHAnsi" w:hAnsiTheme="minorHAnsi" w:cstheme="minorHAnsi"/>
          <w:b/>
          <w:sz w:val="22"/>
          <w:szCs w:val="22"/>
        </w:rPr>
        <w:t xml:space="preserve">yıl boyunca </w:t>
      </w:r>
      <w:r w:rsidR="00565E8C" w:rsidRPr="00DD01D8">
        <w:rPr>
          <w:rFonts w:asciiTheme="minorHAnsi" w:hAnsiTheme="minorHAnsi" w:cstheme="minorHAnsi"/>
          <w:b/>
          <w:sz w:val="22"/>
          <w:szCs w:val="22"/>
        </w:rPr>
        <w:t>41</w:t>
      </w:r>
      <w:r w:rsidR="004D704E" w:rsidRPr="00DD01D8">
        <w:rPr>
          <w:rFonts w:asciiTheme="minorHAnsi" w:hAnsiTheme="minorHAnsi" w:cstheme="minorHAnsi"/>
          <w:b/>
          <w:sz w:val="22"/>
          <w:szCs w:val="22"/>
        </w:rPr>
        <w:t>,</w:t>
      </w:r>
      <w:r w:rsidR="00565E8C" w:rsidRPr="00DD01D8">
        <w:rPr>
          <w:rFonts w:asciiTheme="minorHAnsi" w:hAnsiTheme="minorHAnsi" w:cstheme="minorHAnsi"/>
          <w:b/>
          <w:sz w:val="22"/>
          <w:szCs w:val="22"/>
        </w:rPr>
        <w:t>5</w:t>
      </w:r>
      <w:r w:rsidR="004D704E" w:rsidRPr="00DD01D8">
        <w:rPr>
          <w:rFonts w:asciiTheme="minorHAnsi" w:hAnsiTheme="minorHAnsi" w:cstheme="minorHAnsi"/>
          <w:b/>
          <w:sz w:val="22"/>
          <w:szCs w:val="22"/>
        </w:rPr>
        <w:t xml:space="preserve"> </w:t>
      </w:r>
      <w:r w:rsidR="008F1FBF" w:rsidRPr="00DD01D8">
        <w:rPr>
          <w:rFonts w:asciiTheme="minorHAnsi" w:hAnsiTheme="minorHAnsi" w:cstheme="minorHAnsi"/>
          <w:b/>
          <w:sz w:val="22"/>
          <w:szCs w:val="22"/>
        </w:rPr>
        <w:t>milyar TL yatırım</w:t>
      </w:r>
      <w:r w:rsidR="00F40026" w:rsidRPr="00DD01D8">
        <w:rPr>
          <w:rFonts w:asciiTheme="minorHAnsi" w:hAnsiTheme="minorHAnsi" w:cstheme="minorHAnsi"/>
          <w:b/>
          <w:sz w:val="22"/>
          <w:szCs w:val="22"/>
        </w:rPr>
        <w:t xml:space="preserve"> yapan </w:t>
      </w:r>
      <w:r w:rsidR="008F1FBF" w:rsidRPr="00DD01D8">
        <w:rPr>
          <w:rFonts w:asciiTheme="minorHAnsi" w:hAnsiTheme="minorHAnsi" w:cstheme="minorHAnsi"/>
          <w:b/>
          <w:sz w:val="22"/>
          <w:szCs w:val="22"/>
        </w:rPr>
        <w:t>Türk Telekom, 202</w:t>
      </w:r>
      <w:r w:rsidRPr="00DD01D8">
        <w:rPr>
          <w:rFonts w:asciiTheme="minorHAnsi" w:hAnsiTheme="minorHAnsi" w:cstheme="minorHAnsi"/>
          <w:b/>
          <w:sz w:val="22"/>
          <w:szCs w:val="22"/>
        </w:rPr>
        <w:t>5</w:t>
      </w:r>
      <w:r w:rsidR="008F1FBF" w:rsidRPr="00DD01D8">
        <w:rPr>
          <w:rFonts w:asciiTheme="minorHAnsi" w:hAnsiTheme="minorHAnsi" w:cstheme="minorHAnsi"/>
          <w:b/>
          <w:sz w:val="22"/>
          <w:szCs w:val="22"/>
        </w:rPr>
        <w:t xml:space="preserve"> yılı için operasyonel gelirlerinde %</w:t>
      </w:r>
      <w:proofErr w:type="gramStart"/>
      <w:r w:rsidR="002F3FED" w:rsidRPr="00DD01D8">
        <w:rPr>
          <w:rFonts w:asciiTheme="minorHAnsi" w:hAnsiTheme="minorHAnsi" w:cstheme="minorHAnsi"/>
          <w:b/>
          <w:sz w:val="22"/>
          <w:szCs w:val="22"/>
        </w:rPr>
        <w:t>8</w:t>
      </w:r>
      <w:r w:rsidR="008F1FBF" w:rsidRPr="00DD01D8">
        <w:rPr>
          <w:rFonts w:asciiTheme="minorHAnsi" w:hAnsiTheme="minorHAnsi" w:cstheme="minorHAnsi"/>
          <w:b/>
          <w:sz w:val="22"/>
          <w:szCs w:val="22"/>
        </w:rPr>
        <w:t xml:space="preserve"> -</w:t>
      </w:r>
      <w:proofErr w:type="gramEnd"/>
      <w:r w:rsidR="008F1FBF" w:rsidRPr="00DD01D8">
        <w:rPr>
          <w:rFonts w:asciiTheme="minorHAnsi" w:hAnsiTheme="minorHAnsi" w:cstheme="minorHAnsi"/>
          <w:b/>
          <w:sz w:val="22"/>
          <w:szCs w:val="22"/>
        </w:rPr>
        <w:t xml:space="preserve"> %</w:t>
      </w:r>
      <w:r w:rsidR="002F3FED" w:rsidRPr="00DD01D8">
        <w:rPr>
          <w:rFonts w:asciiTheme="minorHAnsi" w:hAnsiTheme="minorHAnsi" w:cstheme="minorHAnsi"/>
          <w:b/>
          <w:sz w:val="22"/>
          <w:szCs w:val="22"/>
        </w:rPr>
        <w:t>9</w:t>
      </w:r>
      <w:r w:rsidR="008F1FBF" w:rsidRPr="00DD01D8">
        <w:rPr>
          <w:rFonts w:asciiTheme="minorHAnsi" w:hAnsiTheme="minorHAnsi" w:cstheme="minorHAnsi"/>
          <w:b/>
          <w:sz w:val="22"/>
          <w:szCs w:val="22"/>
        </w:rPr>
        <w:t xml:space="preserve"> aralığında büyüme öngörürken, konsolide FAVÖK marjının % </w:t>
      </w:r>
      <w:r w:rsidR="002F3FED" w:rsidRPr="00DD01D8">
        <w:rPr>
          <w:rFonts w:asciiTheme="minorHAnsi" w:hAnsiTheme="minorHAnsi" w:cstheme="minorHAnsi"/>
          <w:b/>
          <w:sz w:val="22"/>
          <w:szCs w:val="22"/>
        </w:rPr>
        <w:t>38</w:t>
      </w:r>
      <w:r w:rsidR="008F1FBF" w:rsidRPr="00DD01D8">
        <w:rPr>
          <w:rFonts w:asciiTheme="minorHAnsi" w:hAnsiTheme="minorHAnsi" w:cstheme="minorHAnsi"/>
          <w:b/>
          <w:sz w:val="22"/>
          <w:szCs w:val="22"/>
        </w:rPr>
        <w:t xml:space="preserve"> - % </w:t>
      </w:r>
      <w:r w:rsidR="002F3FED" w:rsidRPr="00DD01D8">
        <w:rPr>
          <w:rFonts w:asciiTheme="minorHAnsi" w:hAnsiTheme="minorHAnsi" w:cstheme="minorHAnsi"/>
          <w:b/>
          <w:sz w:val="22"/>
          <w:szCs w:val="22"/>
        </w:rPr>
        <w:t>40</w:t>
      </w:r>
      <w:r w:rsidR="008F1FBF" w:rsidRPr="00DD01D8">
        <w:rPr>
          <w:rFonts w:asciiTheme="minorHAnsi" w:hAnsiTheme="minorHAnsi" w:cstheme="minorHAnsi"/>
          <w:b/>
          <w:sz w:val="22"/>
          <w:szCs w:val="22"/>
        </w:rPr>
        <w:t xml:space="preserve"> seviyesinde, yatırım harcamalarının satış gelirlerine oranının ise %</w:t>
      </w:r>
      <w:r w:rsidR="002F3FED" w:rsidRPr="00DD01D8">
        <w:rPr>
          <w:rFonts w:asciiTheme="minorHAnsi" w:hAnsiTheme="minorHAnsi" w:cstheme="minorHAnsi"/>
          <w:b/>
          <w:sz w:val="22"/>
          <w:szCs w:val="22"/>
        </w:rPr>
        <w:t>28</w:t>
      </w:r>
      <w:r w:rsidR="008F1FBF" w:rsidRPr="00DD01D8">
        <w:rPr>
          <w:rFonts w:asciiTheme="minorHAnsi" w:hAnsiTheme="minorHAnsi" w:cstheme="minorHAnsi"/>
          <w:b/>
          <w:sz w:val="22"/>
          <w:szCs w:val="22"/>
        </w:rPr>
        <w:t xml:space="preserve"> - %</w:t>
      </w:r>
      <w:r w:rsidR="002F3FED" w:rsidRPr="00DD01D8">
        <w:rPr>
          <w:rFonts w:asciiTheme="minorHAnsi" w:hAnsiTheme="minorHAnsi" w:cstheme="minorHAnsi"/>
          <w:b/>
          <w:sz w:val="22"/>
          <w:szCs w:val="22"/>
        </w:rPr>
        <w:t>29</w:t>
      </w:r>
      <w:r w:rsidR="008F1FBF" w:rsidRPr="00DD01D8">
        <w:rPr>
          <w:rFonts w:asciiTheme="minorHAnsi" w:hAnsiTheme="minorHAnsi" w:cstheme="minorHAnsi"/>
          <w:b/>
          <w:sz w:val="22"/>
          <w:szCs w:val="22"/>
        </w:rPr>
        <w:t xml:space="preserve"> aralığında gerçekleşmesini bekliyor.</w:t>
      </w:r>
    </w:p>
    <w:p w14:paraId="26F2B61B" w14:textId="77777777" w:rsidR="005A6602" w:rsidRPr="00DD01D8" w:rsidRDefault="005A6602" w:rsidP="00F22F85">
      <w:pPr>
        <w:shd w:val="clear" w:color="auto" w:fill="FFFFFF"/>
        <w:jc w:val="both"/>
        <w:rPr>
          <w:rFonts w:asciiTheme="minorHAnsi" w:hAnsiTheme="minorHAnsi" w:cstheme="minorHAnsi"/>
          <w:b/>
          <w:sz w:val="22"/>
          <w:szCs w:val="22"/>
        </w:rPr>
      </w:pPr>
    </w:p>
    <w:p w14:paraId="475E2497" w14:textId="6B89E6A9" w:rsidR="006F0097" w:rsidRPr="00DD01D8" w:rsidRDefault="006F0097" w:rsidP="00F22F85">
      <w:pPr>
        <w:shd w:val="clear" w:color="auto" w:fill="FFFFFF"/>
        <w:jc w:val="both"/>
        <w:rPr>
          <w:rFonts w:asciiTheme="minorHAnsi" w:hAnsiTheme="minorHAnsi" w:cstheme="minorHAnsi"/>
          <w:b/>
          <w:sz w:val="22"/>
          <w:szCs w:val="22"/>
        </w:rPr>
      </w:pPr>
      <w:r w:rsidRPr="00DD01D8">
        <w:rPr>
          <w:rFonts w:asciiTheme="minorHAnsi" w:hAnsiTheme="minorHAnsi" w:cstheme="minorHAnsi"/>
          <w:b/>
          <w:sz w:val="22"/>
          <w:szCs w:val="22"/>
        </w:rPr>
        <w:t xml:space="preserve">Müşteri memnuniyetini odağına alan yaklaşımıyla </w:t>
      </w:r>
      <w:r w:rsidR="00313E75" w:rsidRPr="00DD01D8">
        <w:rPr>
          <w:rFonts w:asciiTheme="minorHAnsi" w:hAnsiTheme="minorHAnsi" w:cstheme="minorHAnsi"/>
          <w:b/>
          <w:sz w:val="22"/>
          <w:szCs w:val="22"/>
        </w:rPr>
        <w:t>başarılı</w:t>
      </w:r>
      <w:r w:rsidRPr="00DD01D8">
        <w:rPr>
          <w:rFonts w:asciiTheme="minorHAnsi" w:hAnsiTheme="minorHAnsi" w:cstheme="minorHAnsi"/>
          <w:b/>
          <w:sz w:val="22"/>
          <w:szCs w:val="22"/>
        </w:rPr>
        <w:t xml:space="preserve"> performansını sürdüren Türk Telekom’un toplam abone sayısı </w:t>
      </w:r>
      <w:r w:rsidR="001D3B4F" w:rsidRPr="00DD01D8">
        <w:rPr>
          <w:rFonts w:asciiTheme="minorHAnsi" w:hAnsiTheme="minorHAnsi" w:cstheme="minorHAnsi"/>
          <w:b/>
          <w:sz w:val="22"/>
          <w:szCs w:val="22"/>
        </w:rPr>
        <w:t xml:space="preserve">53,2 </w:t>
      </w:r>
      <w:r w:rsidRPr="00DD01D8">
        <w:rPr>
          <w:rFonts w:asciiTheme="minorHAnsi" w:hAnsiTheme="minorHAnsi" w:cstheme="minorHAnsi"/>
          <w:b/>
          <w:sz w:val="22"/>
          <w:szCs w:val="22"/>
        </w:rPr>
        <w:t xml:space="preserve">milyona ulaşırken, mobil segmentteki büyüme ivmesi </w:t>
      </w:r>
      <w:r w:rsidR="00A52E02" w:rsidRPr="00DD01D8">
        <w:rPr>
          <w:rFonts w:asciiTheme="minorHAnsi" w:hAnsiTheme="minorHAnsi" w:cstheme="minorHAnsi"/>
          <w:b/>
          <w:sz w:val="22"/>
          <w:szCs w:val="22"/>
        </w:rPr>
        <w:t>rekorlar getirdi</w:t>
      </w:r>
      <w:r w:rsidRPr="00DD01D8">
        <w:rPr>
          <w:rFonts w:asciiTheme="minorHAnsi" w:hAnsiTheme="minorHAnsi" w:cstheme="minorHAnsi"/>
          <w:b/>
          <w:sz w:val="22"/>
          <w:szCs w:val="22"/>
        </w:rPr>
        <w:t>. Mobil numara taşıma</w:t>
      </w:r>
      <w:r w:rsidR="00565E8C" w:rsidRPr="00DD01D8">
        <w:rPr>
          <w:rFonts w:asciiTheme="minorHAnsi" w:hAnsiTheme="minorHAnsi" w:cstheme="minorHAnsi"/>
          <w:b/>
          <w:sz w:val="22"/>
          <w:szCs w:val="22"/>
        </w:rPr>
        <w:t xml:space="preserve"> pazarında</w:t>
      </w:r>
      <w:r w:rsidR="00810DF5" w:rsidRPr="00DD01D8">
        <w:rPr>
          <w:rFonts w:asciiTheme="minorHAnsi" w:hAnsiTheme="minorHAnsi" w:cstheme="minorHAnsi"/>
          <w:b/>
          <w:sz w:val="22"/>
          <w:szCs w:val="22"/>
        </w:rPr>
        <w:t xml:space="preserve"> 3 yıldır en çok tercih edilen </w:t>
      </w:r>
      <w:r w:rsidRPr="00DD01D8">
        <w:rPr>
          <w:rFonts w:asciiTheme="minorHAnsi" w:hAnsiTheme="minorHAnsi" w:cstheme="minorHAnsi"/>
          <w:b/>
          <w:sz w:val="22"/>
          <w:szCs w:val="22"/>
        </w:rPr>
        <w:t xml:space="preserve">operatör olan </w:t>
      </w:r>
      <w:r w:rsidR="00A52E02" w:rsidRPr="00DD01D8">
        <w:rPr>
          <w:rFonts w:asciiTheme="minorHAnsi" w:hAnsiTheme="minorHAnsi" w:cstheme="minorHAnsi"/>
          <w:b/>
          <w:sz w:val="22"/>
          <w:szCs w:val="22"/>
        </w:rPr>
        <w:t>Türk Telekom</w:t>
      </w:r>
      <w:r w:rsidRPr="00DD01D8">
        <w:rPr>
          <w:rFonts w:asciiTheme="minorHAnsi" w:hAnsiTheme="minorHAnsi" w:cstheme="minorHAnsi"/>
          <w:b/>
          <w:sz w:val="22"/>
          <w:szCs w:val="22"/>
        </w:rPr>
        <w:t xml:space="preserve">, mobil abone sayısını </w:t>
      </w:r>
      <w:proofErr w:type="gramStart"/>
      <w:r w:rsidR="00565E8C" w:rsidRPr="00DD01D8">
        <w:rPr>
          <w:rFonts w:asciiTheme="minorHAnsi" w:hAnsiTheme="minorHAnsi" w:cstheme="minorHAnsi"/>
          <w:b/>
          <w:sz w:val="22"/>
          <w:szCs w:val="22"/>
        </w:rPr>
        <w:t>yıl</w:t>
      </w:r>
      <w:proofErr w:type="gramEnd"/>
      <w:r w:rsidR="00565E8C" w:rsidRPr="00DD01D8">
        <w:rPr>
          <w:rFonts w:asciiTheme="minorHAnsi" w:hAnsiTheme="minorHAnsi" w:cstheme="minorHAnsi"/>
          <w:b/>
          <w:sz w:val="22"/>
          <w:szCs w:val="22"/>
        </w:rPr>
        <w:t xml:space="preserve"> boyunca</w:t>
      </w:r>
      <w:r w:rsidR="006553A8" w:rsidRPr="00DD01D8">
        <w:rPr>
          <w:rFonts w:asciiTheme="minorHAnsi" w:hAnsiTheme="minorHAnsi" w:cstheme="minorHAnsi"/>
          <w:b/>
          <w:sz w:val="22"/>
          <w:szCs w:val="22"/>
        </w:rPr>
        <w:t xml:space="preserve"> rekabetin oldukça üzerinde</w:t>
      </w:r>
      <w:r w:rsidR="00565E8C" w:rsidRPr="00DD01D8">
        <w:rPr>
          <w:rFonts w:asciiTheme="minorHAnsi" w:hAnsiTheme="minorHAnsi" w:cstheme="minorHAnsi"/>
          <w:b/>
          <w:sz w:val="22"/>
          <w:szCs w:val="22"/>
        </w:rPr>
        <w:t xml:space="preserve"> 1,1 milyon artırarak </w:t>
      </w:r>
      <w:r w:rsidR="004341CA" w:rsidRPr="00DD01D8">
        <w:rPr>
          <w:rFonts w:asciiTheme="minorHAnsi" w:hAnsiTheme="minorHAnsi" w:cstheme="minorHAnsi"/>
          <w:b/>
          <w:sz w:val="22"/>
          <w:szCs w:val="22"/>
        </w:rPr>
        <w:t xml:space="preserve">27,3 </w:t>
      </w:r>
      <w:r w:rsidRPr="00DD01D8">
        <w:rPr>
          <w:rFonts w:asciiTheme="minorHAnsi" w:hAnsiTheme="minorHAnsi" w:cstheme="minorHAnsi"/>
          <w:b/>
          <w:sz w:val="22"/>
          <w:szCs w:val="22"/>
        </w:rPr>
        <w:t>milyona yükseltti.</w:t>
      </w:r>
      <w:r w:rsidR="006F3A1B" w:rsidRPr="00DD01D8">
        <w:rPr>
          <w:rFonts w:asciiTheme="minorHAnsi" w:hAnsiTheme="minorHAnsi" w:cstheme="minorHAnsi"/>
          <w:b/>
          <w:sz w:val="22"/>
          <w:szCs w:val="22"/>
        </w:rPr>
        <w:t xml:space="preserve"> </w:t>
      </w:r>
      <w:r w:rsidR="00A52E02" w:rsidRPr="00DD01D8">
        <w:rPr>
          <w:rFonts w:asciiTheme="minorHAnsi" w:hAnsiTheme="minorHAnsi" w:cstheme="minorHAnsi"/>
          <w:b/>
          <w:sz w:val="22"/>
          <w:szCs w:val="22"/>
        </w:rPr>
        <w:t xml:space="preserve">Türk Telekom, 2024 yılsonu rakamlarına göre mobil iş kolundaki servis gelirlerinde rakibine oranla iki katı, mobil abone kazanımında da 4 katı büyüme oranı ile sektörde oyuncu kurucu oldu. </w:t>
      </w:r>
    </w:p>
    <w:p w14:paraId="030862F3" w14:textId="77777777" w:rsidR="002D32D3" w:rsidRPr="00DD01D8" w:rsidRDefault="002D32D3" w:rsidP="00F22F85">
      <w:pPr>
        <w:shd w:val="clear" w:color="auto" w:fill="FFFFFF"/>
        <w:jc w:val="both"/>
        <w:rPr>
          <w:rFonts w:asciiTheme="minorHAnsi" w:hAnsiTheme="minorHAnsi" w:cstheme="minorHAnsi"/>
          <w:b/>
          <w:sz w:val="22"/>
          <w:szCs w:val="22"/>
        </w:rPr>
      </w:pPr>
    </w:p>
    <w:p w14:paraId="114495A3" w14:textId="04926ACC" w:rsidR="006F3A1B" w:rsidRPr="00DD01D8" w:rsidRDefault="006F3A1B" w:rsidP="00F22F85">
      <w:pPr>
        <w:shd w:val="clear" w:color="auto" w:fill="FFFFFF"/>
        <w:jc w:val="both"/>
        <w:rPr>
          <w:rFonts w:asciiTheme="minorHAnsi" w:hAnsiTheme="minorHAnsi" w:cstheme="minorHAnsi"/>
          <w:b/>
          <w:sz w:val="22"/>
          <w:szCs w:val="22"/>
        </w:rPr>
      </w:pPr>
      <w:r w:rsidRPr="00DD01D8">
        <w:rPr>
          <w:rFonts w:asciiTheme="minorHAnsi" w:hAnsiTheme="minorHAnsi" w:cstheme="minorHAnsi"/>
          <w:b/>
          <w:sz w:val="22"/>
          <w:szCs w:val="22"/>
        </w:rPr>
        <w:t>Türkiye’yi uçtan uca fiber ağlarla donatma</w:t>
      </w:r>
      <w:r w:rsidR="00313E75" w:rsidRPr="00DD01D8">
        <w:rPr>
          <w:rFonts w:asciiTheme="minorHAnsi" w:hAnsiTheme="minorHAnsi" w:cstheme="minorHAnsi"/>
          <w:b/>
          <w:sz w:val="22"/>
          <w:szCs w:val="22"/>
        </w:rPr>
        <w:t>yı sürdüre</w:t>
      </w:r>
      <w:r w:rsidR="00A73B1E">
        <w:rPr>
          <w:rFonts w:asciiTheme="minorHAnsi" w:hAnsiTheme="minorHAnsi" w:cstheme="minorHAnsi"/>
          <w:b/>
          <w:sz w:val="22"/>
          <w:szCs w:val="22"/>
        </w:rPr>
        <w:t>n</w:t>
      </w:r>
      <w:r w:rsidR="002D32D3" w:rsidRPr="00DD01D8">
        <w:rPr>
          <w:rFonts w:asciiTheme="minorHAnsi" w:hAnsiTheme="minorHAnsi" w:cstheme="minorHAnsi"/>
          <w:b/>
          <w:sz w:val="22"/>
          <w:szCs w:val="22"/>
        </w:rPr>
        <w:t xml:space="preserve"> Türk Telekom</w:t>
      </w:r>
      <w:r w:rsidRPr="00DD01D8">
        <w:rPr>
          <w:rFonts w:asciiTheme="minorHAnsi" w:hAnsiTheme="minorHAnsi" w:cstheme="minorHAnsi"/>
          <w:b/>
          <w:sz w:val="22"/>
          <w:szCs w:val="22"/>
        </w:rPr>
        <w:t xml:space="preserve"> 2024 yılı</w:t>
      </w:r>
      <w:r w:rsidR="002D32D3" w:rsidRPr="00DD01D8">
        <w:rPr>
          <w:rFonts w:asciiTheme="minorHAnsi" w:hAnsiTheme="minorHAnsi" w:cstheme="minorHAnsi"/>
          <w:b/>
          <w:sz w:val="22"/>
          <w:szCs w:val="22"/>
        </w:rPr>
        <w:t xml:space="preserve">nda </w:t>
      </w:r>
      <w:r w:rsidRPr="00DD01D8">
        <w:rPr>
          <w:rFonts w:asciiTheme="minorHAnsi" w:hAnsiTheme="minorHAnsi" w:cstheme="minorHAnsi"/>
          <w:b/>
          <w:sz w:val="22"/>
          <w:szCs w:val="22"/>
        </w:rPr>
        <w:t>fiber altyapı uzunluğunu</w:t>
      </w:r>
      <w:r w:rsidR="00B14384" w:rsidRPr="00DD01D8">
        <w:rPr>
          <w:rFonts w:asciiTheme="minorHAnsi" w:hAnsiTheme="minorHAnsi" w:cstheme="minorHAnsi"/>
          <w:b/>
          <w:sz w:val="22"/>
          <w:szCs w:val="22"/>
        </w:rPr>
        <w:t xml:space="preserve"> </w:t>
      </w:r>
      <w:r w:rsidR="004341CA" w:rsidRPr="00DD01D8">
        <w:rPr>
          <w:rFonts w:asciiTheme="minorHAnsi" w:hAnsiTheme="minorHAnsi" w:cstheme="minorHAnsi"/>
          <w:b/>
          <w:sz w:val="22"/>
          <w:szCs w:val="22"/>
        </w:rPr>
        <w:t>475</w:t>
      </w:r>
      <w:r w:rsidRPr="00DD01D8">
        <w:rPr>
          <w:rFonts w:asciiTheme="minorHAnsi" w:hAnsiTheme="minorHAnsi" w:cstheme="minorHAnsi"/>
          <w:b/>
          <w:sz w:val="22"/>
          <w:szCs w:val="22"/>
        </w:rPr>
        <w:t xml:space="preserve"> bin kilometreye taşı</w:t>
      </w:r>
      <w:r w:rsidR="002D32D3" w:rsidRPr="00DD01D8">
        <w:rPr>
          <w:rFonts w:asciiTheme="minorHAnsi" w:hAnsiTheme="minorHAnsi" w:cstheme="minorHAnsi"/>
          <w:b/>
          <w:sz w:val="22"/>
          <w:szCs w:val="22"/>
        </w:rPr>
        <w:t>dı.</w:t>
      </w:r>
      <w:r w:rsidRPr="00DD01D8">
        <w:rPr>
          <w:rFonts w:asciiTheme="minorHAnsi" w:hAnsiTheme="minorHAnsi" w:cstheme="minorHAnsi"/>
          <w:b/>
          <w:sz w:val="22"/>
          <w:szCs w:val="22"/>
        </w:rPr>
        <w:t xml:space="preserve"> Türk Telekom’un fiber ağı, </w:t>
      </w:r>
      <w:r w:rsidR="00EA2E3F" w:rsidRPr="00DD01D8">
        <w:rPr>
          <w:rFonts w:asciiTheme="minorHAnsi" w:hAnsiTheme="minorHAnsi" w:cstheme="minorHAnsi"/>
          <w:b/>
          <w:sz w:val="22"/>
          <w:szCs w:val="22"/>
        </w:rPr>
        <w:t xml:space="preserve">33,1 </w:t>
      </w:r>
      <w:r w:rsidRPr="00DD01D8">
        <w:rPr>
          <w:rFonts w:asciiTheme="minorHAnsi" w:hAnsiTheme="minorHAnsi" w:cstheme="minorHAnsi"/>
          <w:b/>
          <w:sz w:val="22"/>
          <w:szCs w:val="22"/>
        </w:rPr>
        <w:t>milyon haneye ulaşarak kapsama alanı</w:t>
      </w:r>
      <w:r w:rsidR="007B4BD3" w:rsidRPr="00DD01D8">
        <w:rPr>
          <w:rFonts w:asciiTheme="minorHAnsi" w:hAnsiTheme="minorHAnsi" w:cstheme="minorHAnsi"/>
          <w:b/>
          <w:sz w:val="22"/>
          <w:szCs w:val="22"/>
        </w:rPr>
        <w:t xml:space="preserve"> daha da genişledi. </w:t>
      </w:r>
    </w:p>
    <w:p w14:paraId="3003F724" w14:textId="77777777" w:rsidR="00A7025B" w:rsidRPr="00DD01D8" w:rsidRDefault="00A7025B" w:rsidP="005A6602">
      <w:pPr>
        <w:shd w:val="clear" w:color="auto" w:fill="FFFFFF"/>
        <w:jc w:val="both"/>
        <w:rPr>
          <w:rFonts w:asciiTheme="minorHAnsi" w:hAnsiTheme="minorHAnsi" w:cstheme="minorHAnsi"/>
          <w:b/>
          <w:sz w:val="22"/>
          <w:szCs w:val="22"/>
        </w:rPr>
      </w:pPr>
    </w:p>
    <w:p w14:paraId="3BB18A9E" w14:textId="6382DC86" w:rsidR="00737DCB" w:rsidRPr="00DD01D8" w:rsidRDefault="00312E45" w:rsidP="00F11BFA">
      <w:pPr>
        <w:shd w:val="clear" w:color="auto" w:fill="FFFFFF"/>
        <w:jc w:val="both"/>
        <w:rPr>
          <w:rFonts w:asciiTheme="minorHAnsi" w:hAnsiTheme="minorHAnsi" w:cstheme="minorHAnsi"/>
          <w:b/>
          <w:sz w:val="22"/>
          <w:szCs w:val="22"/>
        </w:rPr>
      </w:pPr>
      <w:r w:rsidRPr="00DD01D8">
        <w:rPr>
          <w:rFonts w:asciiTheme="minorHAnsi" w:hAnsiTheme="minorHAnsi" w:cstheme="minorHAnsi"/>
          <w:b/>
          <w:sz w:val="22"/>
          <w:szCs w:val="22"/>
        </w:rPr>
        <w:t>Türk Telekom, Türkiye’nin dijital dönüşümünde kritik rol oynayan fiberdeki gücünü mobile taş</w:t>
      </w:r>
      <w:r w:rsidR="00737DCB" w:rsidRPr="00DD01D8">
        <w:rPr>
          <w:rFonts w:asciiTheme="minorHAnsi" w:hAnsiTheme="minorHAnsi" w:cstheme="minorHAnsi"/>
          <w:b/>
          <w:sz w:val="22"/>
          <w:szCs w:val="22"/>
        </w:rPr>
        <w:t xml:space="preserve">ıyarak </w:t>
      </w:r>
      <w:r w:rsidRPr="00DD01D8">
        <w:rPr>
          <w:rFonts w:asciiTheme="minorHAnsi" w:hAnsiTheme="minorHAnsi" w:cstheme="minorHAnsi"/>
          <w:b/>
          <w:sz w:val="22"/>
          <w:szCs w:val="22"/>
        </w:rPr>
        <w:t xml:space="preserve">Fiber Mobilite çağını başlattı. </w:t>
      </w:r>
      <w:r w:rsidR="002D32D3" w:rsidRPr="00DD01D8">
        <w:rPr>
          <w:rFonts w:asciiTheme="minorHAnsi" w:hAnsiTheme="minorHAnsi" w:cstheme="minorHAnsi"/>
          <w:b/>
          <w:sz w:val="22"/>
          <w:szCs w:val="22"/>
        </w:rPr>
        <w:t xml:space="preserve">5G’ye en hazır operatör olan Türk Telekom </w:t>
      </w:r>
      <w:r w:rsidR="00737DCB" w:rsidRPr="00DD01D8">
        <w:rPr>
          <w:rFonts w:asciiTheme="minorHAnsi" w:hAnsiTheme="minorHAnsi" w:cstheme="minorHAnsi"/>
          <w:b/>
          <w:sz w:val="22"/>
          <w:szCs w:val="22"/>
        </w:rPr>
        <w:t>Fiber Mo</w:t>
      </w:r>
      <w:r w:rsidR="001C434C" w:rsidRPr="00DD01D8">
        <w:rPr>
          <w:rFonts w:asciiTheme="minorHAnsi" w:hAnsiTheme="minorHAnsi" w:cstheme="minorHAnsi"/>
          <w:b/>
          <w:sz w:val="22"/>
          <w:szCs w:val="22"/>
        </w:rPr>
        <w:t>bi</w:t>
      </w:r>
      <w:r w:rsidR="00737DCB" w:rsidRPr="00DD01D8">
        <w:rPr>
          <w:rFonts w:asciiTheme="minorHAnsi" w:hAnsiTheme="minorHAnsi" w:cstheme="minorHAnsi"/>
          <w:b/>
          <w:sz w:val="22"/>
          <w:szCs w:val="22"/>
        </w:rPr>
        <w:t xml:space="preserve">lite Çağı’nda </w:t>
      </w:r>
      <w:r w:rsidR="00F012F2" w:rsidRPr="00DD01D8">
        <w:rPr>
          <w:rFonts w:asciiTheme="minorHAnsi" w:hAnsiTheme="minorHAnsi" w:cstheme="minorHAnsi"/>
          <w:b/>
          <w:sz w:val="22"/>
          <w:szCs w:val="22"/>
        </w:rPr>
        <w:t xml:space="preserve">dünya ortalamasının da üzerinde </w:t>
      </w:r>
      <w:r w:rsidR="00737DCB" w:rsidRPr="00DD01D8">
        <w:rPr>
          <w:rFonts w:asciiTheme="minorHAnsi" w:hAnsiTheme="minorHAnsi" w:cstheme="minorHAnsi"/>
          <w:b/>
          <w:sz w:val="22"/>
          <w:szCs w:val="22"/>
        </w:rPr>
        <w:t>mobil istasyonlarının %54’ünü fiber</w:t>
      </w:r>
      <w:r w:rsidR="00565E8C" w:rsidRPr="00DD01D8">
        <w:rPr>
          <w:rFonts w:asciiTheme="minorHAnsi" w:hAnsiTheme="minorHAnsi" w:cstheme="minorHAnsi"/>
          <w:b/>
          <w:sz w:val="22"/>
          <w:szCs w:val="22"/>
        </w:rPr>
        <w:t>l</w:t>
      </w:r>
      <w:r w:rsidR="00737DCB" w:rsidRPr="00DD01D8">
        <w:rPr>
          <w:rFonts w:asciiTheme="minorHAnsi" w:hAnsiTheme="minorHAnsi" w:cstheme="minorHAnsi"/>
          <w:b/>
          <w:sz w:val="22"/>
          <w:szCs w:val="22"/>
        </w:rPr>
        <w:t>e bağla</w:t>
      </w:r>
      <w:r w:rsidR="002D32D3" w:rsidRPr="00DD01D8">
        <w:rPr>
          <w:rFonts w:asciiTheme="minorHAnsi" w:hAnsiTheme="minorHAnsi" w:cstheme="minorHAnsi"/>
          <w:b/>
          <w:sz w:val="22"/>
          <w:szCs w:val="22"/>
        </w:rPr>
        <w:t>dı.</w:t>
      </w:r>
      <w:r w:rsidR="00737DCB" w:rsidRPr="00DD01D8">
        <w:rPr>
          <w:rFonts w:asciiTheme="minorHAnsi" w:hAnsiTheme="minorHAnsi" w:cstheme="minorHAnsi"/>
          <w:b/>
          <w:sz w:val="22"/>
          <w:szCs w:val="22"/>
        </w:rPr>
        <w:t xml:space="preserve"> </w:t>
      </w:r>
    </w:p>
    <w:p w14:paraId="74C4B2B3" w14:textId="4FFABAA0" w:rsidR="00890E01" w:rsidRPr="00DD01D8" w:rsidRDefault="00890E01" w:rsidP="00F11BFA">
      <w:pPr>
        <w:shd w:val="clear" w:color="auto" w:fill="FFFFFF"/>
        <w:jc w:val="both"/>
        <w:rPr>
          <w:rFonts w:asciiTheme="minorHAnsi" w:hAnsiTheme="minorHAnsi" w:cstheme="minorHAnsi"/>
          <w:b/>
          <w:sz w:val="22"/>
          <w:szCs w:val="22"/>
        </w:rPr>
      </w:pPr>
    </w:p>
    <w:p w14:paraId="767E0183" w14:textId="447DD04E" w:rsidR="00313E75" w:rsidRPr="00DD01D8" w:rsidRDefault="00261816" w:rsidP="00F11BFA">
      <w:pPr>
        <w:shd w:val="clear" w:color="auto" w:fill="FFFFFF"/>
        <w:jc w:val="both"/>
        <w:rPr>
          <w:rFonts w:asciiTheme="minorHAnsi" w:hAnsiTheme="minorHAnsi" w:cstheme="minorHAnsi"/>
          <w:b/>
          <w:sz w:val="22"/>
          <w:szCs w:val="22"/>
        </w:rPr>
      </w:pPr>
      <w:r w:rsidRPr="00DD01D8">
        <w:rPr>
          <w:rFonts w:asciiTheme="minorHAnsi" w:hAnsiTheme="minorHAnsi" w:cstheme="minorHAnsi"/>
          <w:b/>
          <w:sz w:val="22"/>
          <w:szCs w:val="22"/>
        </w:rPr>
        <w:t>Türkiye’nin dört bir yanında dijital dönüşümü hızlandıran yatırımlara imza attıklarını vurgulayan Türk Telekom CEO’su Ümit Önal, “</w:t>
      </w:r>
      <w:bookmarkStart w:id="0" w:name="_Hlk191541947"/>
      <w:r w:rsidR="00313E75" w:rsidRPr="00DD01D8">
        <w:rPr>
          <w:rFonts w:asciiTheme="minorHAnsi" w:hAnsiTheme="minorHAnsi" w:cstheme="minorHAnsi"/>
          <w:b/>
          <w:sz w:val="22"/>
          <w:szCs w:val="22"/>
        </w:rPr>
        <w:t xml:space="preserve">2024 yılında da </w:t>
      </w:r>
      <w:proofErr w:type="spellStart"/>
      <w:r w:rsidRPr="00DD01D8">
        <w:rPr>
          <w:rFonts w:asciiTheme="minorHAnsi" w:hAnsiTheme="minorHAnsi" w:cstheme="minorHAnsi"/>
          <w:b/>
          <w:sz w:val="22"/>
          <w:szCs w:val="22"/>
        </w:rPr>
        <w:t>telekom</w:t>
      </w:r>
      <w:proofErr w:type="spellEnd"/>
      <w:r w:rsidRPr="00DD01D8">
        <w:rPr>
          <w:rFonts w:asciiTheme="minorHAnsi" w:hAnsiTheme="minorHAnsi" w:cstheme="minorHAnsi"/>
          <w:b/>
          <w:sz w:val="22"/>
          <w:szCs w:val="22"/>
        </w:rPr>
        <w:t xml:space="preserve"> operatörü olmanın ötesinde</w:t>
      </w:r>
      <w:r w:rsidR="0093502D" w:rsidRPr="00DD01D8">
        <w:rPr>
          <w:rFonts w:asciiTheme="minorHAnsi" w:hAnsiTheme="minorHAnsi" w:cstheme="minorHAnsi"/>
          <w:b/>
          <w:sz w:val="22"/>
          <w:szCs w:val="22"/>
        </w:rPr>
        <w:t xml:space="preserve"> </w:t>
      </w:r>
      <w:r w:rsidR="00313E75" w:rsidRPr="00DD01D8">
        <w:rPr>
          <w:rFonts w:asciiTheme="minorHAnsi" w:hAnsiTheme="minorHAnsi" w:cstheme="minorHAnsi"/>
          <w:b/>
          <w:sz w:val="22"/>
          <w:szCs w:val="22"/>
        </w:rPr>
        <w:t xml:space="preserve">bir </w:t>
      </w:r>
      <w:r w:rsidR="0093502D" w:rsidRPr="00DD01D8">
        <w:rPr>
          <w:rFonts w:asciiTheme="minorHAnsi" w:hAnsiTheme="minorHAnsi" w:cstheme="minorHAnsi"/>
          <w:b/>
          <w:sz w:val="22"/>
          <w:szCs w:val="22"/>
        </w:rPr>
        <w:t>teknoloji</w:t>
      </w:r>
      <w:r w:rsidR="00313E75" w:rsidRPr="00DD01D8">
        <w:rPr>
          <w:rFonts w:asciiTheme="minorHAnsi" w:hAnsiTheme="minorHAnsi" w:cstheme="minorHAnsi"/>
          <w:b/>
          <w:sz w:val="22"/>
          <w:szCs w:val="22"/>
        </w:rPr>
        <w:t xml:space="preserve"> şirketi yaklaşımıyla Türkiye’nin her köşesinde herkes</w:t>
      </w:r>
      <w:r w:rsidR="007B4BD3" w:rsidRPr="00DD01D8">
        <w:rPr>
          <w:rFonts w:asciiTheme="minorHAnsi" w:hAnsiTheme="minorHAnsi" w:cstheme="minorHAnsi"/>
          <w:b/>
          <w:sz w:val="22"/>
          <w:szCs w:val="22"/>
        </w:rPr>
        <w:t>e</w:t>
      </w:r>
      <w:r w:rsidR="00313E75" w:rsidRPr="00DD01D8">
        <w:rPr>
          <w:rFonts w:asciiTheme="minorHAnsi" w:hAnsiTheme="minorHAnsi" w:cstheme="minorHAnsi"/>
          <w:b/>
          <w:sz w:val="22"/>
          <w:szCs w:val="22"/>
        </w:rPr>
        <w:t xml:space="preserve"> daha iyi bir gelecek sunmak için çalıştık. Geliştirdiğimiz yeni teknolojilerle, dijital ekosistemin büyümesine katkı sunarken, finansal sonuçlarda da bunun çıktılarını görüyoruz. Ülkemizin teknoloji geliştiren ve ihraç eden vizyonuna katkıda bulunarak Türkiye’nin gururu olmayı bölgemizde dijitalleşmenin öncülüğünü üstlenmeyi 2025’te de sürdüreceğiz” dedi. </w:t>
      </w:r>
    </w:p>
    <w:bookmarkEnd w:id="0"/>
    <w:p w14:paraId="3E7E5F79" w14:textId="1121841F" w:rsidR="00261816" w:rsidRPr="00DD01D8" w:rsidRDefault="00261816" w:rsidP="00F11BFA">
      <w:pPr>
        <w:shd w:val="clear" w:color="auto" w:fill="FFFFFF"/>
        <w:jc w:val="both"/>
        <w:rPr>
          <w:rFonts w:asciiTheme="minorHAnsi" w:hAnsiTheme="minorHAnsi" w:cstheme="minorHAnsi"/>
          <w:b/>
          <w:sz w:val="22"/>
          <w:szCs w:val="22"/>
        </w:rPr>
      </w:pPr>
    </w:p>
    <w:p w14:paraId="652D1233" w14:textId="310CCBA1" w:rsidR="0067726D" w:rsidRPr="00DD01D8" w:rsidRDefault="0067726D" w:rsidP="005A6602">
      <w:pPr>
        <w:shd w:val="clear" w:color="auto" w:fill="FFFFFF"/>
        <w:jc w:val="both"/>
        <w:rPr>
          <w:rFonts w:asciiTheme="minorHAnsi" w:hAnsiTheme="minorHAnsi" w:cstheme="minorHAnsi"/>
          <w:bCs/>
          <w:sz w:val="22"/>
          <w:szCs w:val="22"/>
        </w:rPr>
      </w:pPr>
      <w:r w:rsidRPr="00DD01D8">
        <w:rPr>
          <w:rFonts w:asciiTheme="minorHAnsi" w:hAnsiTheme="minorHAnsi" w:cstheme="minorHAnsi"/>
          <w:bCs/>
          <w:sz w:val="22"/>
          <w:szCs w:val="22"/>
        </w:rPr>
        <w:t xml:space="preserve">Türk Telekom, 2024 yılının finansal ve operasyonel sonuçlarını açıkladı. Konsolide gelirleri yıllık bazda </w:t>
      </w:r>
      <w:r w:rsidR="00F11DF1" w:rsidRPr="00DD01D8">
        <w:rPr>
          <w:rFonts w:asciiTheme="minorHAnsi" w:hAnsiTheme="minorHAnsi" w:cstheme="minorHAnsi"/>
          <w:sz w:val="22"/>
          <w:szCs w:val="22"/>
        </w:rPr>
        <w:t>%11,8</w:t>
      </w:r>
      <w:r w:rsidR="00F11DF1" w:rsidRPr="00DD01D8">
        <w:rPr>
          <w:rFonts w:asciiTheme="minorHAnsi" w:hAnsiTheme="minorHAnsi" w:cstheme="minorHAnsi"/>
          <w:b/>
          <w:sz w:val="22"/>
          <w:szCs w:val="22"/>
        </w:rPr>
        <w:t xml:space="preserve"> </w:t>
      </w:r>
      <w:r w:rsidR="00A536A5" w:rsidRPr="00DD01D8">
        <w:rPr>
          <w:rFonts w:asciiTheme="minorHAnsi" w:hAnsiTheme="minorHAnsi" w:cstheme="minorHAnsi"/>
          <w:bCs/>
          <w:sz w:val="22"/>
          <w:szCs w:val="22"/>
        </w:rPr>
        <w:t xml:space="preserve">reel </w:t>
      </w:r>
      <w:r w:rsidRPr="00DD01D8">
        <w:rPr>
          <w:rFonts w:asciiTheme="minorHAnsi" w:hAnsiTheme="minorHAnsi" w:cstheme="minorHAnsi"/>
          <w:bCs/>
          <w:sz w:val="22"/>
          <w:szCs w:val="22"/>
        </w:rPr>
        <w:t>art</w:t>
      </w:r>
      <w:r w:rsidR="00A536A5" w:rsidRPr="00DD01D8">
        <w:rPr>
          <w:rFonts w:asciiTheme="minorHAnsi" w:hAnsiTheme="minorHAnsi" w:cstheme="minorHAnsi"/>
          <w:bCs/>
          <w:sz w:val="22"/>
          <w:szCs w:val="22"/>
        </w:rPr>
        <w:t>ışla</w:t>
      </w:r>
      <w:r w:rsidRPr="00DD01D8">
        <w:rPr>
          <w:rFonts w:asciiTheme="minorHAnsi" w:hAnsiTheme="minorHAnsi" w:cstheme="minorHAnsi"/>
          <w:bCs/>
          <w:sz w:val="22"/>
          <w:szCs w:val="22"/>
        </w:rPr>
        <w:t xml:space="preserve"> </w:t>
      </w:r>
      <w:r w:rsidR="00F11DF1" w:rsidRPr="00DD01D8">
        <w:rPr>
          <w:rFonts w:asciiTheme="minorHAnsi" w:hAnsiTheme="minorHAnsi" w:cstheme="minorHAnsi"/>
          <w:sz w:val="22"/>
          <w:szCs w:val="22"/>
        </w:rPr>
        <w:t>161,7</w:t>
      </w:r>
      <w:r w:rsidRPr="00DD01D8">
        <w:rPr>
          <w:rFonts w:asciiTheme="minorHAnsi" w:hAnsiTheme="minorHAnsi" w:cstheme="minorHAnsi"/>
          <w:bCs/>
          <w:sz w:val="22"/>
          <w:szCs w:val="22"/>
        </w:rPr>
        <w:t xml:space="preserve"> milyar TL’ye yükselen Türk Telekom’un </w:t>
      </w:r>
      <w:proofErr w:type="spellStart"/>
      <w:r w:rsidRPr="00DD01D8">
        <w:rPr>
          <w:rFonts w:asciiTheme="minorHAnsi" w:hAnsiTheme="minorHAnsi" w:cstheme="minorHAnsi"/>
          <w:bCs/>
          <w:sz w:val="22"/>
          <w:szCs w:val="22"/>
        </w:rPr>
        <w:t>FAVÖK’ü</w:t>
      </w:r>
      <w:proofErr w:type="spellEnd"/>
      <w:r w:rsidR="00565E8C" w:rsidRPr="00DD01D8">
        <w:rPr>
          <w:rFonts w:asciiTheme="minorHAnsi" w:hAnsiTheme="minorHAnsi" w:cstheme="minorHAnsi"/>
          <w:bCs/>
          <w:sz w:val="22"/>
          <w:szCs w:val="22"/>
        </w:rPr>
        <w:t xml:space="preserve"> %30,5 </w:t>
      </w:r>
      <w:r w:rsidR="00A536A5" w:rsidRPr="00DD01D8">
        <w:rPr>
          <w:rFonts w:asciiTheme="minorHAnsi" w:hAnsiTheme="minorHAnsi" w:cstheme="minorHAnsi"/>
          <w:bCs/>
          <w:sz w:val="22"/>
          <w:szCs w:val="22"/>
        </w:rPr>
        <w:t xml:space="preserve">reel </w:t>
      </w:r>
      <w:r w:rsidR="00565E8C" w:rsidRPr="00DD01D8">
        <w:rPr>
          <w:rFonts w:asciiTheme="minorHAnsi" w:hAnsiTheme="minorHAnsi" w:cstheme="minorHAnsi"/>
          <w:bCs/>
          <w:sz w:val="22"/>
          <w:szCs w:val="22"/>
        </w:rPr>
        <w:t>art</w:t>
      </w:r>
      <w:r w:rsidR="00A536A5" w:rsidRPr="00DD01D8">
        <w:rPr>
          <w:rFonts w:asciiTheme="minorHAnsi" w:hAnsiTheme="minorHAnsi" w:cstheme="minorHAnsi"/>
          <w:bCs/>
          <w:sz w:val="22"/>
          <w:szCs w:val="22"/>
        </w:rPr>
        <w:t>ışla</w:t>
      </w:r>
      <w:r w:rsidRPr="00DD01D8">
        <w:rPr>
          <w:rFonts w:asciiTheme="minorHAnsi" w:hAnsiTheme="minorHAnsi" w:cstheme="minorHAnsi"/>
          <w:bCs/>
          <w:sz w:val="22"/>
          <w:szCs w:val="22"/>
        </w:rPr>
        <w:t xml:space="preserve"> </w:t>
      </w:r>
      <w:r w:rsidR="00565E8C" w:rsidRPr="00DD01D8">
        <w:rPr>
          <w:rFonts w:asciiTheme="minorHAnsi" w:hAnsiTheme="minorHAnsi" w:cstheme="minorHAnsi"/>
          <w:bCs/>
          <w:sz w:val="22"/>
          <w:szCs w:val="22"/>
        </w:rPr>
        <w:t>63,1</w:t>
      </w:r>
      <w:r w:rsidRPr="00DD01D8">
        <w:rPr>
          <w:rFonts w:asciiTheme="minorHAnsi" w:hAnsiTheme="minorHAnsi" w:cstheme="minorHAnsi"/>
          <w:bCs/>
          <w:sz w:val="22"/>
          <w:szCs w:val="22"/>
        </w:rPr>
        <w:t xml:space="preserve"> milyar TL</w:t>
      </w:r>
      <w:r w:rsidR="00565E8C" w:rsidRPr="00DD01D8">
        <w:rPr>
          <w:rFonts w:asciiTheme="minorHAnsi" w:hAnsiTheme="minorHAnsi" w:cstheme="minorHAnsi"/>
          <w:bCs/>
          <w:sz w:val="22"/>
          <w:szCs w:val="22"/>
        </w:rPr>
        <w:t>’ye ulaştı.</w:t>
      </w:r>
      <w:r w:rsidRPr="00DD01D8">
        <w:rPr>
          <w:rFonts w:asciiTheme="minorHAnsi" w:hAnsiTheme="minorHAnsi" w:cstheme="minorHAnsi"/>
          <w:bCs/>
          <w:sz w:val="22"/>
          <w:szCs w:val="22"/>
        </w:rPr>
        <w:t xml:space="preserve"> FAVÖK marjı</w:t>
      </w:r>
      <w:r w:rsidR="00A536A5" w:rsidRPr="00DD01D8">
        <w:rPr>
          <w:rFonts w:asciiTheme="minorHAnsi" w:hAnsiTheme="minorHAnsi" w:cstheme="minorHAnsi"/>
          <w:bCs/>
          <w:sz w:val="22"/>
          <w:szCs w:val="22"/>
        </w:rPr>
        <w:t xml:space="preserve"> ise</w:t>
      </w:r>
      <w:r w:rsidRPr="00DD01D8">
        <w:rPr>
          <w:rFonts w:asciiTheme="minorHAnsi" w:hAnsiTheme="minorHAnsi" w:cstheme="minorHAnsi"/>
          <w:bCs/>
          <w:sz w:val="22"/>
          <w:szCs w:val="22"/>
        </w:rPr>
        <w:t xml:space="preserve"> </w:t>
      </w:r>
      <w:r w:rsidR="00565E8C" w:rsidRPr="00DD01D8">
        <w:rPr>
          <w:rFonts w:asciiTheme="minorHAnsi" w:hAnsiTheme="minorHAnsi" w:cstheme="minorHAnsi"/>
          <w:bCs/>
          <w:sz w:val="22"/>
          <w:szCs w:val="22"/>
        </w:rPr>
        <w:t xml:space="preserve">yıllık bazda 560 baz puan iyileşerek </w:t>
      </w:r>
      <w:r w:rsidR="00F11DF1" w:rsidRPr="00DD01D8">
        <w:rPr>
          <w:rFonts w:asciiTheme="minorHAnsi" w:hAnsiTheme="minorHAnsi" w:cstheme="minorHAnsi"/>
          <w:bCs/>
          <w:sz w:val="22"/>
          <w:szCs w:val="22"/>
        </w:rPr>
        <w:t xml:space="preserve">%39,1 </w:t>
      </w:r>
      <w:r w:rsidR="00565E8C" w:rsidRPr="00DD01D8">
        <w:rPr>
          <w:rFonts w:asciiTheme="minorHAnsi" w:hAnsiTheme="minorHAnsi" w:cstheme="minorHAnsi"/>
          <w:bCs/>
          <w:sz w:val="22"/>
          <w:szCs w:val="22"/>
        </w:rPr>
        <w:t>oldu</w:t>
      </w:r>
      <w:r w:rsidRPr="00DD01D8">
        <w:rPr>
          <w:rFonts w:asciiTheme="minorHAnsi" w:hAnsiTheme="minorHAnsi" w:cstheme="minorHAnsi"/>
          <w:bCs/>
          <w:sz w:val="22"/>
          <w:szCs w:val="22"/>
        </w:rPr>
        <w:t xml:space="preserve">. Net kârını </w:t>
      </w:r>
      <w:r w:rsidR="00F11DF1" w:rsidRPr="00DD01D8">
        <w:rPr>
          <w:rFonts w:asciiTheme="minorHAnsi" w:hAnsiTheme="minorHAnsi" w:cstheme="minorHAnsi"/>
          <w:bCs/>
          <w:sz w:val="22"/>
          <w:szCs w:val="22"/>
        </w:rPr>
        <w:t xml:space="preserve">8,5 </w:t>
      </w:r>
      <w:r w:rsidRPr="00DD01D8">
        <w:rPr>
          <w:rFonts w:asciiTheme="minorHAnsi" w:hAnsiTheme="minorHAnsi" w:cstheme="minorHAnsi"/>
          <w:bCs/>
          <w:sz w:val="22"/>
          <w:szCs w:val="22"/>
        </w:rPr>
        <w:t>milyar TL olarak açıklayan Türk Telekom’un yatırım harcamaları ise yıllık</w:t>
      </w:r>
      <w:r w:rsidR="00A536A5" w:rsidRPr="00DD01D8">
        <w:rPr>
          <w:rFonts w:asciiTheme="minorHAnsi" w:hAnsiTheme="minorHAnsi" w:cstheme="minorHAnsi"/>
          <w:bCs/>
          <w:sz w:val="22"/>
          <w:szCs w:val="22"/>
        </w:rPr>
        <w:t xml:space="preserve"> bazda</w:t>
      </w:r>
      <w:r w:rsidRPr="00DD01D8">
        <w:rPr>
          <w:rFonts w:asciiTheme="minorHAnsi" w:hAnsiTheme="minorHAnsi" w:cstheme="minorHAnsi"/>
          <w:bCs/>
          <w:sz w:val="22"/>
          <w:szCs w:val="22"/>
        </w:rPr>
        <w:t xml:space="preserve"> %</w:t>
      </w:r>
      <w:r w:rsidR="00565E8C" w:rsidRPr="00DD01D8">
        <w:rPr>
          <w:rFonts w:asciiTheme="minorHAnsi" w:hAnsiTheme="minorHAnsi" w:cstheme="minorHAnsi"/>
          <w:bCs/>
          <w:sz w:val="22"/>
          <w:szCs w:val="22"/>
        </w:rPr>
        <w:t>11,5</w:t>
      </w:r>
      <w:r w:rsidRPr="00DD01D8">
        <w:rPr>
          <w:rFonts w:asciiTheme="minorHAnsi" w:hAnsiTheme="minorHAnsi" w:cstheme="minorHAnsi"/>
          <w:bCs/>
          <w:sz w:val="22"/>
          <w:szCs w:val="22"/>
        </w:rPr>
        <w:t xml:space="preserve"> </w:t>
      </w:r>
      <w:r w:rsidR="00A536A5" w:rsidRPr="00DD01D8">
        <w:rPr>
          <w:rFonts w:asciiTheme="minorHAnsi" w:hAnsiTheme="minorHAnsi" w:cstheme="minorHAnsi"/>
          <w:bCs/>
          <w:sz w:val="22"/>
          <w:szCs w:val="22"/>
        </w:rPr>
        <w:t xml:space="preserve">reel </w:t>
      </w:r>
      <w:r w:rsidRPr="00DD01D8">
        <w:rPr>
          <w:rFonts w:asciiTheme="minorHAnsi" w:hAnsiTheme="minorHAnsi" w:cstheme="minorHAnsi"/>
          <w:bCs/>
          <w:sz w:val="22"/>
          <w:szCs w:val="22"/>
        </w:rPr>
        <w:t xml:space="preserve">artışla </w:t>
      </w:r>
      <w:r w:rsidR="00565E8C" w:rsidRPr="00DD01D8">
        <w:rPr>
          <w:rFonts w:asciiTheme="minorHAnsi" w:hAnsiTheme="minorHAnsi" w:cstheme="minorHAnsi"/>
          <w:bCs/>
          <w:sz w:val="22"/>
          <w:szCs w:val="22"/>
        </w:rPr>
        <w:t>41,5</w:t>
      </w:r>
      <w:r w:rsidRPr="00DD01D8">
        <w:rPr>
          <w:rFonts w:asciiTheme="minorHAnsi" w:hAnsiTheme="minorHAnsi" w:cstheme="minorHAnsi"/>
          <w:bCs/>
          <w:sz w:val="22"/>
          <w:szCs w:val="22"/>
        </w:rPr>
        <w:t xml:space="preserve"> milyar TL’ye yükseldi.</w:t>
      </w:r>
    </w:p>
    <w:p w14:paraId="12CDB3CF" w14:textId="77777777" w:rsidR="003C6ECB" w:rsidRPr="00DD01D8" w:rsidRDefault="003C6ECB" w:rsidP="005A6602">
      <w:pPr>
        <w:shd w:val="clear" w:color="auto" w:fill="FFFFFF"/>
        <w:jc w:val="both"/>
        <w:rPr>
          <w:rFonts w:asciiTheme="minorHAnsi" w:hAnsiTheme="minorHAnsi" w:cstheme="minorHAnsi"/>
          <w:sz w:val="22"/>
          <w:szCs w:val="22"/>
        </w:rPr>
      </w:pPr>
    </w:p>
    <w:p w14:paraId="7C42E8EE" w14:textId="40B07BA9" w:rsidR="004F7B6B" w:rsidRPr="00DD01D8" w:rsidRDefault="0067726D" w:rsidP="00F11BFA">
      <w:pPr>
        <w:shd w:val="clear" w:color="auto" w:fill="FFFFFF"/>
        <w:jc w:val="both"/>
        <w:rPr>
          <w:rFonts w:asciiTheme="minorHAnsi" w:hAnsiTheme="minorHAnsi" w:cstheme="minorHAnsi"/>
          <w:sz w:val="22"/>
          <w:szCs w:val="22"/>
        </w:rPr>
      </w:pPr>
      <w:r w:rsidRPr="00DD01D8">
        <w:rPr>
          <w:rFonts w:asciiTheme="minorHAnsi" w:hAnsiTheme="minorHAnsi" w:cstheme="minorHAnsi"/>
          <w:sz w:val="22"/>
          <w:szCs w:val="22"/>
        </w:rPr>
        <w:t>2025 yılına ilişkin beklentilerini de duyuran Türk Telekom, operasyonel gelirlerinde %</w:t>
      </w:r>
      <w:r w:rsidR="002F3FED" w:rsidRPr="00DD01D8">
        <w:rPr>
          <w:rFonts w:asciiTheme="minorHAnsi" w:hAnsiTheme="minorHAnsi" w:cstheme="minorHAnsi"/>
          <w:sz w:val="22"/>
          <w:szCs w:val="22"/>
        </w:rPr>
        <w:t>8</w:t>
      </w:r>
      <w:r w:rsidRPr="00DD01D8">
        <w:rPr>
          <w:rFonts w:asciiTheme="minorHAnsi" w:hAnsiTheme="minorHAnsi" w:cstheme="minorHAnsi"/>
          <w:sz w:val="22"/>
          <w:szCs w:val="22"/>
        </w:rPr>
        <w:t>-%</w:t>
      </w:r>
      <w:r w:rsidR="002F3FED" w:rsidRPr="00DD01D8">
        <w:rPr>
          <w:rFonts w:asciiTheme="minorHAnsi" w:hAnsiTheme="minorHAnsi" w:cstheme="minorHAnsi"/>
          <w:sz w:val="22"/>
          <w:szCs w:val="22"/>
        </w:rPr>
        <w:t>9</w:t>
      </w:r>
      <w:r w:rsidRPr="00DD01D8">
        <w:rPr>
          <w:rFonts w:asciiTheme="minorHAnsi" w:hAnsiTheme="minorHAnsi" w:cstheme="minorHAnsi"/>
          <w:sz w:val="22"/>
          <w:szCs w:val="22"/>
        </w:rPr>
        <w:t xml:space="preserve"> bandında büyüme, konsolide FAVÖK marjında %</w:t>
      </w:r>
      <w:r w:rsidR="002F3FED" w:rsidRPr="00DD01D8">
        <w:rPr>
          <w:rFonts w:asciiTheme="minorHAnsi" w:hAnsiTheme="minorHAnsi" w:cstheme="minorHAnsi"/>
          <w:sz w:val="22"/>
          <w:szCs w:val="22"/>
        </w:rPr>
        <w:t>38</w:t>
      </w:r>
      <w:r w:rsidRPr="00DD01D8">
        <w:rPr>
          <w:rFonts w:asciiTheme="minorHAnsi" w:hAnsiTheme="minorHAnsi" w:cstheme="minorHAnsi"/>
          <w:sz w:val="22"/>
          <w:szCs w:val="22"/>
        </w:rPr>
        <w:t>-%</w:t>
      </w:r>
      <w:r w:rsidR="002F3FED" w:rsidRPr="00DD01D8">
        <w:rPr>
          <w:rFonts w:asciiTheme="minorHAnsi" w:hAnsiTheme="minorHAnsi" w:cstheme="minorHAnsi"/>
          <w:sz w:val="22"/>
          <w:szCs w:val="22"/>
        </w:rPr>
        <w:t>40</w:t>
      </w:r>
      <w:r w:rsidRPr="00DD01D8">
        <w:rPr>
          <w:rFonts w:asciiTheme="minorHAnsi" w:hAnsiTheme="minorHAnsi" w:cstheme="minorHAnsi"/>
          <w:sz w:val="22"/>
          <w:szCs w:val="22"/>
        </w:rPr>
        <w:t xml:space="preserve"> aralığında seyreden bir oran ve yatırım harcamalarının satış gelirlerine oranında %</w:t>
      </w:r>
      <w:r w:rsidR="002F3FED" w:rsidRPr="00DD01D8">
        <w:rPr>
          <w:rFonts w:asciiTheme="minorHAnsi" w:hAnsiTheme="minorHAnsi" w:cstheme="minorHAnsi"/>
          <w:sz w:val="22"/>
          <w:szCs w:val="22"/>
        </w:rPr>
        <w:t>28</w:t>
      </w:r>
      <w:r w:rsidRPr="00DD01D8">
        <w:rPr>
          <w:rFonts w:asciiTheme="minorHAnsi" w:hAnsiTheme="minorHAnsi" w:cstheme="minorHAnsi"/>
          <w:sz w:val="22"/>
          <w:szCs w:val="22"/>
        </w:rPr>
        <w:t>-%</w:t>
      </w:r>
      <w:r w:rsidR="002F3FED" w:rsidRPr="00DD01D8">
        <w:rPr>
          <w:rFonts w:asciiTheme="minorHAnsi" w:hAnsiTheme="minorHAnsi" w:cstheme="minorHAnsi"/>
          <w:sz w:val="22"/>
          <w:szCs w:val="22"/>
        </w:rPr>
        <w:t>29</w:t>
      </w:r>
      <w:r w:rsidRPr="00DD01D8">
        <w:rPr>
          <w:rFonts w:asciiTheme="minorHAnsi" w:hAnsiTheme="minorHAnsi" w:cstheme="minorHAnsi"/>
          <w:sz w:val="22"/>
          <w:szCs w:val="22"/>
        </w:rPr>
        <w:t xml:space="preserve"> seviyelerinde bir performans öngörüyor.</w:t>
      </w:r>
      <w:r w:rsidR="004F7B6B" w:rsidRPr="00DD01D8">
        <w:rPr>
          <w:rFonts w:asciiTheme="minorHAnsi" w:hAnsiTheme="minorHAnsi" w:cstheme="minorHAnsi"/>
          <w:sz w:val="22"/>
          <w:szCs w:val="22"/>
        </w:rPr>
        <w:t xml:space="preserve"> </w:t>
      </w:r>
      <w:r w:rsidRPr="00DD01D8">
        <w:rPr>
          <w:rFonts w:asciiTheme="minorHAnsi" w:hAnsiTheme="minorHAnsi" w:cstheme="minorHAnsi"/>
          <w:sz w:val="22"/>
          <w:szCs w:val="22"/>
        </w:rPr>
        <w:t xml:space="preserve">Türkiye’nin dijital dönüşümüne öncülük eden Türk Telekom, </w:t>
      </w:r>
      <w:r w:rsidR="009F01AF" w:rsidRPr="00DD01D8">
        <w:rPr>
          <w:rFonts w:asciiTheme="minorHAnsi" w:hAnsiTheme="minorHAnsi" w:cstheme="minorHAnsi"/>
          <w:sz w:val="22"/>
          <w:szCs w:val="22"/>
        </w:rPr>
        <w:t>53,2</w:t>
      </w:r>
      <w:r w:rsidRPr="00DD01D8">
        <w:rPr>
          <w:rFonts w:asciiTheme="minorHAnsi" w:hAnsiTheme="minorHAnsi" w:cstheme="minorHAnsi"/>
          <w:sz w:val="22"/>
          <w:szCs w:val="22"/>
        </w:rPr>
        <w:t xml:space="preserve"> milyon abonesiyle sektördeki konumunu sürdürürken, yüksek hızlı interneti ülkenin dört bir yanına ulaştırma hedefi</w:t>
      </w:r>
      <w:r w:rsidR="00DF2B3B" w:rsidRPr="00DD01D8">
        <w:rPr>
          <w:rFonts w:asciiTheme="minorHAnsi" w:hAnsiTheme="minorHAnsi" w:cstheme="minorHAnsi"/>
          <w:sz w:val="22"/>
          <w:szCs w:val="22"/>
        </w:rPr>
        <w:t>yle</w:t>
      </w:r>
      <w:r w:rsidRPr="00DD01D8">
        <w:rPr>
          <w:rFonts w:asciiTheme="minorHAnsi" w:hAnsiTheme="minorHAnsi" w:cstheme="minorHAnsi"/>
          <w:sz w:val="22"/>
          <w:szCs w:val="22"/>
        </w:rPr>
        <w:t xml:space="preserve"> fiber yatırımlarına hız kesmeden devam etti. 2024 yıl sonunda </w:t>
      </w:r>
      <w:r w:rsidR="00F213D7" w:rsidRPr="00DD01D8">
        <w:rPr>
          <w:rFonts w:asciiTheme="minorHAnsi" w:hAnsiTheme="minorHAnsi" w:cstheme="minorHAnsi"/>
          <w:sz w:val="22"/>
          <w:szCs w:val="22"/>
        </w:rPr>
        <w:t>475</w:t>
      </w:r>
      <w:r w:rsidR="00F7043D">
        <w:rPr>
          <w:rFonts w:asciiTheme="minorHAnsi" w:hAnsiTheme="minorHAnsi" w:cstheme="minorHAnsi"/>
          <w:sz w:val="22"/>
          <w:szCs w:val="22"/>
        </w:rPr>
        <w:t xml:space="preserve"> bin</w:t>
      </w:r>
      <w:r w:rsidRPr="00DD01D8">
        <w:rPr>
          <w:rFonts w:asciiTheme="minorHAnsi" w:hAnsiTheme="minorHAnsi" w:cstheme="minorHAnsi"/>
          <w:sz w:val="22"/>
          <w:szCs w:val="22"/>
        </w:rPr>
        <w:t xml:space="preserve"> kilometre uzunluğa ulaşan fiber ağı, </w:t>
      </w:r>
      <w:r w:rsidR="00F213D7" w:rsidRPr="00DD01D8">
        <w:rPr>
          <w:rFonts w:asciiTheme="minorHAnsi" w:hAnsiTheme="minorHAnsi" w:cstheme="minorHAnsi"/>
          <w:sz w:val="22"/>
          <w:szCs w:val="22"/>
        </w:rPr>
        <w:t>33</w:t>
      </w:r>
      <w:r w:rsidR="00565E8C" w:rsidRPr="00DD01D8">
        <w:rPr>
          <w:rFonts w:asciiTheme="minorHAnsi" w:hAnsiTheme="minorHAnsi" w:cstheme="minorHAnsi"/>
          <w:sz w:val="22"/>
          <w:szCs w:val="22"/>
        </w:rPr>
        <w:t>,</w:t>
      </w:r>
      <w:r w:rsidR="00F213D7" w:rsidRPr="00DD01D8">
        <w:rPr>
          <w:rFonts w:asciiTheme="minorHAnsi" w:hAnsiTheme="minorHAnsi" w:cstheme="minorHAnsi"/>
          <w:sz w:val="22"/>
          <w:szCs w:val="22"/>
        </w:rPr>
        <w:t>1</w:t>
      </w:r>
      <w:r w:rsidRPr="00DD01D8">
        <w:rPr>
          <w:rFonts w:asciiTheme="minorHAnsi" w:hAnsiTheme="minorHAnsi" w:cstheme="minorHAnsi"/>
          <w:sz w:val="22"/>
          <w:szCs w:val="22"/>
        </w:rPr>
        <w:t xml:space="preserve"> milyon haneye erişim sağlayarak Türkiye’nin dijital altyapısını güçlendirdi</w:t>
      </w:r>
      <w:r w:rsidR="00CB0439" w:rsidRPr="00DD01D8">
        <w:rPr>
          <w:rFonts w:asciiTheme="minorHAnsi" w:hAnsiTheme="minorHAnsi" w:cstheme="minorHAnsi"/>
          <w:sz w:val="22"/>
          <w:szCs w:val="22"/>
        </w:rPr>
        <w:t xml:space="preserve">. </w:t>
      </w:r>
    </w:p>
    <w:p w14:paraId="2C3FC667" w14:textId="77777777" w:rsidR="004F7B6B" w:rsidRPr="00DD01D8" w:rsidRDefault="004F7B6B" w:rsidP="00F11BFA">
      <w:pPr>
        <w:shd w:val="clear" w:color="auto" w:fill="FFFFFF"/>
        <w:jc w:val="both"/>
        <w:rPr>
          <w:rFonts w:asciiTheme="minorHAnsi" w:hAnsiTheme="minorHAnsi" w:cstheme="minorHAnsi"/>
          <w:sz w:val="22"/>
          <w:szCs w:val="22"/>
        </w:rPr>
      </w:pPr>
    </w:p>
    <w:p w14:paraId="57B0F354" w14:textId="5A77FEFE" w:rsidR="006F3D16" w:rsidRPr="00DD01D8" w:rsidRDefault="006F3D16" w:rsidP="006F3D16">
      <w:pPr>
        <w:shd w:val="clear" w:color="auto" w:fill="FFFFFF"/>
        <w:jc w:val="both"/>
        <w:rPr>
          <w:rFonts w:asciiTheme="minorHAnsi" w:hAnsiTheme="minorHAnsi" w:cstheme="minorHAnsi"/>
          <w:sz w:val="22"/>
          <w:szCs w:val="22"/>
        </w:rPr>
      </w:pPr>
      <w:r w:rsidRPr="00DD01D8">
        <w:rPr>
          <w:rFonts w:asciiTheme="minorHAnsi" w:hAnsiTheme="minorHAnsi" w:cstheme="minorHAnsi"/>
          <w:b/>
          <w:sz w:val="22"/>
          <w:szCs w:val="22"/>
        </w:rPr>
        <w:t>Türk Telekom CEO’su Ümit Önal: “2024’te güçlü büyümemizi sürdürdük”</w:t>
      </w:r>
    </w:p>
    <w:p w14:paraId="2B0469B0" w14:textId="3C047BC9" w:rsidR="0029501C" w:rsidRPr="00DD01D8" w:rsidRDefault="006F3D16" w:rsidP="0029501C">
      <w:pPr>
        <w:shd w:val="clear" w:color="auto" w:fill="FFFFFF"/>
        <w:jc w:val="both"/>
        <w:rPr>
          <w:rFonts w:asciiTheme="minorHAnsi" w:hAnsiTheme="minorHAnsi" w:cstheme="minorHAnsi"/>
          <w:sz w:val="22"/>
          <w:szCs w:val="22"/>
        </w:rPr>
      </w:pPr>
      <w:r w:rsidRPr="00DD01D8">
        <w:rPr>
          <w:rFonts w:asciiTheme="minorHAnsi" w:hAnsiTheme="minorHAnsi" w:cstheme="minorHAnsi"/>
          <w:b/>
          <w:sz w:val="22"/>
          <w:szCs w:val="22"/>
        </w:rPr>
        <w:t>Türk Telekom CEO’su Ümit Önal</w:t>
      </w:r>
      <w:r w:rsidRPr="00DD01D8">
        <w:rPr>
          <w:rFonts w:asciiTheme="minorHAnsi" w:hAnsiTheme="minorHAnsi" w:cstheme="minorHAnsi"/>
          <w:sz w:val="22"/>
          <w:szCs w:val="22"/>
        </w:rPr>
        <w:t xml:space="preserve">, 2024 yılı finansal ve operasyonel sonuçlarını değerlendirerek, olumlu göstergelerin </w:t>
      </w:r>
      <w:r w:rsidR="00044268" w:rsidRPr="00DD01D8">
        <w:rPr>
          <w:rFonts w:asciiTheme="minorHAnsi" w:hAnsiTheme="minorHAnsi" w:cstheme="minorHAnsi"/>
          <w:sz w:val="22"/>
          <w:szCs w:val="22"/>
        </w:rPr>
        <w:t>etkili</w:t>
      </w:r>
      <w:r w:rsidRPr="00DD01D8">
        <w:rPr>
          <w:rFonts w:asciiTheme="minorHAnsi" w:hAnsiTheme="minorHAnsi" w:cstheme="minorHAnsi"/>
          <w:sz w:val="22"/>
          <w:szCs w:val="22"/>
        </w:rPr>
        <w:t xml:space="preserve"> bir performansa zemin hazırladığını belirtti. Önal, “</w:t>
      </w:r>
      <w:r w:rsidR="00286723" w:rsidRPr="00DD01D8">
        <w:rPr>
          <w:rFonts w:asciiTheme="minorHAnsi" w:hAnsiTheme="minorHAnsi" w:cstheme="minorHAnsi"/>
          <w:sz w:val="22"/>
          <w:szCs w:val="22"/>
        </w:rPr>
        <w:t xml:space="preserve">Zorlu geçen bir yılı daha öngörüleri aşan </w:t>
      </w:r>
      <w:r w:rsidR="00044268" w:rsidRPr="00DD01D8">
        <w:rPr>
          <w:rFonts w:asciiTheme="minorHAnsi" w:hAnsiTheme="minorHAnsi" w:cstheme="minorHAnsi"/>
          <w:sz w:val="22"/>
          <w:szCs w:val="22"/>
        </w:rPr>
        <w:t>iş sonuçlarıyla tamamladığımızı paylaşmaktan mutluluk duyuyorum</w:t>
      </w:r>
      <w:r w:rsidR="00286723" w:rsidRPr="00DD01D8">
        <w:rPr>
          <w:rFonts w:asciiTheme="minorHAnsi" w:hAnsiTheme="minorHAnsi" w:cstheme="minorHAnsi"/>
          <w:sz w:val="22"/>
          <w:szCs w:val="22"/>
        </w:rPr>
        <w:t xml:space="preserve">. Ana iş kollarımız sabit internet ve mobil beklentilerimizin ötesinde </w:t>
      </w:r>
      <w:r w:rsidR="008C53AC" w:rsidRPr="00DD01D8">
        <w:rPr>
          <w:rFonts w:asciiTheme="minorHAnsi" w:hAnsiTheme="minorHAnsi" w:cstheme="minorHAnsi"/>
          <w:sz w:val="22"/>
          <w:szCs w:val="22"/>
        </w:rPr>
        <w:t>başarılı</w:t>
      </w:r>
      <w:r w:rsidR="00286723" w:rsidRPr="00DD01D8">
        <w:rPr>
          <w:rFonts w:asciiTheme="minorHAnsi" w:hAnsiTheme="minorHAnsi" w:cstheme="minorHAnsi"/>
          <w:sz w:val="22"/>
          <w:szCs w:val="22"/>
        </w:rPr>
        <w:t xml:space="preserve"> temel performans göstergeleri sergilerken, tüm faaliyet alanlarımız sağlıklı konsolide finansal sonuçların elde edilmesine katkı</w:t>
      </w:r>
      <w:r w:rsidR="008C53AC" w:rsidRPr="00DD01D8">
        <w:rPr>
          <w:rFonts w:asciiTheme="minorHAnsi" w:hAnsiTheme="minorHAnsi" w:cstheme="minorHAnsi"/>
          <w:sz w:val="22"/>
          <w:szCs w:val="22"/>
        </w:rPr>
        <w:t xml:space="preserve"> sağladı</w:t>
      </w:r>
      <w:r w:rsidR="00324205" w:rsidRPr="00DD01D8">
        <w:rPr>
          <w:rFonts w:asciiTheme="minorHAnsi" w:hAnsiTheme="minorHAnsi" w:cstheme="minorHAnsi"/>
          <w:sz w:val="22"/>
          <w:szCs w:val="22"/>
        </w:rPr>
        <w:t xml:space="preserve">” dedi. </w:t>
      </w:r>
      <w:r w:rsidR="00286723" w:rsidRPr="00DD01D8">
        <w:rPr>
          <w:rFonts w:asciiTheme="minorHAnsi" w:hAnsiTheme="minorHAnsi" w:cstheme="minorHAnsi"/>
          <w:sz w:val="22"/>
          <w:szCs w:val="22"/>
        </w:rPr>
        <w:t xml:space="preserve"> </w:t>
      </w:r>
      <w:r w:rsidR="0029501C" w:rsidRPr="00DD01D8">
        <w:rPr>
          <w:rFonts w:asciiTheme="minorHAnsi" w:hAnsiTheme="minorHAnsi" w:cstheme="minorHAnsi"/>
          <w:sz w:val="22"/>
          <w:szCs w:val="22"/>
        </w:rPr>
        <w:t xml:space="preserve">Şirketin </w:t>
      </w:r>
      <w:r w:rsidR="006F1A9D" w:rsidRPr="00DD01D8">
        <w:rPr>
          <w:rFonts w:asciiTheme="minorHAnsi" w:hAnsiTheme="minorHAnsi" w:cstheme="minorHAnsi"/>
          <w:sz w:val="22"/>
          <w:szCs w:val="22"/>
        </w:rPr>
        <w:t xml:space="preserve">geçen yıl 144,6 milyar TL olan konsolide gelirlerin %11,8 </w:t>
      </w:r>
      <w:r w:rsidR="00DC6E6C" w:rsidRPr="00DD01D8">
        <w:rPr>
          <w:rFonts w:asciiTheme="minorHAnsi" w:hAnsiTheme="minorHAnsi" w:cstheme="minorHAnsi"/>
          <w:sz w:val="22"/>
          <w:szCs w:val="22"/>
        </w:rPr>
        <w:t xml:space="preserve">reel </w:t>
      </w:r>
      <w:r w:rsidR="006F1A9D" w:rsidRPr="00DD01D8">
        <w:rPr>
          <w:rFonts w:asciiTheme="minorHAnsi" w:hAnsiTheme="minorHAnsi" w:cstheme="minorHAnsi"/>
          <w:sz w:val="22"/>
          <w:szCs w:val="22"/>
        </w:rPr>
        <w:t>artışla 161,7 milyar TL'ye yükseldiğin</w:t>
      </w:r>
      <w:r w:rsidR="00DC6E6C" w:rsidRPr="00DD01D8">
        <w:rPr>
          <w:rFonts w:asciiTheme="minorHAnsi" w:hAnsiTheme="minorHAnsi" w:cstheme="minorHAnsi"/>
          <w:sz w:val="22"/>
          <w:szCs w:val="22"/>
        </w:rPr>
        <w:t>i</w:t>
      </w:r>
      <w:r w:rsidR="006F1A9D" w:rsidRPr="00DD01D8">
        <w:rPr>
          <w:rFonts w:asciiTheme="minorHAnsi" w:hAnsiTheme="minorHAnsi" w:cstheme="minorHAnsi"/>
          <w:sz w:val="22"/>
          <w:szCs w:val="22"/>
        </w:rPr>
        <w:t xml:space="preserve"> </w:t>
      </w:r>
      <w:r w:rsidR="0029501C" w:rsidRPr="00DD01D8">
        <w:rPr>
          <w:rFonts w:asciiTheme="minorHAnsi" w:hAnsiTheme="minorHAnsi" w:cstheme="minorHAnsi"/>
          <w:sz w:val="22"/>
          <w:szCs w:val="22"/>
        </w:rPr>
        <w:t xml:space="preserve">ifade eden Önal, </w:t>
      </w:r>
      <w:proofErr w:type="spellStart"/>
      <w:r w:rsidR="0029501C" w:rsidRPr="00DD01D8">
        <w:rPr>
          <w:rFonts w:asciiTheme="minorHAnsi" w:hAnsiTheme="minorHAnsi" w:cstheme="minorHAnsi"/>
          <w:sz w:val="22"/>
          <w:szCs w:val="22"/>
        </w:rPr>
        <w:t>FAVÖK’ün</w:t>
      </w:r>
      <w:proofErr w:type="spellEnd"/>
      <w:r w:rsidR="0029501C" w:rsidRPr="00DD01D8">
        <w:rPr>
          <w:rFonts w:asciiTheme="minorHAnsi" w:hAnsiTheme="minorHAnsi" w:cstheme="minorHAnsi"/>
          <w:sz w:val="22"/>
          <w:szCs w:val="22"/>
        </w:rPr>
        <w:t xml:space="preserve"> </w:t>
      </w:r>
      <w:r w:rsidR="00DC6E6C" w:rsidRPr="00DD01D8">
        <w:rPr>
          <w:rFonts w:asciiTheme="minorHAnsi" w:hAnsiTheme="minorHAnsi" w:cstheme="minorHAnsi"/>
          <w:sz w:val="22"/>
          <w:szCs w:val="22"/>
        </w:rPr>
        <w:t xml:space="preserve">%30,5 reel artışla </w:t>
      </w:r>
      <w:r w:rsidR="00BA699A" w:rsidRPr="00DD01D8">
        <w:rPr>
          <w:rFonts w:asciiTheme="minorHAnsi" w:hAnsiTheme="minorHAnsi" w:cstheme="minorHAnsi"/>
          <w:sz w:val="22"/>
          <w:szCs w:val="22"/>
        </w:rPr>
        <w:t xml:space="preserve">63,1 </w:t>
      </w:r>
      <w:r w:rsidR="0029501C" w:rsidRPr="00DD01D8">
        <w:rPr>
          <w:rFonts w:asciiTheme="minorHAnsi" w:hAnsiTheme="minorHAnsi" w:cstheme="minorHAnsi"/>
          <w:sz w:val="22"/>
          <w:szCs w:val="22"/>
        </w:rPr>
        <w:t xml:space="preserve">milyar TL, FAVÖK marjının ise </w:t>
      </w:r>
      <w:r w:rsidR="00DC6E6C" w:rsidRPr="00DD01D8">
        <w:rPr>
          <w:rFonts w:asciiTheme="minorHAnsi" w:hAnsiTheme="minorHAnsi" w:cstheme="minorHAnsi"/>
          <w:sz w:val="22"/>
          <w:szCs w:val="22"/>
        </w:rPr>
        <w:t xml:space="preserve">560 baz puan artışla </w:t>
      </w:r>
      <w:r w:rsidR="0029501C" w:rsidRPr="00DD01D8">
        <w:rPr>
          <w:rFonts w:asciiTheme="minorHAnsi" w:hAnsiTheme="minorHAnsi" w:cstheme="minorHAnsi"/>
          <w:bCs/>
          <w:sz w:val="22"/>
          <w:szCs w:val="22"/>
        </w:rPr>
        <w:t xml:space="preserve">%39,1 </w:t>
      </w:r>
      <w:r w:rsidR="0029501C" w:rsidRPr="00DD01D8">
        <w:rPr>
          <w:rFonts w:asciiTheme="minorHAnsi" w:hAnsiTheme="minorHAnsi" w:cstheme="minorHAnsi"/>
          <w:sz w:val="22"/>
          <w:szCs w:val="22"/>
        </w:rPr>
        <w:t xml:space="preserve">olarak gerçekleştiğini aktardı. Sabit internet ve mobil hizmetlerin toplam faaliyet gelirlerinin </w:t>
      </w:r>
      <w:r w:rsidR="00B647B6" w:rsidRPr="00DD01D8">
        <w:rPr>
          <w:rFonts w:asciiTheme="minorHAnsi" w:hAnsiTheme="minorHAnsi" w:cstheme="minorHAnsi"/>
          <w:sz w:val="22"/>
          <w:szCs w:val="22"/>
        </w:rPr>
        <w:t xml:space="preserve">%74,2’sini </w:t>
      </w:r>
      <w:r w:rsidR="0029501C" w:rsidRPr="00DD01D8">
        <w:rPr>
          <w:rFonts w:asciiTheme="minorHAnsi" w:hAnsiTheme="minorHAnsi" w:cstheme="minorHAnsi"/>
          <w:sz w:val="22"/>
          <w:szCs w:val="22"/>
        </w:rPr>
        <w:t xml:space="preserve">oluşturduğunu belirten Önal, </w:t>
      </w:r>
      <w:r w:rsidR="00B647B6" w:rsidRPr="00DD01D8">
        <w:rPr>
          <w:rFonts w:asciiTheme="minorHAnsi" w:hAnsiTheme="minorHAnsi" w:cstheme="minorHAnsi"/>
          <w:sz w:val="22"/>
          <w:szCs w:val="22"/>
        </w:rPr>
        <w:t>İki iş kolunun gelirlerindeki toplam 17,6 milyar TL’lik artış</w:t>
      </w:r>
      <w:r w:rsidR="008C53AC" w:rsidRPr="00DD01D8">
        <w:rPr>
          <w:rFonts w:asciiTheme="minorHAnsi" w:hAnsiTheme="minorHAnsi" w:cstheme="minorHAnsi"/>
          <w:sz w:val="22"/>
          <w:szCs w:val="22"/>
        </w:rPr>
        <w:t>ın</w:t>
      </w:r>
      <w:r w:rsidR="00B647B6" w:rsidRPr="00DD01D8">
        <w:rPr>
          <w:rFonts w:asciiTheme="minorHAnsi" w:hAnsiTheme="minorHAnsi" w:cstheme="minorHAnsi"/>
          <w:sz w:val="22"/>
          <w:szCs w:val="22"/>
        </w:rPr>
        <w:t xml:space="preserve"> yıllık büyümeye önemli katkı sağladığını vurguladı</w:t>
      </w:r>
      <w:r w:rsidR="0029501C" w:rsidRPr="00DD01D8">
        <w:rPr>
          <w:rFonts w:asciiTheme="minorHAnsi" w:hAnsiTheme="minorHAnsi" w:cstheme="minorHAnsi"/>
          <w:sz w:val="22"/>
          <w:szCs w:val="22"/>
        </w:rPr>
        <w:t xml:space="preserve">. </w:t>
      </w:r>
      <w:r w:rsidR="00B470E2" w:rsidRPr="00DD01D8">
        <w:rPr>
          <w:rFonts w:asciiTheme="minorHAnsi" w:hAnsiTheme="minorHAnsi" w:cstheme="minorHAnsi"/>
          <w:sz w:val="22"/>
          <w:szCs w:val="22"/>
        </w:rPr>
        <w:t>Önal, t</w:t>
      </w:r>
      <w:r w:rsidR="0029501C" w:rsidRPr="00DD01D8">
        <w:rPr>
          <w:rFonts w:asciiTheme="minorHAnsi" w:hAnsiTheme="minorHAnsi" w:cstheme="minorHAnsi"/>
          <w:sz w:val="22"/>
          <w:szCs w:val="22"/>
        </w:rPr>
        <w:t>oplam yatırım harcamalarının</w:t>
      </w:r>
      <w:r w:rsidR="006F1A9D" w:rsidRPr="00DD01D8">
        <w:t xml:space="preserve"> </w:t>
      </w:r>
      <w:r w:rsidR="006F1A9D" w:rsidRPr="00DD01D8">
        <w:rPr>
          <w:rFonts w:asciiTheme="minorHAnsi" w:hAnsiTheme="minorHAnsi" w:cstheme="minorHAnsi"/>
          <w:sz w:val="22"/>
          <w:szCs w:val="22"/>
        </w:rPr>
        <w:t>yıllık bazda %</w:t>
      </w:r>
      <w:r w:rsidR="00DC6E6C" w:rsidRPr="00DD01D8">
        <w:rPr>
          <w:rFonts w:asciiTheme="minorHAnsi" w:hAnsiTheme="minorHAnsi" w:cstheme="minorHAnsi"/>
          <w:sz w:val="22"/>
          <w:szCs w:val="22"/>
        </w:rPr>
        <w:t>11</w:t>
      </w:r>
      <w:r w:rsidR="006F1A9D" w:rsidRPr="00DD01D8">
        <w:rPr>
          <w:rFonts w:asciiTheme="minorHAnsi" w:hAnsiTheme="minorHAnsi" w:cstheme="minorHAnsi"/>
          <w:sz w:val="22"/>
          <w:szCs w:val="22"/>
        </w:rPr>
        <w:t>,</w:t>
      </w:r>
      <w:r w:rsidR="00DC6E6C" w:rsidRPr="00DD01D8">
        <w:rPr>
          <w:rFonts w:asciiTheme="minorHAnsi" w:hAnsiTheme="minorHAnsi" w:cstheme="minorHAnsi"/>
          <w:sz w:val="22"/>
          <w:szCs w:val="22"/>
        </w:rPr>
        <w:t>5</w:t>
      </w:r>
      <w:r w:rsidR="006F1A9D" w:rsidRPr="00DD01D8">
        <w:rPr>
          <w:rFonts w:asciiTheme="minorHAnsi" w:hAnsiTheme="minorHAnsi" w:cstheme="minorHAnsi"/>
          <w:sz w:val="22"/>
          <w:szCs w:val="22"/>
        </w:rPr>
        <w:t xml:space="preserve"> </w:t>
      </w:r>
      <w:r w:rsidR="00B647B6" w:rsidRPr="00DD01D8">
        <w:rPr>
          <w:rFonts w:asciiTheme="minorHAnsi" w:hAnsiTheme="minorHAnsi" w:cstheme="minorHAnsi"/>
          <w:sz w:val="22"/>
          <w:szCs w:val="22"/>
        </w:rPr>
        <w:t xml:space="preserve">reel </w:t>
      </w:r>
      <w:r w:rsidR="006F1A9D" w:rsidRPr="00DD01D8">
        <w:rPr>
          <w:rFonts w:asciiTheme="minorHAnsi" w:hAnsiTheme="minorHAnsi" w:cstheme="minorHAnsi"/>
          <w:sz w:val="22"/>
          <w:szCs w:val="22"/>
        </w:rPr>
        <w:t>yüksel</w:t>
      </w:r>
      <w:r w:rsidR="00B647B6" w:rsidRPr="00DD01D8">
        <w:rPr>
          <w:rFonts w:asciiTheme="minorHAnsi" w:hAnsiTheme="minorHAnsi" w:cstheme="minorHAnsi"/>
          <w:sz w:val="22"/>
          <w:szCs w:val="22"/>
        </w:rPr>
        <w:t>işle</w:t>
      </w:r>
      <w:r w:rsidR="0029501C" w:rsidRPr="00DD01D8">
        <w:rPr>
          <w:rFonts w:asciiTheme="minorHAnsi" w:hAnsiTheme="minorHAnsi" w:cstheme="minorHAnsi"/>
          <w:sz w:val="22"/>
          <w:szCs w:val="22"/>
        </w:rPr>
        <w:t xml:space="preserve"> </w:t>
      </w:r>
      <w:r w:rsidR="00DC6E6C" w:rsidRPr="00DD01D8">
        <w:rPr>
          <w:rFonts w:asciiTheme="minorHAnsi" w:hAnsiTheme="minorHAnsi" w:cstheme="minorHAnsi"/>
          <w:sz w:val="22"/>
          <w:szCs w:val="22"/>
        </w:rPr>
        <w:t>41</w:t>
      </w:r>
      <w:r w:rsidR="006F1A9D" w:rsidRPr="00DD01D8">
        <w:rPr>
          <w:rFonts w:asciiTheme="minorHAnsi" w:hAnsiTheme="minorHAnsi" w:cstheme="minorHAnsi"/>
          <w:sz w:val="22"/>
          <w:szCs w:val="22"/>
        </w:rPr>
        <w:t>,</w:t>
      </w:r>
      <w:r w:rsidR="00DC6E6C" w:rsidRPr="00DD01D8">
        <w:rPr>
          <w:rFonts w:asciiTheme="minorHAnsi" w:hAnsiTheme="minorHAnsi" w:cstheme="minorHAnsi"/>
          <w:sz w:val="22"/>
          <w:szCs w:val="22"/>
        </w:rPr>
        <w:t>5</w:t>
      </w:r>
      <w:r w:rsidR="006F1A9D" w:rsidRPr="00DD01D8">
        <w:rPr>
          <w:rFonts w:asciiTheme="minorHAnsi" w:hAnsiTheme="minorHAnsi" w:cstheme="minorHAnsi"/>
          <w:sz w:val="22"/>
          <w:szCs w:val="22"/>
        </w:rPr>
        <w:t xml:space="preserve"> </w:t>
      </w:r>
      <w:r w:rsidR="0029501C" w:rsidRPr="00DD01D8">
        <w:rPr>
          <w:rFonts w:asciiTheme="minorHAnsi" w:hAnsiTheme="minorHAnsi" w:cstheme="minorHAnsi"/>
          <w:sz w:val="22"/>
          <w:szCs w:val="22"/>
        </w:rPr>
        <w:t>milyar TL’ye ulaştığını belirt</w:t>
      </w:r>
      <w:r w:rsidR="00B470E2" w:rsidRPr="00DD01D8">
        <w:rPr>
          <w:rFonts w:asciiTheme="minorHAnsi" w:hAnsiTheme="minorHAnsi" w:cstheme="minorHAnsi"/>
          <w:sz w:val="22"/>
          <w:szCs w:val="22"/>
        </w:rPr>
        <w:t>erek</w:t>
      </w:r>
      <w:r w:rsidR="0029501C" w:rsidRPr="00DD01D8">
        <w:rPr>
          <w:rFonts w:asciiTheme="minorHAnsi" w:hAnsiTheme="minorHAnsi" w:cstheme="minorHAnsi"/>
          <w:sz w:val="22"/>
          <w:szCs w:val="22"/>
        </w:rPr>
        <w:t xml:space="preserve">, yatırım harcamalarının gelire oranının </w:t>
      </w:r>
      <w:r w:rsidR="006F1A9D" w:rsidRPr="00DD01D8">
        <w:rPr>
          <w:rFonts w:asciiTheme="minorHAnsi" w:hAnsiTheme="minorHAnsi" w:cstheme="minorHAnsi"/>
          <w:sz w:val="22"/>
          <w:szCs w:val="22"/>
        </w:rPr>
        <w:t>%</w:t>
      </w:r>
      <w:r w:rsidR="00DC6E6C" w:rsidRPr="00DD01D8">
        <w:rPr>
          <w:rFonts w:asciiTheme="minorHAnsi" w:hAnsiTheme="minorHAnsi" w:cstheme="minorHAnsi"/>
          <w:sz w:val="22"/>
          <w:szCs w:val="22"/>
        </w:rPr>
        <w:t>25</w:t>
      </w:r>
      <w:r w:rsidR="006F1A9D" w:rsidRPr="00DD01D8">
        <w:rPr>
          <w:rFonts w:asciiTheme="minorHAnsi" w:hAnsiTheme="minorHAnsi" w:cstheme="minorHAnsi"/>
          <w:sz w:val="22"/>
          <w:szCs w:val="22"/>
        </w:rPr>
        <w:t>,7</w:t>
      </w:r>
      <w:r w:rsidR="0029501C" w:rsidRPr="00DD01D8">
        <w:rPr>
          <w:rFonts w:asciiTheme="minorHAnsi" w:hAnsiTheme="minorHAnsi" w:cstheme="minorHAnsi"/>
          <w:sz w:val="22"/>
          <w:szCs w:val="22"/>
        </w:rPr>
        <w:t xml:space="preserve"> seviyesinde gerçekleştiğini söyledi.</w:t>
      </w:r>
    </w:p>
    <w:p w14:paraId="6CCBAFEC" w14:textId="77777777" w:rsidR="003D32E3" w:rsidRPr="00DD01D8" w:rsidRDefault="003D32E3" w:rsidP="00671519">
      <w:pPr>
        <w:shd w:val="clear" w:color="auto" w:fill="FFFFFF"/>
        <w:jc w:val="both"/>
        <w:rPr>
          <w:rFonts w:asciiTheme="minorHAnsi" w:hAnsiTheme="minorHAnsi" w:cstheme="minorHAnsi"/>
          <w:b/>
          <w:sz w:val="22"/>
          <w:szCs w:val="22"/>
        </w:rPr>
      </w:pPr>
    </w:p>
    <w:p w14:paraId="1544955F" w14:textId="47607512" w:rsidR="00671519" w:rsidRPr="00DD01D8" w:rsidRDefault="00671519" w:rsidP="00671519">
      <w:pPr>
        <w:shd w:val="clear" w:color="auto" w:fill="FFFFFF"/>
        <w:jc w:val="both"/>
        <w:rPr>
          <w:rFonts w:asciiTheme="minorHAnsi" w:hAnsiTheme="minorHAnsi" w:cstheme="minorHAnsi"/>
          <w:sz w:val="22"/>
          <w:szCs w:val="22"/>
        </w:rPr>
      </w:pPr>
      <w:r w:rsidRPr="00DD01D8">
        <w:rPr>
          <w:rFonts w:asciiTheme="minorHAnsi" w:hAnsiTheme="minorHAnsi" w:cstheme="minorHAnsi"/>
          <w:b/>
          <w:sz w:val="22"/>
          <w:szCs w:val="22"/>
        </w:rPr>
        <w:t>“Türkiye’</w:t>
      </w:r>
      <w:r w:rsidR="0055448A" w:rsidRPr="00DD01D8">
        <w:rPr>
          <w:rFonts w:asciiTheme="minorHAnsi" w:hAnsiTheme="minorHAnsi" w:cstheme="minorHAnsi"/>
          <w:b/>
          <w:sz w:val="22"/>
          <w:szCs w:val="22"/>
        </w:rPr>
        <w:t xml:space="preserve">yi fiber ağlarla donatmaya </w:t>
      </w:r>
      <w:r w:rsidRPr="00DD01D8">
        <w:rPr>
          <w:rFonts w:asciiTheme="minorHAnsi" w:hAnsiTheme="minorHAnsi" w:cstheme="minorHAnsi"/>
          <w:b/>
          <w:sz w:val="22"/>
          <w:szCs w:val="22"/>
        </w:rPr>
        <w:t>devam ediyoruz”</w:t>
      </w:r>
    </w:p>
    <w:p w14:paraId="6678BA9E" w14:textId="17925810" w:rsidR="00C92B0F" w:rsidRPr="00DD01D8" w:rsidRDefault="00671519" w:rsidP="00C92B0F">
      <w:pPr>
        <w:shd w:val="clear" w:color="auto" w:fill="FFFFFF"/>
        <w:jc w:val="both"/>
        <w:rPr>
          <w:rFonts w:asciiTheme="minorHAnsi" w:hAnsiTheme="minorHAnsi" w:cstheme="minorHAnsi"/>
          <w:sz w:val="22"/>
          <w:szCs w:val="22"/>
        </w:rPr>
      </w:pPr>
      <w:r w:rsidRPr="00DD01D8">
        <w:rPr>
          <w:rFonts w:asciiTheme="minorHAnsi" w:hAnsiTheme="minorHAnsi" w:cstheme="minorHAnsi"/>
          <w:sz w:val="22"/>
          <w:szCs w:val="22"/>
        </w:rPr>
        <w:t xml:space="preserve">Türkiye’nin dört bir yanında fiber yatırımlarına hız kesmeden devam ettiklerini vurgulayan Önal, “Ülkemizi geleceğin teknolojilerine hazırlarken, her ilde, her ilçede fiber altyapıyı güçlendirme çalışmalarımızı sürdürüyoruz. 2024 yılı sonunda fiber ağ uzunluğumuz </w:t>
      </w:r>
      <w:r w:rsidR="00B3541A" w:rsidRPr="00DD01D8">
        <w:rPr>
          <w:rFonts w:asciiTheme="minorHAnsi" w:hAnsiTheme="minorHAnsi" w:cstheme="minorHAnsi"/>
          <w:sz w:val="22"/>
          <w:szCs w:val="22"/>
        </w:rPr>
        <w:t>475</w:t>
      </w:r>
      <w:r w:rsidRPr="00DD01D8">
        <w:rPr>
          <w:rFonts w:asciiTheme="minorHAnsi" w:hAnsiTheme="minorHAnsi" w:cstheme="minorHAnsi"/>
          <w:sz w:val="22"/>
          <w:szCs w:val="22"/>
        </w:rPr>
        <w:t xml:space="preserve"> </w:t>
      </w:r>
      <w:r w:rsidR="00821DBA" w:rsidRPr="00DD01D8">
        <w:rPr>
          <w:rFonts w:asciiTheme="minorHAnsi" w:hAnsiTheme="minorHAnsi" w:cstheme="minorHAnsi"/>
          <w:sz w:val="22"/>
          <w:szCs w:val="22"/>
        </w:rPr>
        <w:t xml:space="preserve">bin </w:t>
      </w:r>
      <w:r w:rsidRPr="00DD01D8">
        <w:rPr>
          <w:rFonts w:asciiTheme="minorHAnsi" w:hAnsiTheme="minorHAnsi" w:cstheme="minorHAnsi"/>
          <w:sz w:val="22"/>
          <w:szCs w:val="22"/>
        </w:rPr>
        <w:t xml:space="preserve">kilometreye ulaştı. </w:t>
      </w:r>
      <w:r w:rsidR="00821DBA" w:rsidRPr="00DD01D8">
        <w:rPr>
          <w:rFonts w:asciiTheme="minorHAnsi" w:hAnsiTheme="minorHAnsi" w:cstheme="minorHAnsi"/>
          <w:sz w:val="22"/>
          <w:szCs w:val="22"/>
        </w:rPr>
        <w:t xml:space="preserve">Fiber hane erişimimiz 33,1 milyona yükselirken </w:t>
      </w:r>
      <w:r w:rsidRPr="00DD01D8">
        <w:rPr>
          <w:rFonts w:asciiTheme="minorHAnsi" w:hAnsiTheme="minorHAnsi" w:cstheme="minorHAnsi"/>
          <w:sz w:val="22"/>
          <w:szCs w:val="22"/>
        </w:rPr>
        <w:t xml:space="preserve">FTTH/B erişimi </w:t>
      </w:r>
      <w:r w:rsidR="00B3541A" w:rsidRPr="00DD01D8">
        <w:rPr>
          <w:rFonts w:asciiTheme="minorHAnsi" w:hAnsiTheme="minorHAnsi" w:cstheme="minorHAnsi"/>
          <w:sz w:val="22"/>
          <w:szCs w:val="22"/>
        </w:rPr>
        <w:t xml:space="preserve">13,5 </w:t>
      </w:r>
      <w:r w:rsidRPr="00DD01D8">
        <w:rPr>
          <w:rFonts w:asciiTheme="minorHAnsi" w:hAnsiTheme="minorHAnsi" w:cstheme="minorHAnsi"/>
          <w:sz w:val="22"/>
          <w:szCs w:val="22"/>
        </w:rPr>
        <w:t>milyon haneye geniş</w:t>
      </w:r>
      <w:r w:rsidR="00821DBA" w:rsidRPr="00DD01D8">
        <w:rPr>
          <w:rFonts w:asciiTheme="minorHAnsi" w:hAnsiTheme="minorHAnsi" w:cstheme="minorHAnsi"/>
          <w:sz w:val="22"/>
          <w:szCs w:val="22"/>
        </w:rPr>
        <w:t>ledi</w:t>
      </w:r>
      <w:r w:rsidRPr="00DD01D8">
        <w:rPr>
          <w:rFonts w:asciiTheme="minorHAnsi" w:hAnsiTheme="minorHAnsi" w:cstheme="minorHAnsi"/>
          <w:sz w:val="22"/>
          <w:szCs w:val="22"/>
        </w:rPr>
        <w:t xml:space="preserve">, toplam fiber abone sayımız </w:t>
      </w:r>
      <w:r w:rsidR="00821DBA" w:rsidRPr="00DD01D8">
        <w:rPr>
          <w:rFonts w:asciiTheme="minorHAnsi" w:hAnsiTheme="minorHAnsi" w:cstheme="minorHAnsi"/>
          <w:sz w:val="22"/>
          <w:szCs w:val="22"/>
        </w:rPr>
        <w:t>ise 13</w:t>
      </w:r>
      <w:r w:rsidR="00B3541A" w:rsidRPr="00DD01D8">
        <w:rPr>
          <w:rFonts w:asciiTheme="minorHAnsi" w:hAnsiTheme="minorHAnsi" w:cstheme="minorHAnsi"/>
          <w:sz w:val="22"/>
          <w:szCs w:val="22"/>
        </w:rPr>
        <w:t>,</w:t>
      </w:r>
      <w:r w:rsidR="00821DBA" w:rsidRPr="00DD01D8">
        <w:rPr>
          <w:rFonts w:asciiTheme="minorHAnsi" w:hAnsiTheme="minorHAnsi" w:cstheme="minorHAnsi"/>
          <w:sz w:val="22"/>
          <w:szCs w:val="22"/>
        </w:rPr>
        <w:t>7</w:t>
      </w:r>
      <w:r w:rsidR="00B3541A" w:rsidRPr="00DD01D8">
        <w:rPr>
          <w:rFonts w:asciiTheme="minorHAnsi" w:hAnsiTheme="minorHAnsi" w:cstheme="minorHAnsi"/>
          <w:sz w:val="22"/>
          <w:szCs w:val="22"/>
        </w:rPr>
        <w:t xml:space="preserve"> </w:t>
      </w:r>
      <w:r w:rsidRPr="00DD01D8">
        <w:rPr>
          <w:rFonts w:asciiTheme="minorHAnsi" w:hAnsiTheme="minorHAnsi" w:cstheme="minorHAnsi"/>
          <w:sz w:val="22"/>
          <w:szCs w:val="22"/>
        </w:rPr>
        <w:t xml:space="preserve">milyona </w:t>
      </w:r>
      <w:r w:rsidR="008C53AC" w:rsidRPr="00DD01D8">
        <w:rPr>
          <w:rFonts w:asciiTheme="minorHAnsi" w:hAnsiTheme="minorHAnsi" w:cstheme="minorHAnsi"/>
          <w:sz w:val="22"/>
          <w:szCs w:val="22"/>
        </w:rPr>
        <w:t>yükseldi</w:t>
      </w:r>
      <w:r w:rsidRPr="00DD01D8">
        <w:rPr>
          <w:rFonts w:asciiTheme="minorHAnsi" w:hAnsiTheme="minorHAnsi" w:cstheme="minorHAnsi"/>
          <w:sz w:val="22"/>
          <w:szCs w:val="22"/>
        </w:rPr>
        <w:t xml:space="preserve">” dedi. </w:t>
      </w:r>
      <w:r w:rsidR="007D45C1" w:rsidRPr="00DD01D8">
        <w:rPr>
          <w:rFonts w:asciiTheme="minorHAnsi" w:hAnsiTheme="minorHAnsi" w:cstheme="minorHAnsi"/>
          <w:sz w:val="22"/>
          <w:szCs w:val="22"/>
        </w:rPr>
        <w:t xml:space="preserve">Önal sözlerini şöyle sürdürdü, “Mevcut fiber altyapımızla Türkiye genelinde ortalama 300 </w:t>
      </w:r>
      <w:proofErr w:type="spellStart"/>
      <w:r w:rsidR="007D45C1" w:rsidRPr="00DD01D8">
        <w:rPr>
          <w:rFonts w:asciiTheme="minorHAnsi" w:hAnsiTheme="minorHAnsi" w:cstheme="minorHAnsi"/>
          <w:sz w:val="22"/>
          <w:szCs w:val="22"/>
        </w:rPr>
        <w:t>Mbps’in</w:t>
      </w:r>
      <w:proofErr w:type="spellEnd"/>
      <w:r w:rsidR="007D45C1" w:rsidRPr="00DD01D8">
        <w:rPr>
          <w:rFonts w:asciiTheme="minorHAnsi" w:hAnsiTheme="minorHAnsi" w:cstheme="minorHAnsi"/>
          <w:sz w:val="22"/>
          <w:szCs w:val="22"/>
        </w:rPr>
        <w:t xml:space="preserve"> üzerinde hız verebilecek; 9 milyondan fazla haneye ise 1 Gbps erişim hızı sağlayabilecek durumdayız”</w:t>
      </w:r>
      <w:r w:rsidR="00396368" w:rsidRPr="00DD01D8">
        <w:rPr>
          <w:rFonts w:asciiTheme="minorHAnsi" w:hAnsiTheme="minorHAnsi" w:cstheme="minorHAnsi"/>
          <w:sz w:val="22"/>
          <w:szCs w:val="22"/>
        </w:rPr>
        <w:t xml:space="preserve">. </w:t>
      </w:r>
    </w:p>
    <w:p w14:paraId="17FA6940" w14:textId="77777777" w:rsidR="00FB0D86" w:rsidRPr="00DD01D8" w:rsidRDefault="00FB0D86" w:rsidP="00C92B0F">
      <w:pPr>
        <w:shd w:val="clear" w:color="auto" w:fill="FFFFFF"/>
        <w:jc w:val="both"/>
        <w:rPr>
          <w:rFonts w:asciiTheme="minorHAnsi" w:hAnsiTheme="minorHAnsi" w:cstheme="minorHAnsi"/>
          <w:sz w:val="22"/>
          <w:szCs w:val="22"/>
        </w:rPr>
      </w:pPr>
    </w:p>
    <w:p w14:paraId="439FFB5F" w14:textId="424760FC" w:rsidR="00C92B0F" w:rsidRPr="00DD01D8" w:rsidRDefault="00C92B0F" w:rsidP="00C92B0F">
      <w:pPr>
        <w:shd w:val="clear" w:color="auto" w:fill="FFFFFF"/>
        <w:jc w:val="both"/>
        <w:rPr>
          <w:rFonts w:asciiTheme="minorHAnsi" w:hAnsiTheme="minorHAnsi" w:cstheme="minorHAnsi"/>
          <w:sz w:val="22"/>
          <w:szCs w:val="22"/>
        </w:rPr>
      </w:pPr>
      <w:r w:rsidRPr="00DD01D8">
        <w:rPr>
          <w:rFonts w:asciiTheme="minorHAnsi" w:hAnsiTheme="minorHAnsi" w:cstheme="minorHAnsi"/>
          <w:b/>
          <w:sz w:val="22"/>
          <w:szCs w:val="22"/>
        </w:rPr>
        <w:t>“5G’ye en hazır operatör olmamızın sebebi rakipsiz fiber altyapımız”</w:t>
      </w:r>
    </w:p>
    <w:p w14:paraId="7F7E9C9E" w14:textId="330577B8" w:rsidR="004F7B6B" w:rsidRPr="00DD01D8" w:rsidRDefault="001F6DD7" w:rsidP="004F7B6B">
      <w:pPr>
        <w:shd w:val="clear" w:color="auto" w:fill="FFFFFF"/>
        <w:jc w:val="both"/>
        <w:rPr>
          <w:rFonts w:asciiTheme="minorHAnsi" w:hAnsiTheme="minorHAnsi" w:cstheme="minorHAnsi"/>
          <w:sz w:val="22"/>
          <w:szCs w:val="22"/>
        </w:rPr>
      </w:pPr>
      <w:r w:rsidRPr="00DD01D8">
        <w:rPr>
          <w:rFonts w:asciiTheme="minorHAnsi" w:hAnsiTheme="minorHAnsi" w:cstheme="minorHAnsi"/>
          <w:sz w:val="22"/>
          <w:szCs w:val="22"/>
        </w:rPr>
        <w:t xml:space="preserve">5G teknolojilerindeki çalışmalarla 5G’nin yol haritasının çizilmesinde aktif roller üstlendiklerini belirten </w:t>
      </w:r>
      <w:r w:rsidR="00C92B0F" w:rsidRPr="00DD01D8">
        <w:rPr>
          <w:rFonts w:asciiTheme="minorHAnsi" w:hAnsiTheme="minorHAnsi" w:cstheme="minorHAnsi"/>
          <w:sz w:val="22"/>
          <w:szCs w:val="22"/>
        </w:rPr>
        <w:t xml:space="preserve">Önal, 5G teknolojisinde öncü çalışmalara imza attıklarını </w:t>
      </w:r>
      <w:r w:rsidR="00A963C5" w:rsidRPr="00DD01D8">
        <w:rPr>
          <w:rFonts w:asciiTheme="minorHAnsi" w:hAnsiTheme="minorHAnsi" w:cstheme="minorHAnsi"/>
          <w:sz w:val="22"/>
          <w:szCs w:val="22"/>
        </w:rPr>
        <w:t>belirterek</w:t>
      </w:r>
      <w:r w:rsidR="00C92B0F" w:rsidRPr="00DD01D8">
        <w:rPr>
          <w:rFonts w:asciiTheme="minorHAnsi" w:hAnsiTheme="minorHAnsi" w:cstheme="minorHAnsi"/>
          <w:sz w:val="22"/>
          <w:szCs w:val="22"/>
        </w:rPr>
        <w:t xml:space="preserve">, “Türkiye’nin ilk canlı 5G maç yayını, ilk 5G destekli çevrim içi uzaktan ameliyat, ilk otonom traktör gibi birçok yeniliği hayata geçirdik. </w:t>
      </w:r>
      <w:r w:rsidRPr="00DD01D8">
        <w:rPr>
          <w:rFonts w:asciiTheme="minorHAnsi" w:hAnsiTheme="minorHAnsi" w:cstheme="minorHAnsi"/>
          <w:sz w:val="22"/>
          <w:szCs w:val="22"/>
        </w:rPr>
        <w:t>Türk Telekom olarak Türkiye’nin dijital dönüşümünü için yenilikçi teknolojileri hayatın her alanına entegre etmeye devam ediyoruz.</w:t>
      </w:r>
      <w:r w:rsidR="00062FFC" w:rsidRPr="00DD01D8">
        <w:rPr>
          <w:rFonts w:asciiTheme="minorHAnsi" w:hAnsiTheme="minorHAnsi" w:cstheme="minorHAnsi"/>
          <w:sz w:val="22"/>
          <w:szCs w:val="22"/>
        </w:rPr>
        <w:t xml:space="preserve"> </w:t>
      </w:r>
      <w:r w:rsidR="00C92B0F" w:rsidRPr="00DD01D8">
        <w:rPr>
          <w:rFonts w:asciiTheme="minorHAnsi" w:hAnsiTheme="minorHAnsi" w:cstheme="minorHAnsi"/>
          <w:sz w:val="22"/>
          <w:szCs w:val="22"/>
        </w:rPr>
        <w:t>Biz bugün LTE baz istasyonlarımızın %5</w:t>
      </w:r>
      <w:r w:rsidR="000756BC" w:rsidRPr="00DD01D8">
        <w:rPr>
          <w:rFonts w:asciiTheme="minorHAnsi" w:hAnsiTheme="minorHAnsi" w:cstheme="minorHAnsi"/>
          <w:sz w:val="22"/>
          <w:szCs w:val="22"/>
        </w:rPr>
        <w:t>4</w:t>
      </w:r>
      <w:r w:rsidR="00C92B0F" w:rsidRPr="00DD01D8">
        <w:rPr>
          <w:rFonts w:asciiTheme="minorHAnsi" w:hAnsiTheme="minorHAnsi" w:cstheme="minorHAnsi"/>
          <w:sz w:val="22"/>
          <w:szCs w:val="22"/>
        </w:rPr>
        <w:t>’</w:t>
      </w:r>
      <w:r w:rsidR="000756BC" w:rsidRPr="00DD01D8">
        <w:rPr>
          <w:rFonts w:asciiTheme="minorHAnsi" w:hAnsiTheme="minorHAnsi" w:cstheme="minorHAnsi"/>
          <w:sz w:val="22"/>
          <w:szCs w:val="22"/>
        </w:rPr>
        <w:t>ünü</w:t>
      </w:r>
      <w:r w:rsidR="00C92B0F" w:rsidRPr="00DD01D8">
        <w:rPr>
          <w:rFonts w:asciiTheme="minorHAnsi" w:hAnsiTheme="minorHAnsi" w:cstheme="minorHAnsi"/>
          <w:sz w:val="22"/>
          <w:szCs w:val="22"/>
        </w:rPr>
        <w:t xml:space="preserve"> şimdiden fibere bağlamış durumdayız ve tüm yatırımlarımızı yıllardır 5G’ye tam uyumlu olacak şekilde gerçekleştiriyoruz. </w:t>
      </w:r>
      <w:r w:rsidRPr="00DD01D8">
        <w:rPr>
          <w:rFonts w:asciiTheme="minorHAnsi" w:hAnsiTheme="minorHAnsi" w:cstheme="minorHAnsi"/>
          <w:sz w:val="22"/>
          <w:szCs w:val="22"/>
        </w:rPr>
        <w:t>Biz 5G’ye</w:t>
      </w:r>
      <w:r w:rsidR="00C92B0F" w:rsidRPr="00DD01D8">
        <w:rPr>
          <w:rFonts w:asciiTheme="minorHAnsi" w:hAnsiTheme="minorHAnsi" w:cstheme="minorHAnsi"/>
          <w:sz w:val="22"/>
          <w:szCs w:val="22"/>
        </w:rPr>
        <w:t xml:space="preserve"> sadece altyapı açısından bakmıyor, ülkemizin 5G teknolojisini üreten ve dünyaya ihraç eden bir </w:t>
      </w:r>
      <w:r w:rsidR="000A5070" w:rsidRPr="00DD01D8">
        <w:rPr>
          <w:rFonts w:asciiTheme="minorHAnsi" w:hAnsiTheme="minorHAnsi" w:cstheme="minorHAnsi"/>
          <w:sz w:val="22"/>
          <w:szCs w:val="22"/>
        </w:rPr>
        <w:t>konumda</w:t>
      </w:r>
      <w:r w:rsidR="00C92B0F" w:rsidRPr="00DD01D8">
        <w:rPr>
          <w:rFonts w:asciiTheme="minorHAnsi" w:hAnsiTheme="minorHAnsi" w:cstheme="minorHAnsi"/>
          <w:sz w:val="22"/>
          <w:szCs w:val="22"/>
        </w:rPr>
        <w:t xml:space="preserve"> olması için çalışıyoruz. Global teknoloji devleriyle iş birliklerimizi sürdürürken, yerli teknoloji ekosistemine yaptığımız yatırımlarla da ülkemizin 5G yolculuğuna katma değer sağlıyoruz” ifadelerini kullandı.</w:t>
      </w:r>
      <w:r w:rsidR="004F7B6B" w:rsidRPr="00DD01D8">
        <w:rPr>
          <w:rFonts w:asciiTheme="minorHAnsi" w:hAnsiTheme="minorHAnsi" w:cstheme="minorHAnsi"/>
          <w:sz w:val="22"/>
          <w:szCs w:val="22"/>
        </w:rPr>
        <w:t xml:space="preserve"> Türkiye’nin dijital geleceğini tasarlayan Türk Telekom’un, güçlü fiber altyapısı ve teknoloji bilgi birikimi ile en yeni teknolojileri hayatın her alanında kullanıcılarıyla buluşturmaya devam ettiğini kaydeden Önal, “5G ve ötesi teknolojileri ulaşım, sağlık, eğitim, tarım, akıllı şehirler ve spor gibi alanlara entegre ederek, dijital dönüşüme liderlik ediyoruz. Türkiye’nin ilk stadyum isim sponsorluğundan Akıllı Stadyum Projeleri’ne, VAR sisteminin uygulanmasından Yarı Otomatik Ofsayt Sistemi’ne kadar birçok teknolojik dönüşüme öncülük ettik, 5G teknolojisini spor alanında da aktif şekilde kullanıma sunduk. Türk Telekom olarak, sporun dijitalleşmesine yönelik yatırımlarına devam ederek, 5G teknolojisini dört büyük spor kulübünün stadyumlarında taraftarlarla buluşturduk. 5G teknolojisiyle stadyum deneyimini daha hızlı, etkileşimli ve </w:t>
      </w:r>
      <w:r w:rsidR="004F7B6B" w:rsidRPr="00DD01D8">
        <w:rPr>
          <w:rFonts w:asciiTheme="minorHAnsi" w:hAnsiTheme="minorHAnsi" w:cstheme="minorHAnsi"/>
          <w:sz w:val="22"/>
          <w:szCs w:val="22"/>
        </w:rPr>
        <w:lastRenderedPageBreak/>
        <w:t xml:space="preserve">kesintisiz hale getirdik. Türkiye’nin 5G’ye en hazır operatörü Türk Telekom olarak, Türkiye’de teknolojinin ulaştığı noktayı simgeleyen çok önemli bir ilke daha imza attık. Trendyol Süper Lig’in teknoloji sponsoru </w:t>
      </w:r>
    </w:p>
    <w:p w14:paraId="0F8EC2BB" w14:textId="455013B5" w:rsidR="004F7B6B" w:rsidRPr="00DD01D8" w:rsidRDefault="004F7B6B" w:rsidP="004F7B6B">
      <w:pPr>
        <w:shd w:val="clear" w:color="auto" w:fill="FFFFFF"/>
        <w:jc w:val="both"/>
        <w:rPr>
          <w:rFonts w:asciiTheme="minorHAnsi" w:hAnsiTheme="minorHAnsi" w:cstheme="minorHAnsi"/>
          <w:sz w:val="22"/>
          <w:szCs w:val="22"/>
        </w:rPr>
      </w:pPr>
      <w:proofErr w:type="gramStart"/>
      <w:r w:rsidRPr="00DD01D8">
        <w:rPr>
          <w:rFonts w:asciiTheme="minorHAnsi" w:hAnsiTheme="minorHAnsi" w:cstheme="minorHAnsi"/>
          <w:sz w:val="22"/>
          <w:szCs w:val="22"/>
        </w:rPr>
        <w:t>olarak</w:t>
      </w:r>
      <w:proofErr w:type="gramEnd"/>
      <w:r w:rsidRPr="00DD01D8">
        <w:rPr>
          <w:rFonts w:asciiTheme="minorHAnsi" w:hAnsiTheme="minorHAnsi" w:cstheme="minorHAnsi"/>
          <w:sz w:val="22"/>
          <w:szCs w:val="22"/>
        </w:rPr>
        <w:t>, 5G teknolojisiyle 2024 – 2025 sezonun ilk 5G canlı TV yayın bağlantısını gerçekleştirerek, yeni bir dönemi başlattık” dedi.</w:t>
      </w:r>
    </w:p>
    <w:p w14:paraId="59E417AB" w14:textId="77777777" w:rsidR="004F7B6B" w:rsidRPr="00DD01D8" w:rsidRDefault="004F7B6B" w:rsidP="004F3599">
      <w:pPr>
        <w:shd w:val="clear" w:color="auto" w:fill="FFFFFF"/>
        <w:jc w:val="both"/>
        <w:rPr>
          <w:rFonts w:asciiTheme="minorHAnsi" w:hAnsiTheme="minorHAnsi" w:cstheme="minorHAnsi"/>
          <w:b/>
          <w:sz w:val="22"/>
          <w:szCs w:val="22"/>
        </w:rPr>
      </w:pPr>
    </w:p>
    <w:p w14:paraId="0471F490" w14:textId="73CEA6DB" w:rsidR="004F3599" w:rsidRPr="00DD01D8" w:rsidRDefault="004F3599" w:rsidP="004F3599">
      <w:pPr>
        <w:shd w:val="clear" w:color="auto" w:fill="FFFFFF"/>
        <w:jc w:val="both"/>
        <w:rPr>
          <w:rFonts w:asciiTheme="minorHAnsi" w:hAnsiTheme="minorHAnsi" w:cstheme="minorHAnsi"/>
          <w:b/>
          <w:sz w:val="22"/>
          <w:szCs w:val="22"/>
        </w:rPr>
      </w:pPr>
      <w:r w:rsidRPr="00DD01D8">
        <w:rPr>
          <w:rFonts w:asciiTheme="minorHAnsi" w:hAnsiTheme="minorHAnsi" w:cstheme="minorHAnsi"/>
          <w:b/>
          <w:sz w:val="22"/>
          <w:szCs w:val="22"/>
        </w:rPr>
        <w:t xml:space="preserve">Mobilde </w:t>
      </w:r>
      <w:r w:rsidR="00B04AF3" w:rsidRPr="00DD01D8">
        <w:rPr>
          <w:rFonts w:asciiTheme="minorHAnsi" w:hAnsiTheme="minorHAnsi" w:cstheme="minorHAnsi"/>
          <w:b/>
          <w:sz w:val="22"/>
          <w:szCs w:val="22"/>
        </w:rPr>
        <w:t>yüksek performans</w:t>
      </w:r>
    </w:p>
    <w:p w14:paraId="08AADE8A" w14:textId="77777777" w:rsidR="00B04AF3" w:rsidRPr="00DD01D8" w:rsidRDefault="004F3599" w:rsidP="004F3599">
      <w:pPr>
        <w:shd w:val="clear" w:color="auto" w:fill="FFFFFF"/>
        <w:jc w:val="both"/>
        <w:rPr>
          <w:rFonts w:asciiTheme="minorHAnsi" w:hAnsiTheme="minorHAnsi" w:cstheme="minorHAnsi"/>
          <w:sz w:val="22"/>
          <w:szCs w:val="22"/>
        </w:rPr>
      </w:pPr>
      <w:r w:rsidRPr="00DD01D8">
        <w:rPr>
          <w:rFonts w:asciiTheme="minorHAnsi" w:hAnsiTheme="minorHAnsi" w:cstheme="minorHAnsi"/>
          <w:sz w:val="22"/>
          <w:szCs w:val="22"/>
        </w:rPr>
        <w:t>Mobil segmentteki büyümeye dikkat çeken Önal, “2024</w:t>
      </w:r>
      <w:r w:rsidR="003A7335" w:rsidRPr="00DD01D8">
        <w:rPr>
          <w:rFonts w:asciiTheme="minorHAnsi" w:hAnsiTheme="minorHAnsi" w:cstheme="minorHAnsi"/>
          <w:sz w:val="22"/>
          <w:szCs w:val="22"/>
        </w:rPr>
        <w:t>,</w:t>
      </w:r>
      <w:r w:rsidRPr="00DD01D8">
        <w:rPr>
          <w:rFonts w:asciiTheme="minorHAnsi" w:hAnsiTheme="minorHAnsi" w:cstheme="minorHAnsi"/>
          <w:sz w:val="22"/>
          <w:szCs w:val="22"/>
        </w:rPr>
        <w:t xml:space="preserve"> müşteri güvenini kazanan stratejilerimizle </w:t>
      </w:r>
      <w:r w:rsidR="003A7335" w:rsidRPr="00DD01D8">
        <w:rPr>
          <w:rFonts w:asciiTheme="minorHAnsi" w:hAnsiTheme="minorHAnsi" w:cstheme="minorHAnsi"/>
          <w:sz w:val="22"/>
          <w:szCs w:val="22"/>
        </w:rPr>
        <w:t xml:space="preserve">mobilde rekorların yılı oldu. Mobilde </w:t>
      </w:r>
      <w:r w:rsidR="0076565B" w:rsidRPr="00DD01D8">
        <w:rPr>
          <w:rFonts w:asciiTheme="minorHAnsi" w:hAnsiTheme="minorHAnsi" w:cstheme="minorHAnsi"/>
          <w:sz w:val="22"/>
          <w:szCs w:val="22"/>
        </w:rPr>
        <w:t>357 bin</w:t>
      </w:r>
      <w:r w:rsidR="003A7335" w:rsidRPr="00DD01D8">
        <w:rPr>
          <w:rFonts w:asciiTheme="minorHAnsi" w:hAnsiTheme="minorHAnsi" w:cstheme="minorHAnsi"/>
          <w:sz w:val="22"/>
          <w:szCs w:val="22"/>
        </w:rPr>
        <w:t xml:space="preserve"> bin net abone kazanımı ile 4. Çeyrekte, 2018’den bu yana en iyi 4. Çeyrek performansını sergiledik. </w:t>
      </w:r>
      <w:r w:rsidR="00126BFF" w:rsidRPr="00DD01D8">
        <w:rPr>
          <w:rFonts w:asciiTheme="minorHAnsi" w:hAnsiTheme="minorHAnsi" w:cstheme="minorHAnsi"/>
          <w:sz w:val="22"/>
          <w:szCs w:val="22"/>
        </w:rPr>
        <w:t>M</w:t>
      </w:r>
      <w:r w:rsidR="00F07BE1" w:rsidRPr="00DD01D8">
        <w:rPr>
          <w:rFonts w:asciiTheme="minorHAnsi" w:hAnsiTheme="minorHAnsi" w:cstheme="minorHAnsi"/>
          <w:sz w:val="22"/>
          <w:szCs w:val="22"/>
        </w:rPr>
        <w:t xml:space="preserve">obil abone tabanımız rekabetin oldukça üzerinde </w:t>
      </w:r>
      <w:r w:rsidR="00126BFF" w:rsidRPr="00DD01D8">
        <w:rPr>
          <w:rFonts w:asciiTheme="minorHAnsi" w:hAnsiTheme="minorHAnsi" w:cstheme="minorHAnsi"/>
          <w:sz w:val="22"/>
          <w:szCs w:val="22"/>
        </w:rPr>
        <w:t xml:space="preserve">yıl boyunca </w:t>
      </w:r>
      <w:r w:rsidR="00F07BE1" w:rsidRPr="00DD01D8">
        <w:rPr>
          <w:rFonts w:asciiTheme="minorHAnsi" w:hAnsiTheme="minorHAnsi" w:cstheme="minorHAnsi"/>
          <w:sz w:val="22"/>
          <w:szCs w:val="22"/>
        </w:rPr>
        <w:t>1</w:t>
      </w:r>
      <w:r w:rsidR="00821DBA" w:rsidRPr="00DD01D8">
        <w:rPr>
          <w:rFonts w:asciiTheme="minorHAnsi" w:hAnsiTheme="minorHAnsi" w:cstheme="minorHAnsi"/>
          <w:sz w:val="22"/>
          <w:szCs w:val="22"/>
        </w:rPr>
        <w:t>,</w:t>
      </w:r>
      <w:r w:rsidR="00F07BE1" w:rsidRPr="00DD01D8">
        <w:rPr>
          <w:rFonts w:asciiTheme="minorHAnsi" w:hAnsiTheme="minorHAnsi" w:cstheme="minorHAnsi"/>
          <w:sz w:val="22"/>
          <w:szCs w:val="22"/>
        </w:rPr>
        <w:t xml:space="preserve">1 milyon genişleyerek %4,3 büyüdü ve </w:t>
      </w:r>
      <w:r w:rsidR="00126BFF" w:rsidRPr="00DD01D8">
        <w:rPr>
          <w:rFonts w:asciiTheme="minorHAnsi" w:hAnsiTheme="minorHAnsi" w:cstheme="minorHAnsi"/>
          <w:sz w:val="22"/>
          <w:szCs w:val="22"/>
        </w:rPr>
        <w:t>27,3</w:t>
      </w:r>
      <w:r w:rsidR="00F07BE1" w:rsidRPr="00DD01D8">
        <w:rPr>
          <w:rFonts w:asciiTheme="minorHAnsi" w:hAnsiTheme="minorHAnsi" w:cstheme="minorHAnsi"/>
          <w:sz w:val="22"/>
          <w:szCs w:val="22"/>
        </w:rPr>
        <w:t xml:space="preserve"> milyona çıktı. </w:t>
      </w:r>
      <w:r w:rsidR="00126BFF" w:rsidRPr="00DD01D8">
        <w:rPr>
          <w:rFonts w:asciiTheme="minorHAnsi" w:hAnsiTheme="minorHAnsi" w:cstheme="minorHAnsi"/>
          <w:sz w:val="22"/>
          <w:szCs w:val="22"/>
        </w:rPr>
        <w:t>Faturalı baz 2024 yılında 1,9 milyon artış ile bir yıl içerisindeki tarihi en yüksek net abone kazanımına ulaşarak yıllık %10,5 büyüdü. Böylece geçen sene %70,8 olan faturalı abonelerin mobil portföy içindeki payı %75'e yükseldi</w:t>
      </w:r>
      <w:r w:rsidRPr="00DD01D8">
        <w:rPr>
          <w:rFonts w:asciiTheme="minorHAnsi" w:hAnsiTheme="minorHAnsi" w:cstheme="minorHAnsi"/>
          <w:sz w:val="22"/>
          <w:szCs w:val="22"/>
        </w:rPr>
        <w:t xml:space="preserve">” dedi. Mobil numara taşımada </w:t>
      </w:r>
      <w:r w:rsidR="00541897" w:rsidRPr="00DD01D8">
        <w:rPr>
          <w:rFonts w:asciiTheme="minorHAnsi" w:hAnsiTheme="minorHAnsi" w:cstheme="minorHAnsi"/>
          <w:sz w:val="22"/>
          <w:szCs w:val="22"/>
        </w:rPr>
        <w:t>son 3 yıl</w:t>
      </w:r>
      <w:r w:rsidRPr="00DD01D8">
        <w:rPr>
          <w:rFonts w:asciiTheme="minorHAnsi" w:hAnsiTheme="minorHAnsi" w:cstheme="minorHAnsi"/>
          <w:sz w:val="22"/>
          <w:szCs w:val="22"/>
        </w:rPr>
        <w:t xml:space="preserve"> en çok tercih edilen operatör olduklarını belirten Önal, “</w:t>
      </w:r>
      <w:r w:rsidR="00B04AF3" w:rsidRPr="00DD01D8">
        <w:rPr>
          <w:rFonts w:asciiTheme="minorHAnsi" w:hAnsiTheme="minorHAnsi" w:cstheme="minorHAnsi"/>
          <w:sz w:val="22"/>
          <w:szCs w:val="22"/>
        </w:rPr>
        <w:t xml:space="preserve">Artan müşteri talepleri ve rekabetçi tekliflerimiz </w:t>
      </w:r>
      <w:r w:rsidRPr="00DD01D8">
        <w:rPr>
          <w:rFonts w:asciiTheme="minorHAnsi" w:hAnsiTheme="minorHAnsi" w:cstheme="minorHAnsi"/>
          <w:sz w:val="22"/>
          <w:szCs w:val="22"/>
        </w:rPr>
        <w:t>sayesinde mobilde istikrarlı büyümemizi sürdürüyoruz” diye ekledi.</w:t>
      </w:r>
      <w:r w:rsidR="00F07BE1" w:rsidRPr="00DD01D8">
        <w:rPr>
          <w:rFonts w:asciiTheme="minorHAnsi" w:hAnsiTheme="minorHAnsi" w:cstheme="minorHAnsi"/>
          <w:sz w:val="22"/>
          <w:szCs w:val="22"/>
        </w:rPr>
        <w:t xml:space="preserve"> Önal “</w:t>
      </w:r>
      <w:r w:rsidR="00B647B6" w:rsidRPr="00DD01D8">
        <w:rPr>
          <w:rFonts w:asciiTheme="minorHAnsi" w:hAnsiTheme="minorHAnsi" w:cstheme="minorHAnsi"/>
          <w:sz w:val="22"/>
          <w:szCs w:val="22"/>
        </w:rPr>
        <w:t xml:space="preserve">Mobil iş kolumuz </w:t>
      </w:r>
    </w:p>
    <w:p w14:paraId="5DB9F996" w14:textId="656D8EE1" w:rsidR="00062FFC" w:rsidRPr="00F07BE1" w:rsidRDefault="000A5070" w:rsidP="004F3599">
      <w:pPr>
        <w:shd w:val="clear" w:color="auto" w:fill="FFFFFF"/>
        <w:jc w:val="both"/>
        <w:rPr>
          <w:rFonts w:asciiTheme="minorHAnsi" w:hAnsiTheme="minorHAnsi" w:cstheme="minorHAnsi"/>
          <w:sz w:val="22"/>
          <w:szCs w:val="22"/>
        </w:rPr>
      </w:pPr>
      <w:proofErr w:type="gramStart"/>
      <w:r w:rsidRPr="00DD01D8">
        <w:rPr>
          <w:rFonts w:asciiTheme="minorHAnsi" w:hAnsiTheme="minorHAnsi" w:cstheme="minorHAnsi"/>
          <w:sz w:val="22"/>
          <w:szCs w:val="22"/>
        </w:rPr>
        <w:t>p</w:t>
      </w:r>
      <w:r w:rsidR="00B647B6" w:rsidRPr="00DD01D8">
        <w:rPr>
          <w:rFonts w:asciiTheme="minorHAnsi" w:hAnsiTheme="minorHAnsi" w:cstheme="minorHAnsi"/>
          <w:sz w:val="22"/>
          <w:szCs w:val="22"/>
        </w:rPr>
        <w:t>azarda</w:t>
      </w:r>
      <w:r w:rsidR="00B04AF3" w:rsidRPr="00DD01D8">
        <w:rPr>
          <w:rFonts w:asciiTheme="minorHAnsi" w:hAnsiTheme="minorHAnsi" w:cstheme="minorHAnsi"/>
          <w:sz w:val="22"/>
          <w:szCs w:val="22"/>
        </w:rPr>
        <w:t>ki</w:t>
      </w:r>
      <w:proofErr w:type="gramEnd"/>
      <w:r w:rsidR="00B04AF3" w:rsidRPr="00DD01D8">
        <w:rPr>
          <w:rFonts w:asciiTheme="minorHAnsi" w:hAnsiTheme="minorHAnsi" w:cstheme="minorHAnsi"/>
          <w:sz w:val="22"/>
          <w:szCs w:val="22"/>
        </w:rPr>
        <w:t xml:space="preserve"> yükselişini</w:t>
      </w:r>
      <w:r w:rsidR="00B647B6" w:rsidRPr="00DD01D8">
        <w:rPr>
          <w:rFonts w:asciiTheme="minorHAnsi" w:hAnsiTheme="minorHAnsi" w:cstheme="minorHAnsi"/>
          <w:sz w:val="22"/>
          <w:szCs w:val="22"/>
        </w:rPr>
        <w:t xml:space="preserve"> 2024 yılında sağlam rakamlarla kanıtlayarak, sektöre geç giren bir oyuncudan yıllar içinde oyunun kurallarını değiştiren bir oyuncuya dönüşümünü ortaya koydu.</w:t>
      </w:r>
      <w:r w:rsidR="00F07BE1" w:rsidRPr="00DD01D8">
        <w:rPr>
          <w:rFonts w:asciiTheme="minorHAnsi" w:hAnsiTheme="minorHAnsi" w:cstheme="minorHAnsi"/>
          <w:sz w:val="22"/>
          <w:szCs w:val="22"/>
        </w:rPr>
        <w:t xml:space="preserve"> Son birkaç yılda aktif olarak izlediğimiz etkili stratejimiz sayesinde net abone kazanımından ARPU büyümesine ve abone pazar payına her alanda birinci olduk. Abone ve servis geliri pazar paylarımızı aynı anda artırmayı başardık. Mobil abone ve </w:t>
      </w:r>
      <w:proofErr w:type="spellStart"/>
      <w:r w:rsidR="00F07BE1" w:rsidRPr="00DD01D8">
        <w:rPr>
          <w:rFonts w:asciiTheme="minorHAnsi" w:hAnsiTheme="minorHAnsi" w:cstheme="minorHAnsi"/>
          <w:sz w:val="22"/>
          <w:szCs w:val="22"/>
        </w:rPr>
        <w:t>ARPU’daki</w:t>
      </w:r>
      <w:proofErr w:type="spellEnd"/>
      <w:r w:rsidR="00F07BE1" w:rsidRPr="00DD01D8">
        <w:rPr>
          <w:rFonts w:asciiTheme="minorHAnsi" w:hAnsiTheme="minorHAnsi" w:cstheme="minorHAnsi"/>
          <w:sz w:val="22"/>
          <w:szCs w:val="22"/>
        </w:rPr>
        <w:t xml:space="preserve"> kuvvetli büyümeyi 2025 yılında da sürdüreceğimize inanıyoruz</w:t>
      </w:r>
      <w:r w:rsidR="00B647B6" w:rsidRPr="00DD01D8">
        <w:rPr>
          <w:rFonts w:asciiTheme="minorHAnsi" w:hAnsiTheme="minorHAnsi" w:cstheme="minorHAnsi"/>
          <w:sz w:val="22"/>
          <w:szCs w:val="22"/>
        </w:rPr>
        <w:t>” dedi.</w:t>
      </w:r>
    </w:p>
    <w:p w14:paraId="25818CFB" w14:textId="483879AB" w:rsidR="002D2FE3" w:rsidRDefault="002D2FE3" w:rsidP="00890E01">
      <w:pPr>
        <w:shd w:val="clear" w:color="auto" w:fill="FFFFFF"/>
        <w:jc w:val="both"/>
        <w:rPr>
          <w:rFonts w:asciiTheme="minorHAnsi" w:hAnsiTheme="minorHAnsi" w:cstheme="minorHAnsi"/>
          <w:sz w:val="22"/>
          <w:szCs w:val="22"/>
        </w:rPr>
      </w:pPr>
    </w:p>
    <w:p w14:paraId="67446351" w14:textId="2C10DB93" w:rsidR="0089755B" w:rsidRPr="0089755B" w:rsidRDefault="0089755B" w:rsidP="0089755B">
      <w:pPr>
        <w:shd w:val="clear" w:color="auto" w:fill="FFFFFF"/>
        <w:jc w:val="both"/>
        <w:rPr>
          <w:rFonts w:asciiTheme="minorHAnsi" w:hAnsiTheme="minorHAnsi" w:cstheme="minorHAnsi"/>
          <w:sz w:val="22"/>
          <w:szCs w:val="22"/>
        </w:rPr>
      </w:pPr>
      <w:r w:rsidRPr="0089755B">
        <w:rPr>
          <w:rFonts w:asciiTheme="minorHAnsi" w:hAnsiTheme="minorHAnsi" w:cstheme="minorHAnsi"/>
          <w:b/>
          <w:sz w:val="22"/>
          <w:szCs w:val="22"/>
        </w:rPr>
        <w:t xml:space="preserve">“Türk Telekom, sürdürülebilirlik yolculuğunda küresel iş birliklerini </w:t>
      </w:r>
      <w:r w:rsidR="0072194A">
        <w:rPr>
          <w:rFonts w:asciiTheme="minorHAnsi" w:hAnsiTheme="minorHAnsi" w:cstheme="minorHAnsi"/>
          <w:b/>
          <w:sz w:val="22"/>
          <w:szCs w:val="22"/>
        </w:rPr>
        <w:t>sağlamlaştırıyor</w:t>
      </w:r>
      <w:r w:rsidRPr="0089755B">
        <w:rPr>
          <w:rFonts w:asciiTheme="minorHAnsi" w:hAnsiTheme="minorHAnsi" w:cstheme="minorHAnsi"/>
          <w:b/>
          <w:sz w:val="22"/>
          <w:szCs w:val="22"/>
        </w:rPr>
        <w:t>”</w:t>
      </w:r>
    </w:p>
    <w:p w14:paraId="629D575A" w14:textId="503E4596" w:rsidR="004B4A2C" w:rsidRDefault="0089755B" w:rsidP="0089755B">
      <w:pPr>
        <w:shd w:val="clear" w:color="auto" w:fill="FFFFFF"/>
        <w:jc w:val="both"/>
        <w:rPr>
          <w:rFonts w:asciiTheme="minorHAnsi" w:hAnsiTheme="minorHAnsi" w:cstheme="minorHAnsi"/>
          <w:sz w:val="22"/>
          <w:szCs w:val="22"/>
        </w:rPr>
      </w:pPr>
      <w:r w:rsidRPr="0089755B">
        <w:rPr>
          <w:rFonts w:asciiTheme="minorHAnsi" w:hAnsiTheme="minorHAnsi" w:cstheme="minorHAnsi"/>
          <w:sz w:val="22"/>
          <w:szCs w:val="22"/>
        </w:rPr>
        <w:t>Türk Telekom</w:t>
      </w:r>
      <w:r w:rsidR="0072194A">
        <w:rPr>
          <w:rFonts w:asciiTheme="minorHAnsi" w:hAnsiTheme="minorHAnsi" w:cstheme="minorHAnsi"/>
          <w:sz w:val="22"/>
          <w:szCs w:val="22"/>
        </w:rPr>
        <w:t xml:space="preserve"> CEO’su</w:t>
      </w:r>
      <w:r w:rsidRPr="0089755B">
        <w:rPr>
          <w:rFonts w:asciiTheme="minorHAnsi" w:hAnsiTheme="minorHAnsi" w:cstheme="minorHAnsi"/>
          <w:sz w:val="22"/>
          <w:szCs w:val="22"/>
        </w:rPr>
        <w:t xml:space="preserve"> </w:t>
      </w:r>
      <w:r>
        <w:rPr>
          <w:rFonts w:asciiTheme="minorHAnsi" w:hAnsiTheme="minorHAnsi" w:cstheme="minorHAnsi"/>
          <w:sz w:val="22"/>
          <w:szCs w:val="22"/>
        </w:rPr>
        <w:t>Ümit Önal</w:t>
      </w:r>
      <w:r w:rsidRPr="0089755B">
        <w:rPr>
          <w:rFonts w:asciiTheme="minorHAnsi" w:hAnsiTheme="minorHAnsi" w:cstheme="minorHAnsi"/>
          <w:sz w:val="22"/>
          <w:szCs w:val="22"/>
        </w:rPr>
        <w:t xml:space="preserve">, sürdürülebilirliği </w:t>
      </w:r>
      <w:r>
        <w:rPr>
          <w:rFonts w:asciiTheme="minorHAnsi" w:hAnsiTheme="minorHAnsi" w:cstheme="minorHAnsi"/>
          <w:sz w:val="22"/>
          <w:szCs w:val="22"/>
        </w:rPr>
        <w:t>Türk Telekom’un</w:t>
      </w:r>
      <w:r w:rsidRPr="0089755B">
        <w:rPr>
          <w:rFonts w:asciiTheme="minorHAnsi" w:hAnsiTheme="minorHAnsi" w:cstheme="minorHAnsi"/>
          <w:sz w:val="22"/>
          <w:szCs w:val="22"/>
        </w:rPr>
        <w:t xml:space="preserve"> temel stratejilerinden biri olarak gördüklerini vurgulayarak, “Geleceği iyileştiren teknoloji vizyonumuz doğrultusunda, çevresel etkilerimizi en aza indirmeye odaklanıyor ve bu alandaki öncü çalışmalarımızı sürdürüyoruz. </w:t>
      </w:r>
      <w:r w:rsidR="004B4A2C">
        <w:rPr>
          <w:rFonts w:asciiTheme="minorHAnsi" w:hAnsiTheme="minorHAnsi" w:cstheme="minorHAnsi"/>
          <w:sz w:val="22"/>
          <w:szCs w:val="22"/>
        </w:rPr>
        <w:t>D</w:t>
      </w:r>
      <w:r w:rsidR="004B4A2C" w:rsidRPr="004B4A2C">
        <w:rPr>
          <w:rFonts w:asciiTheme="minorHAnsi" w:hAnsiTheme="minorHAnsi" w:cstheme="minorHAnsi"/>
          <w:sz w:val="22"/>
          <w:szCs w:val="22"/>
        </w:rPr>
        <w:t>ünyanın en büyük çevre raporlama platformu olan Karbon Saydamlık Projesi'nin (CDP) İklim Değişikliği Programı'nda son iki yıl içerisinde dört kademe yükselerek ‘A’ Liderlik seviyesine ulaş</w:t>
      </w:r>
      <w:r w:rsidR="004B4A2C">
        <w:rPr>
          <w:rFonts w:asciiTheme="minorHAnsi" w:hAnsiTheme="minorHAnsi" w:cstheme="minorHAnsi"/>
          <w:sz w:val="22"/>
          <w:szCs w:val="22"/>
        </w:rPr>
        <w:t xml:space="preserve">tık. </w:t>
      </w:r>
      <w:r w:rsidRPr="0089755B">
        <w:rPr>
          <w:rFonts w:asciiTheme="minorHAnsi" w:hAnsiTheme="minorHAnsi" w:cstheme="minorHAnsi"/>
          <w:sz w:val="22"/>
          <w:szCs w:val="22"/>
        </w:rPr>
        <w:t>2024 yılı itibarıyla, Çevresel, Sosyal ve Yönetişim (ÇSY) performansımızı</w:t>
      </w:r>
      <w:r>
        <w:rPr>
          <w:rFonts w:asciiTheme="minorHAnsi" w:hAnsiTheme="minorHAnsi" w:cstheme="minorHAnsi"/>
          <w:sz w:val="22"/>
          <w:szCs w:val="22"/>
        </w:rPr>
        <w:t xml:space="preserve"> ilk</w:t>
      </w:r>
      <w:r w:rsidRPr="0089755B">
        <w:rPr>
          <w:rFonts w:asciiTheme="minorHAnsi" w:hAnsiTheme="minorHAnsi" w:cstheme="minorHAnsi"/>
          <w:sz w:val="22"/>
          <w:szCs w:val="22"/>
        </w:rPr>
        <w:t xml:space="preserve"> Entegre Faaliyet Raporu aracılığıyla tüm paydaşlarımızla paylaştık. </w:t>
      </w:r>
      <w:r w:rsidR="004B4A2C">
        <w:rPr>
          <w:rFonts w:asciiTheme="minorHAnsi" w:hAnsiTheme="minorHAnsi" w:cstheme="minorHAnsi"/>
          <w:sz w:val="22"/>
          <w:szCs w:val="22"/>
        </w:rPr>
        <w:t>Ayrıca k</w:t>
      </w:r>
      <w:r w:rsidR="004B4A2C" w:rsidRPr="0089755B">
        <w:rPr>
          <w:rFonts w:asciiTheme="minorHAnsi" w:hAnsiTheme="minorHAnsi" w:cstheme="minorHAnsi"/>
          <w:sz w:val="22"/>
          <w:szCs w:val="22"/>
        </w:rPr>
        <w:t>üresel iş birliklerimizi artırarak GSMA İklim Eylem Görev Gücü’ne katılarak önemli bir adım attık.</w:t>
      </w:r>
    </w:p>
    <w:p w14:paraId="1C868C92" w14:textId="37111FED" w:rsidR="0089755B" w:rsidRDefault="004B4A2C" w:rsidP="004B4A2C">
      <w:pPr>
        <w:shd w:val="clear" w:color="auto" w:fill="FFFFFF"/>
        <w:jc w:val="both"/>
        <w:rPr>
          <w:rFonts w:asciiTheme="minorHAnsi" w:hAnsiTheme="minorHAnsi" w:cstheme="minorHAnsi"/>
          <w:sz w:val="22"/>
          <w:szCs w:val="22"/>
        </w:rPr>
      </w:pPr>
      <w:r w:rsidRPr="004B4A2C">
        <w:rPr>
          <w:rFonts w:asciiTheme="minorHAnsi" w:hAnsiTheme="minorHAnsi" w:cstheme="minorHAnsi"/>
          <w:sz w:val="22"/>
          <w:szCs w:val="22"/>
        </w:rPr>
        <w:t xml:space="preserve">2030 itibarıyla Kapsam 1 ve Kapsam 2 emisyonlarında 2020 baz yılına nispeten yüzde 45’lik bir azaltım yapmayı hedeflerken, 2050 yılında ise Türkiye ve GSMA hedefleri ile uyumlu olacak şekilde Net </w:t>
      </w:r>
      <w:proofErr w:type="spellStart"/>
      <w:r w:rsidRPr="004B4A2C">
        <w:rPr>
          <w:rFonts w:asciiTheme="minorHAnsi" w:hAnsiTheme="minorHAnsi" w:cstheme="minorHAnsi"/>
          <w:sz w:val="22"/>
          <w:szCs w:val="22"/>
        </w:rPr>
        <w:t>Sıfır’a</w:t>
      </w:r>
      <w:proofErr w:type="spellEnd"/>
      <w:r w:rsidRPr="004B4A2C">
        <w:rPr>
          <w:rFonts w:asciiTheme="minorHAnsi" w:hAnsiTheme="minorHAnsi" w:cstheme="minorHAnsi"/>
          <w:sz w:val="22"/>
          <w:szCs w:val="22"/>
        </w:rPr>
        <w:t xml:space="preserve"> ulaşmayı planlıyoruz</w:t>
      </w:r>
      <w:r>
        <w:rPr>
          <w:rFonts w:asciiTheme="minorHAnsi" w:hAnsiTheme="minorHAnsi" w:cstheme="minorHAnsi"/>
          <w:sz w:val="22"/>
          <w:szCs w:val="22"/>
        </w:rPr>
        <w:t xml:space="preserve">” dedi. </w:t>
      </w:r>
    </w:p>
    <w:p w14:paraId="257FA035" w14:textId="2C31CACD" w:rsidR="00694CC3" w:rsidRDefault="00694CC3" w:rsidP="0089755B">
      <w:pPr>
        <w:shd w:val="clear" w:color="auto" w:fill="FFFFFF"/>
        <w:jc w:val="both"/>
        <w:rPr>
          <w:rFonts w:asciiTheme="minorHAnsi" w:hAnsiTheme="minorHAnsi" w:cstheme="minorHAnsi"/>
          <w:sz w:val="22"/>
          <w:szCs w:val="22"/>
        </w:rPr>
      </w:pPr>
    </w:p>
    <w:p w14:paraId="0A1E8BAE" w14:textId="2DEEEE05" w:rsidR="00694CC3" w:rsidRPr="00694CC3" w:rsidRDefault="00694CC3" w:rsidP="00694CC3">
      <w:pPr>
        <w:shd w:val="clear" w:color="auto" w:fill="FFFFFF"/>
        <w:jc w:val="both"/>
        <w:rPr>
          <w:rFonts w:asciiTheme="minorHAnsi" w:hAnsiTheme="minorHAnsi" w:cstheme="minorHAnsi"/>
          <w:sz w:val="22"/>
          <w:szCs w:val="22"/>
          <w:highlight w:val="darkGray"/>
        </w:rPr>
      </w:pPr>
      <w:r w:rsidRPr="00694CC3">
        <w:rPr>
          <w:rFonts w:asciiTheme="minorHAnsi" w:hAnsiTheme="minorHAnsi" w:cstheme="minorHAnsi"/>
          <w:b/>
          <w:sz w:val="22"/>
          <w:szCs w:val="22"/>
          <w:highlight w:val="darkGray"/>
        </w:rPr>
        <w:t>“Türk Telekom’un yatırımları Türkiye’nin dijital geleceğini inşa ediyor”</w:t>
      </w:r>
    </w:p>
    <w:p w14:paraId="50E14D41" w14:textId="77777777" w:rsidR="00694CC3" w:rsidRDefault="00694CC3" w:rsidP="00694CC3">
      <w:pPr>
        <w:shd w:val="clear" w:color="auto" w:fill="FFFFFF"/>
        <w:jc w:val="both"/>
        <w:rPr>
          <w:rFonts w:asciiTheme="minorHAnsi" w:hAnsiTheme="minorHAnsi" w:cstheme="minorHAnsi"/>
          <w:sz w:val="22"/>
          <w:szCs w:val="22"/>
        </w:rPr>
      </w:pPr>
      <w:r w:rsidRPr="00694CC3">
        <w:rPr>
          <w:rFonts w:asciiTheme="minorHAnsi" w:hAnsiTheme="minorHAnsi" w:cstheme="minorHAnsi"/>
          <w:sz w:val="22"/>
          <w:szCs w:val="22"/>
          <w:highlight w:val="darkGray"/>
        </w:rPr>
        <w:t>Türk Telekom CEO’su Ümit Önal, Türkiye’nin dijital dönüşümünde kritik bir rol üstlendiklerini vurgulayarak, “Sabit internet imtiyaz yenilemesi için yasal süre içinde müracaatımızı yaptık. Türk Telekom olarak yıllardır dile getirdiğimiz bir gerçek var: Bizim altyapımız, Türkiye’nin altyapısıdır. Ülkemizin dört bir yanında, en batısından en doğusuna, en kuzeyinden en güneyine kadar, fiber yatırımlarımızı ülkemizin hizmetine sunuyoruz. Ülkemizin dijital geleceğini inşa ederken, yalnızca büyük şehirlerin merkezlerine değil, en ücra köşelere kadar ulaşıyoruz. Türkiye’yi dünyaya bağlayan noktadayız. Bütün bunları nasıl fiber yatırımlarımızla yapıyoruz. Sektöründe en çok yatırım yapan şirket olarak, bu sorumluluğu gururla taşıyoruz” dedi.</w:t>
      </w:r>
      <w:r>
        <w:rPr>
          <w:rFonts w:asciiTheme="minorHAnsi" w:hAnsiTheme="minorHAnsi" w:cstheme="minorHAnsi"/>
          <w:sz w:val="22"/>
          <w:szCs w:val="22"/>
        </w:rPr>
        <w:t xml:space="preserve"> </w:t>
      </w:r>
    </w:p>
    <w:p w14:paraId="446FAF50" w14:textId="77777777" w:rsidR="00B2780D" w:rsidRPr="00C92B0F" w:rsidRDefault="00B2780D" w:rsidP="00694CC3">
      <w:pPr>
        <w:shd w:val="clear" w:color="auto" w:fill="FFFFFF"/>
        <w:jc w:val="both"/>
        <w:rPr>
          <w:rFonts w:asciiTheme="minorHAnsi" w:hAnsiTheme="minorHAnsi" w:cstheme="minorHAnsi"/>
          <w:sz w:val="22"/>
          <w:szCs w:val="22"/>
        </w:rPr>
      </w:pPr>
    </w:p>
    <w:p w14:paraId="59E67860" w14:textId="79A4D2C3" w:rsidR="0089755B" w:rsidRDefault="0089755B" w:rsidP="003A5FFD">
      <w:pPr>
        <w:jc w:val="both"/>
        <w:rPr>
          <w:rFonts w:asciiTheme="minorHAnsi" w:hAnsiTheme="minorHAnsi" w:cstheme="minorHAnsi"/>
          <w:b/>
          <w:sz w:val="22"/>
          <w:szCs w:val="22"/>
          <w:highlight w:val="darkGray"/>
        </w:rPr>
      </w:pPr>
    </w:p>
    <w:p w14:paraId="04BB95AD" w14:textId="2B69B38A" w:rsidR="00B2780D" w:rsidRDefault="00B2780D" w:rsidP="003A5FFD">
      <w:pPr>
        <w:jc w:val="both"/>
        <w:rPr>
          <w:rFonts w:asciiTheme="minorHAnsi" w:hAnsiTheme="minorHAnsi" w:cstheme="minorHAnsi"/>
          <w:b/>
          <w:sz w:val="22"/>
          <w:szCs w:val="22"/>
          <w:highlight w:val="darkGray"/>
        </w:rPr>
      </w:pPr>
      <w:r>
        <w:rPr>
          <w:noProof/>
        </w:rPr>
        <w:drawing>
          <wp:inline distT="0" distB="0" distL="0" distR="0" wp14:anchorId="111976A0" wp14:editId="18E8822A">
            <wp:extent cx="1123950" cy="305927"/>
            <wp:effectExtent l="0" t="0" r="0" b="0"/>
            <wp:docPr id="304356648"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61E2AB59" w14:textId="77777777" w:rsidR="00B2780D" w:rsidRDefault="00B2780D" w:rsidP="003A5FFD">
      <w:pPr>
        <w:jc w:val="both"/>
        <w:rPr>
          <w:rFonts w:asciiTheme="minorHAnsi" w:hAnsiTheme="minorHAnsi" w:cstheme="minorHAnsi"/>
          <w:b/>
          <w:sz w:val="22"/>
          <w:szCs w:val="22"/>
          <w:highlight w:val="darkGray"/>
        </w:rPr>
      </w:pPr>
    </w:p>
    <w:p w14:paraId="3A2A842D" w14:textId="77777777" w:rsidR="00B2780D" w:rsidRDefault="00B2780D" w:rsidP="00B2780D">
      <w:pPr>
        <w:jc w:val="both"/>
        <w:rPr>
          <w:rFonts w:ascii="Calibri" w:eastAsia="Calibri" w:hAnsi="Calibri" w:cs="Calibri"/>
          <w:b/>
          <w:color w:val="000000"/>
          <w:sz w:val="22"/>
          <w:szCs w:val="22"/>
        </w:rPr>
      </w:pPr>
      <w:bookmarkStart w:id="1" w:name="_Hlk154355001"/>
      <w:r>
        <w:rPr>
          <w:rFonts w:ascii="Calibri" w:eastAsia="Calibri" w:hAnsi="Calibri" w:cs="Calibri"/>
          <w:b/>
          <w:color w:val="000000"/>
          <w:sz w:val="22"/>
          <w:szCs w:val="22"/>
        </w:rPr>
        <w:t>Özlem Temana</w:t>
      </w:r>
    </w:p>
    <w:p w14:paraId="0C1D750A" w14:textId="77777777" w:rsidR="00B2780D" w:rsidRDefault="00B2780D" w:rsidP="00B2780D">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11FBE13" w14:textId="77777777" w:rsidR="00B2780D" w:rsidRDefault="00B2780D" w:rsidP="00B2780D">
      <w:pPr>
        <w:jc w:val="both"/>
        <w:rPr>
          <w:rFonts w:ascii="Calibri" w:eastAsia="Calibri" w:hAnsi="Calibri" w:cs="Calibri"/>
          <w:color w:val="000000"/>
          <w:sz w:val="22"/>
          <w:szCs w:val="22"/>
          <w:u w:val="single"/>
        </w:rPr>
      </w:pPr>
      <w:hyperlink r:id="rId9">
        <w:r>
          <w:rPr>
            <w:rFonts w:ascii="Calibri" w:eastAsia="Calibri" w:hAnsi="Calibri" w:cs="Calibri"/>
            <w:color w:val="000000"/>
            <w:sz w:val="22"/>
            <w:szCs w:val="22"/>
            <w:u w:val="single"/>
          </w:rPr>
          <w:t>ozlem.temana@lorbi.com</w:t>
        </w:r>
      </w:hyperlink>
    </w:p>
    <w:p w14:paraId="19CBB6A5" w14:textId="77777777" w:rsidR="00B2780D" w:rsidRDefault="00B2780D" w:rsidP="00B2780D">
      <w:pPr>
        <w:jc w:val="both"/>
        <w:rPr>
          <w:rFonts w:ascii="Calibri" w:eastAsia="Calibri" w:hAnsi="Calibri" w:cs="Calibri"/>
          <w:color w:val="000000"/>
          <w:sz w:val="22"/>
          <w:szCs w:val="22"/>
          <w:u w:val="single"/>
        </w:rPr>
      </w:pPr>
    </w:p>
    <w:bookmarkEnd w:id="1"/>
    <w:p w14:paraId="372AA651" w14:textId="77777777" w:rsidR="00B2780D" w:rsidRDefault="00B2780D" w:rsidP="00B2780D">
      <w:pPr>
        <w:jc w:val="both"/>
        <w:rPr>
          <w:rFonts w:ascii="Calibri" w:eastAsia="Calibri" w:hAnsi="Calibri" w:cs="Calibri"/>
          <w:color w:val="000000"/>
          <w:sz w:val="22"/>
          <w:szCs w:val="22"/>
          <w:u w:val="single"/>
        </w:rPr>
      </w:pPr>
    </w:p>
    <w:p w14:paraId="7A3B4B1D" w14:textId="2043F0D4" w:rsidR="00B2780D" w:rsidRDefault="00B2780D" w:rsidP="00B2780D">
      <w:pP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Mehmet Akif Kaya</w:t>
      </w:r>
    </w:p>
    <w:p w14:paraId="4FBD81A2" w14:textId="73E9CAD7" w:rsidR="00B2780D" w:rsidRDefault="00B2780D" w:rsidP="00B2780D">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3423057C" w14:textId="23F92B1A" w:rsidR="00B2780D" w:rsidRDefault="0031797E" w:rsidP="00B2780D">
      <w:pPr>
        <w:jc w:val="both"/>
        <w:rPr>
          <w:rFonts w:ascii="Calibri" w:eastAsia="Calibri" w:hAnsi="Calibri" w:cs="Calibri"/>
          <w:color w:val="000000"/>
          <w:sz w:val="22"/>
          <w:szCs w:val="22"/>
          <w:u w:val="single"/>
        </w:rPr>
      </w:pPr>
      <w:hyperlink r:id="rId10" w:history="1">
        <w:r w:rsidRPr="00AE1017">
          <w:rPr>
            <w:rStyle w:val="Kpr"/>
            <w:rFonts w:ascii="Calibri" w:eastAsia="Calibri" w:hAnsi="Calibri" w:cs="Calibri"/>
            <w:sz w:val="22"/>
            <w:szCs w:val="22"/>
          </w:rPr>
          <w:t>akif.kaya@lorbi.com</w:t>
        </w:r>
      </w:hyperlink>
    </w:p>
    <w:p w14:paraId="2412A16D" w14:textId="77777777" w:rsidR="00B2780D" w:rsidRPr="0089755B" w:rsidRDefault="00B2780D" w:rsidP="003A5FFD">
      <w:pPr>
        <w:jc w:val="both"/>
        <w:rPr>
          <w:rFonts w:asciiTheme="minorHAnsi" w:hAnsiTheme="minorHAnsi" w:cstheme="minorHAnsi"/>
          <w:b/>
          <w:sz w:val="22"/>
          <w:szCs w:val="22"/>
          <w:highlight w:val="darkGray"/>
        </w:rPr>
      </w:pPr>
    </w:p>
    <w:p w14:paraId="49D939B8" w14:textId="6078C137" w:rsidR="00FF579D" w:rsidRDefault="00FF579D" w:rsidP="00890E01">
      <w:pPr>
        <w:shd w:val="clear" w:color="auto" w:fill="FFFFFF"/>
        <w:jc w:val="both"/>
        <w:rPr>
          <w:rFonts w:ascii="Calibri" w:hAnsi="Calibri" w:cs="Calibri"/>
          <w:sz w:val="22"/>
          <w:szCs w:val="22"/>
          <w:highlight w:val="darkGray"/>
        </w:rPr>
      </w:pPr>
    </w:p>
    <w:p w14:paraId="0719F8FD" w14:textId="77777777" w:rsidR="00FF579D" w:rsidRPr="00D34683" w:rsidRDefault="00FF579D" w:rsidP="00890E01">
      <w:pPr>
        <w:shd w:val="clear" w:color="auto" w:fill="FFFFFF"/>
        <w:jc w:val="both"/>
        <w:rPr>
          <w:rFonts w:ascii="Calibri" w:hAnsi="Calibri" w:cs="Calibri"/>
          <w:sz w:val="22"/>
          <w:szCs w:val="22"/>
          <w:highlight w:val="darkGray"/>
        </w:rPr>
      </w:pPr>
    </w:p>
    <w:sectPr w:rsidR="00FF579D" w:rsidRPr="00D34683" w:rsidSect="000B46A8">
      <w:footerReference w:type="even" r:id="rId11"/>
      <w:footerReference w:type="default" r:id="rId12"/>
      <w:headerReference w:type="first" r:id="rId13"/>
      <w:footerReference w:type="first" r:id="rId14"/>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A1BF0" w14:textId="77777777" w:rsidR="00AF67B9" w:rsidRDefault="00AF67B9">
      <w:r>
        <w:separator/>
      </w:r>
    </w:p>
  </w:endnote>
  <w:endnote w:type="continuationSeparator" w:id="0">
    <w:p w14:paraId="1F7A1509" w14:textId="77777777" w:rsidR="00AF67B9" w:rsidRDefault="00AF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6EE3F" w14:textId="77777777" w:rsidR="00D81C59" w:rsidRDefault="00531CC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937687"/>
      <w:docPartObj>
        <w:docPartGallery w:val="Page Numbers (Bottom of Page)"/>
        <w:docPartUnique/>
      </w:docPartObj>
    </w:sdtPr>
    <w:sdtEndPr>
      <w:rPr>
        <w:rFonts w:ascii="Calibri" w:hAnsi="Calibri"/>
        <w:noProof/>
      </w:rPr>
    </w:sdtEndPr>
    <w:sdtContent>
      <w:p w14:paraId="0999B17C" w14:textId="67B2797E" w:rsidR="00CD1171" w:rsidRDefault="00CD1171">
        <w:pPr>
          <w:pStyle w:val="AltBilgi"/>
          <w:jc w:val="center"/>
        </w:pPr>
      </w:p>
      <w:p w14:paraId="683A8F27" w14:textId="16697B78" w:rsidR="00CD1171" w:rsidRDefault="00000000">
        <w:pPr>
          <w:pStyle w:val="AltBilgi"/>
          <w:jc w:val="center"/>
          <w:rPr>
            <w:rFonts w:ascii="Calibri" w:hAnsi="Calibri"/>
            <w:noProof/>
          </w:rPr>
        </w:pPr>
      </w:p>
    </w:sdtContent>
  </w:sdt>
  <w:p w14:paraId="260CDF44" w14:textId="0A70BFE0" w:rsidR="00664B8A" w:rsidRPr="00664B8A" w:rsidRDefault="00664B8A" w:rsidP="00664B8A">
    <w:pPr>
      <w:pStyle w:val="AltBilgi"/>
      <w:jc w:val="center"/>
      <w:rPr>
        <w:rFonts w:ascii="Arial" w:hAnsi="Arial" w:cs="Arial"/>
        <w:noProof/>
        <w:color w:val="00FF00"/>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AC6A" w14:textId="77777777" w:rsidR="00D81C59" w:rsidRDefault="00531CC8">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53E45" w14:textId="77777777" w:rsidR="00AF67B9" w:rsidRDefault="00AF67B9">
      <w:r>
        <w:separator/>
      </w:r>
    </w:p>
  </w:footnote>
  <w:footnote w:type="continuationSeparator" w:id="0">
    <w:p w14:paraId="43B640F1" w14:textId="77777777" w:rsidR="00AF67B9" w:rsidRDefault="00AF6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0E6D4833" w14:textId="77777777" w:rsidTr="005E1312">
      <w:trPr>
        <w:trHeight w:val="390"/>
      </w:trPr>
      <w:tc>
        <w:tcPr>
          <w:tcW w:w="4186" w:type="dxa"/>
          <w:vMerge w:val="restart"/>
        </w:tcPr>
        <w:p w14:paraId="113E35FC"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E6C7B76" wp14:editId="72C90979">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AA9C8CF"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E8972E1"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A091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AFAB13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3A72BD30" w14:textId="77777777" w:rsidTr="005E1312">
      <w:trPr>
        <w:trHeight w:val="390"/>
      </w:trPr>
      <w:tc>
        <w:tcPr>
          <w:tcW w:w="4186" w:type="dxa"/>
          <w:vMerge/>
        </w:tcPr>
        <w:p w14:paraId="11778F5E"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2C3BD8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57D5C39" wp14:editId="5547B486">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A4A963F" w14:textId="77777777"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CD1171" w14:paraId="6E4B75B9" w14:textId="77777777" w:rsidTr="005E1312">
      <w:tc>
        <w:tcPr>
          <w:tcW w:w="4186" w:type="dxa"/>
          <w:vMerge/>
        </w:tcPr>
        <w:p w14:paraId="5ED0AD28"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68FC5C1"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AE54CE6" wp14:editId="09C3F3B1">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54A23802"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CD1171" w14:paraId="305FB489" w14:textId="77777777" w:rsidTr="005E1312">
      <w:tc>
        <w:tcPr>
          <w:tcW w:w="4186" w:type="dxa"/>
          <w:vMerge/>
        </w:tcPr>
        <w:p w14:paraId="5FF0219B"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A462AA0"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D688280" wp14:editId="6D6340F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0DE0482"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29DC648"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C8A77CD"/>
    <w:multiLevelType w:val="hybridMultilevel"/>
    <w:tmpl w:val="6674EBA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5"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18970932">
    <w:abstractNumId w:val="6"/>
  </w:num>
  <w:num w:numId="2" w16cid:durableId="200675502">
    <w:abstractNumId w:val="7"/>
  </w:num>
  <w:num w:numId="3" w16cid:durableId="1340086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9971312">
    <w:abstractNumId w:val="0"/>
  </w:num>
  <w:num w:numId="5" w16cid:durableId="2055808161">
    <w:abstractNumId w:val="1"/>
  </w:num>
  <w:num w:numId="6" w16cid:durableId="1355691723">
    <w:abstractNumId w:val="3"/>
  </w:num>
  <w:num w:numId="7" w16cid:durableId="613635907">
    <w:abstractNumId w:val="5"/>
  </w:num>
  <w:num w:numId="8" w16cid:durableId="1333529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5AF2"/>
    <w:rsid w:val="00010EBD"/>
    <w:rsid w:val="00012E0C"/>
    <w:rsid w:val="00014142"/>
    <w:rsid w:val="000300DD"/>
    <w:rsid w:val="000309E1"/>
    <w:rsid w:val="00035C4A"/>
    <w:rsid w:val="00035E8C"/>
    <w:rsid w:val="000360C6"/>
    <w:rsid w:val="00042027"/>
    <w:rsid w:val="00044268"/>
    <w:rsid w:val="000477CB"/>
    <w:rsid w:val="00050C3B"/>
    <w:rsid w:val="000524B5"/>
    <w:rsid w:val="00061D25"/>
    <w:rsid w:val="00062FFC"/>
    <w:rsid w:val="000637F1"/>
    <w:rsid w:val="000664F2"/>
    <w:rsid w:val="000667C1"/>
    <w:rsid w:val="00071E0B"/>
    <w:rsid w:val="00075258"/>
    <w:rsid w:val="000756BC"/>
    <w:rsid w:val="00076167"/>
    <w:rsid w:val="0008423E"/>
    <w:rsid w:val="000932AF"/>
    <w:rsid w:val="0009371F"/>
    <w:rsid w:val="000976A5"/>
    <w:rsid w:val="00097C81"/>
    <w:rsid w:val="000A06D6"/>
    <w:rsid w:val="000A5070"/>
    <w:rsid w:val="000A6C9B"/>
    <w:rsid w:val="000B0776"/>
    <w:rsid w:val="000B46A8"/>
    <w:rsid w:val="000B680F"/>
    <w:rsid w:val="000C6D26"/>
    <w:rsid w:val="000D68A7"/>
    <w:rsid w:val="000D6B95"/>
    <w:rsid w:val="000E0E33"/>
    <w:rsid w:val="000E29D0"/>
    <w:rsid w:val="000E7536"/>
    <w:rsid w:val="000F3FC0"/>
    <w:rsid w:val="000F63FC"/>
    <w:rsid w:val="0010237B"/>
    <w:rsid w:val="0010449E"/>
    <w:rsid w:val="00114039"/>
    <w:rsid w:val="001152A8"/>
    <w:rsid w:val="00116A61"/>
    <w:rsid w:val="00123A77"/>
    <w:rsid w:val="00125A3D"/>
    <w:rsid w:val="00125CF6"/>
    <w:rsid w:val="00126BFF"/>
    <w:rsid w:val="00134C33"/>
    <w:rsid w:val="001351A1"/>
    <w:rsid w:val="00142D1E"/>
    <w:rsid w:val="001431FA"/>
    <w:rsid w:val="00144EE0"/>
    <w:rsid w:val="00150826"/>
    <w:rsid w:val="0015141D"/>
    <w:rsid w:val="00151BD9"/>
    <w:rsid w:val="0015388F"/>
    <w:rsid w:val="00160058"/>
    <w:rsid w:val="001606BA"/>
    <w:rsid w:val="001615AA"/>
    <w:rsid w:val="001617F0"/>
    <w:rsid w:val="00161E6F"/>
    <w:rsid w:val="00162309"/>
    <w:rsid w:val="00165F4B"/>
    <w:rsid w:val="00166F19"/>
    <w:rsid w:val="0016751B"/>
    <w:rsid w:val="00172340"/>
    <w:rsid w:val="00182AAF"/>
    <w:rsid w:val="001838F0"/>
    <w:rsid w:val="00183B61"/>
    <w:rsid w:val="00184123"/>
    <w:rsid w:val="0018432F"/>
    <w:rsid w:val="0019142A"/>
    <w:rsid w:val="00191A3E"/>
    <w:rsid w:val="001A6571"/>
    <w:rsid w:val="001B1103"/>
    <w:rsid w:val="001B3921"/>
    <w:rsid w:val="001B7888"/>
    <w:rsid w:val="001C14D3"/>
    <w:rsid w:val="001C434C"/>
    <w:rsid w:val="001C6FF7"/>
    <w:rsid w:val="001D3B4F"/>
    <w:rsid w:val="001D461A"/>
    <w:rsid w:val="001D5654"/>
    <w:rsid w:val="001E23E8"/>
    <w:rsid w:val="001F4CAF"/>
    <w:rsid w:val="001F6DD7"/>
    <w:rsid w:val="001F7444"/>
    <w:rsid w:val="00202B53"/>
    <w:rsid w:val="002054AE"/>
    <w:rsid w:val="00206885"/>
    <w:rsid w:val="00206D66"/>
    <w:rsid w:val="00216D64"/>
    <w:rsid w:val="00226AD5"/>
    <w:rsid w:val="0023043E"/>
    <w:rsid w:val="0023189C"/>
    <w:rsid w:val="00235194"/>
    <w:rsid w:val="002352F4"/>
    <w:rsid w:val="00245FED"/>
    <w:rsid w:val="00251E00"/>
    <w:rsid w:val="00253606"/>
    <w:rsid w:val="00254E0C"/>
    <w:rsid w:val="002568FD"/>
    <w:rsid w:val="00261816"/>
    <w:rsid w:val="002637B9"/>
    <w:rsid w:val="002670C5"/>
    <w:rsid w:val="00271AE3"/>
    <w:rsid w:val="002721BF"/>
    <w:rsid w:val="00272203"/>
    <w:rsid w:val="0027620A"/>
    <w:rsid w:val="002835C0"/>
    <w:rsid w:val="00286723"/>
    <w:rsid w:val="002901A0"/>
    <w:rsid w:val="00290FE2"/>
    <w:rsid w:val="0029501C"/>
    <w:rsid w:val="002953E0"/>
    <w:rsid w:val="002A6B7D"/>
    <w:rsid w:val="002B14A0"/>
    <w:rsid w:val="002B439D"/>
    <w:rsid w:val="002C1132"/>
    <w:rsid w:val="002C42C6"/>
    <w:rsid w:val="002C5BC6"/>
    <w:rsid w:val="002C79FC"/>
    <w:rsid w:val="002D0358"/>
    <w:rsid w:val="002D0A76"/>
    <w:rsid w:val="002D2FE3"/>
    <w:rsid w:val="002D32D3"/>
    <w:rsid w:val="002D4286"/>
    <w:rsid w:val="002D54BD"/>
    <w:rsid w:val="002E02CB"/>
    <w:rsid w:val="002E4A8A"/>
    <w:rsid w:val="002E5279"/>
    <w:rsid w:val="002F1C96"/>
    <w:rsid w:val="002F3FED"/>
    <w:rsid w:val="00301C33"/>
    <w:rsid w:val="00303852"/>
    <w:rsid w:val="00306359"/>
    <w:rsid w:val="00312E45"/>
    <w:rsid w:val="00313E75"/>
    <w:rsid w:val="0031797E"/>
    <w:rsid w:val="00321280"/>
    <w:rsid w:val="00323CCD"/>
    <w:rsid w:val="00324205"/>
    <w:rsid w:val="003247FB"/>
    <w:rsid w:val="00327537"/>
    <w:rsid w:val="0033110A"/>
    <w:rsid w:val="0033443C"/>
    <w:rsid w:val="003360BE"/>
    <w:rsid w:val="00344FF1"/>
    <w:rsid w:val="00354267"/>
    <w:rsid w:val="00360F22"/>
    <w:rsid w:val="00361148"/>
    <w:rsid w:val="00372CEB"/>
    <w:rsid w:val="0037356D"/>
    <w:rsid w:val="003828FC"/>
    <w:rsid w:val="00383F20"/>
    <w:rsid w:val="00384C68"/>
    <w:rsid w:val="00390D84"/>
    <w:rsid w:val="00396368"/>
    <w:rsid w:val="003A0ADB"/>
    <w:rsid w:val="003A5FFD"/>
    <w:rsid w:val="003A7335"/>
    <w:rsid w:val="003A7970"/>
    <w:rsid w:val="003A7E89"/>
    <w:rsid w:val="003B1E66"/>
    <w:rsid w:val="003B299C"/>
    <w:rsid w:val="003B3609"/>
    <w:rsid w:val="003B643E"/>
    <w:rsid w:val="003C3004"/>
    <w:rsid w:val="003C318C"/>
    <w:rsid w:val="003C6ECB"/>
    <w:rsid w:val="003D094A"/>
    <w:rsid w:val="003D32E3"/>
    <w:rsid w:val="003D5BD5"/>
    <w:rsid w:val="003D7949"/>
    <w:rsid w:val="003E14EE"/>
    <w:rsid w:val="003E43A5"/>
    <w:rsid w:val="003E7A81"/>
    <w:rsid w:val="003F0055"/>
    <w:rsid w:val="003F637F"/>
    <w:rsid w:val="003F7A8A"/>
    <w:rsid w:val="004050C4"/>
    <w:rsid w:val="00412C0D"/>
    <w:rsid w:val="00415548"/>
    <w:rsid w:val="0042226E"/>
    <w:rsid w:val="00432721"/>
    <w:rsid w:val="004341CA"/>
    <w:rsid w:val="004357E1"/>
    <w:rsid w:val="0044090A"/>
    <w:rsid w:val="004419D2"/>
    <w:rsid w:val="00445F5C"/>
    <w:rsid w:val="00446C17"/>
    <w:rsid w:val="004474EB"/>
    <w:rsid w:val="00450AF3"/>
    <w:rsid w:val="00457544"/>
    <w:rsid w:val="00466E6D"/>
    <w:rsid w:val="00467009"/>
    <w:rsid w:val="00467F85"/>
    <w:rsid w:val="00467FFD"/>
    <w:rsid w:val="00472B50"/>
    <w:rsid w:val="00474799"/>
    <w:rsid w:val="0047595C"/>
    <w:rsid w:val="004776A3"/>
    <w:rsid w:val="00477BE9"/>
    <w:rsid w:val="0048329D"/>
    <w:rsid w:val="00484E42"/>
    <w:rsid w:val="00494729"/>
    <w:rsid w:val="00494B05"/>
    <w:rsid w:val="00496038"/>
    <w:rsid w:val="004A2B2B"/>
    <w:rsid w:val="004A7335"/>
    <w:rsid w:val="004B4A2C"/>
    <w:rsid w:val="004B58F8"/>
    <w:rsid w:val="004B5F2F"/>
    <w:rsid w:val="004B6C85"/>
    <w:rsid w:val="004C7A49"/>
    <w:rsid w:val="004D3999"/>
    <w:rsid w:val="004D4220"/>
    <w:rsid w:val="004D47F8"/>
    <w:rsid w:val="004D704E"/>
    <w:rsid w:val="004E12F5"/>
    <w:rsid w:val="004E27B2"/>
    <w:rsid w:val="004E40B9"/>
    <w:rsid w:val="004E6F86"/>
    <w:rsid w:val="004E744E"/>
    <w:rsid w:val="004F2A40"/>
    <w:rsid w:val="004F3599"/>
    <w:rsid w:val="004F3C4E"/>
    <w:rsid w:val="004F569F"/>
    <w:rsid w:val="004F7B6B"/>
    <w:rsid w:val="0050325A"/>
    <w:rsid w:val="00503513"/>
    <w:rsid w:val="0050481A"/>
    <w:rsid w:val="005072BB"/>
    <w:rsid w:val="00510A49"/>
    <w:rsid w:val="0052013F"/>
    <w:rsid w:val="0052308A"/>
    <w:rsid w:val="00525085"/>
    <w:rsid w:val="0052571E"/>
    <w:rsid w:val="0052695F"/>
    <w:rsid w:val="00531CC8"/>
    <w:rsid w:val="00536496"/>
    <w:rsid w:val="00541147"/>
    <w:rsid w:val="005411DF"/>
    <w:rsid w:val="00541897"/>
    <w:rsid w:val="005432DC"/>
    <w:rsid w:val="00545E34"/>
    <w:rsid w:val="00547A09"/>
    <w:rsid w:val="0055448A"/>
    <w:rsid w:val="00565E8C"/>
    <w:rsid w:val="0056781E"/>
    <w:rsid w:val="00567EBD"/>
    <w:rsid w:val="00572962"/>
    <w:rsid w:val="00573057"/>
    <w:rsid w:val="005745B9"/>
    <w:rsid w:val="0057646D"/>
    <w:rsid w:val="00577638"/>
    <w:rsid w:val="00582D5F"/>
    <w:rsid w:val="005853DC"/>
    <w:rsid w:val="00586509"/>
    <w:rsid w:val="00593A77"/>
    <w:rsid w:val="00596382"/>
    <w:rsid w:val="00597542"/>
    <w:rsid w:val="005A2546"/>
    <w:rsid w:val="005A36D6"/>
    <w:rsid w:val="005A6602"/>
    <w:rsid w:val="005A7B6D"/>
    <w:rsid w:val="005B50FB"/>
    <w:rsid w:val="005B551A"/>
    <w:rsid w:val="005C07CE"/>
    <w:rsid w:val="005C3CD7"/>
    <w:rsid w:val="005C4FCC"/>
    <w:rsid w:val="005C629C"/>
    <w:rsid w:val="005C754A"/>
    <w:rsid w:val="005D0561"/>
    <w:rsid w:val="005D5C80"/>
    <w:rsid w:val="005D7137"/>
    <w:rsid w:val="005D7685"/>
    <w:rsid w:val="005D7E5A"/>
    <w:rsid w:val="005E1312"/>
    <w:rsid w:val="005E393F"/>
    <w:rsid w:val="005E6509"/>
    <w:rsid w:val="005F084E"/>
    <w:rsid w:val="005F28AF"/>
    <w:rsid w:val="005F4963"/>
    <w:rsid w:val="005F5613"/>
    <w:rsid w:val="005F5E0D"/>
    <w:rsid w:val="005F5FEB"/>
    <w:rsid w:val="005F60D0"/>
    <w:rsid w:val="00600F55"/>
    <w:rsid w:val="006068CF"/>
    <w:rsid w:val="00614CE4"/>
    <w:rsid w:val="00620CD3"/>
    <w:rsid w:val="00621AA5"/>
    <w:rsid w:val="0062639E"/>
    <w:rsid w:val="00635D25"/>
    <w:rsid w:val="0063778A"/>
    <w:rsid w:val="00637C3E"/>
    <w:rsid w:val="00646736"/>
    <w:rsid w:val="00653949"/>
    <w:rsid w:val="006553A8"/>
    <w:rsid w:val="0066034B"/>
    <w:rsid w:val="00664990"/>
    <w:rsid w:val="00664B8A"/>
    <w:rsid w:val="00670B7A"/>
    <w:rsid w:val="00671519"/>
    <w:rsid w:val="0067419A"/>
    <w:rsid w:val="0067554F"/>
    <w:rsid w:val="00675E8E"/>
    <w:rsid w:val="0067726D"/>
    <w:rsid w:val="0068451B"/>
    <w:rsid w:val="00687CB3"/>
    <w:rsid w:val="00694CC3"/>
    <w:rsid w:val="00694D82"/>
    <w:rsid w:val="00696526"/>
    <w:rsid w:val="006A2352"/>
    <w:rsid w:val="006A7119"/>
    <w:rsid w:val="006B377A"/>
    <w:rsid w:val="006C48FA"/>
    <w:rsid w:val="006C54E0"/>
    <w:rsid w:val="006C711C"/>
    <w:rsid w:val="006D018D"/>
    <w:rsid w:val="006D2088"/>
    <w:rsid w:val="006D3421"/>
    <w:rsid w:val="006D4F77"/>
    <w:rsid w:val="006E13DE"/>
    <w:rsid w:val="006E56B9"/>
    <w:rsid w:val="006E7360"/>
    <w:rsid w:val="006E7E83"/>
    <w:rsid w:val="006F0097"/>
    <w:rsid w:val="006F1A9D"/>
    <w:rsid w:val="006F20C1"/>
    <w:rsid w:val="006F3A1B"/>
    <w:rsid w:val="006F3D16"/>
    <w:rsid w:val="006F47E0"/>
    <w:rsid w:val="006F554D"/>
    <w:rsid w:val="006F5EB7"/>
    <w:rsid w:val="006F6779"/>
    <w:rsid w:val="007058DD"/>
    <w:rsid w:val="00710D46"/>
    <w:rsid w:val="0072194A"/>
    <w:rsid w:val="007225AA"/>
    <w:rsid w:val="00725795"/>
    <w:rsid w:val="007344AE"/>
    <w:rsid w:val="0073634C"/>
    <w:rsid w:val="00736E71"/>
    <w:rsid w:val="00737DCB"/>
    <w:rsid w:val="007415A2"/>
    <w:rsid w:val="00741D48"/>
    <w:rsid w:val="00744C3E"/>
    <w:rsid w:val="00747A8E"/>
    <w:rsid w:val="00752358"/>
    <w:rsid w:val="00763F8E"/>
    <w:rsid w:val="0076565B"/>
    <w:rsid w:val="00767AF3"/>
    <w:rsid w:val="00780F52"/>
    <w:rsid w:val="0078282A"/>
    <w:rsid w:val="0078305D"/>
    <w:rsid w:val="0078356F"/>
    <w:rsid w:val="00790F31"/>
    <w:rsid w:val="0079347A"/>
    <w:rsid w:val="007A2F50"/>
    <w:rsid w:val="007A6141"/>
    <w:rsid w:val="007A7107"/>
    <w:rsid w:val="007A78A2"/>
    <w:rsid w:val="007B3281"/>
    <w:rsid w:val="007B4BD3"/>
    <w:rsid w:val="007B63CF"/>
    <w:rsid w:val="007B6B53"/>
    <w:rsid w:val="007C2F08"/>
    <w:rsid w:val="007C585D"/>
    <w:rsid w:val="007D0AFF"/>
    <w:rsid w:val="007D42CD"/>
    <w:rsid w:val="007D45C1"/>
    <w:rsid w:val="007E1F71"/>
    <w:rsid w:val="007E22A4"/>
    <w:rsid w:val="007E3E3A"/>
    <w:rsid w:val="007E4CC0"/>
    <w:rsid w:val="007E7E93"/>
    <w:rsid w:val="007F39A0"/>
    <w:rsid w:val="00801587"/>
    <w:rsid w:val="00801D09"/>
    <w:rsid w:val="00801E82"/>
    <w:rsid w:val="00803BB4"/>
    <w:rsid w:val="00803D48"/>
    <w:rsid w:val="00810DF5"/>
    <w:rsid w:val="00812E21"/>
    <w:rsid w:val="00817305"/>
    <w:rsid w:val="00817CA2"/>
    <w:rsid w:val="00821DBA"/>
    <w:rsid w:val="00822526"/>
    <w:rsid w:val="00825127"/>
    <w:rsid w:val="00830834"/>
    <w:rsid w:val="00830CB6"/>
    <w:rsid w:val="00836443"/>
    <w:rsid w:val="0084288A"/>
    <w:rsid w:val="00843ECE"/>
    <w:rsid w:val="00846496"/>
    <w:rsid w:val="00855E91"/>
    <w:rsid w:val="0085617A"/>
    <w:rsid w:val="008636FB"/>
    <w:rsid w:val="00863825"/>
    <w:rsid w:val="008651E8"/>
    <w:rsid w:val="00865289"/>
    <w:rsid w:val="008674D0"/>
    <w:rsid w:val="008676A4"/>
    <w:rsid w:val="008811A3"/>
    <w:rsid w:val="00881B17"/>
    <w:rsid w:val="00882749"/>
    <w:rsid w:val="008850BB"/>
    <w:rsid w:val="00886782"/>
    <w:rsid w:val="00887BED"/>
    <w:rsid w:val="00890E01"/>
    <w:rsid w:val="008925B2"/>
    <w:rsid w:val="00892A7D"/>
    <w:rsid w:val="00892AAF"/>
    <w:rsid w:val="0089577D"/>
    <w:rsid w:val="0089755B"/>
    <w:rsid w:val="008B240B"/>
    <w:rsid w:val="008B4B7A"/>
    <w:rsid w:val="008C53AC"/>
    <w:rsid w:val="008D0F2B"/>
    <w:rsid w:val="008D40B7"/>
    <w:rsid w:val="008D5D6D"/>
    <w:rsid w:val="008E1192"/>
    <w:rsid w:val="008E1B50"/>
    <w:rsid w:val="008E7D17"/>
    <w:rsid w:val="008F1FBF"/>
    <w:rsid w:val="008F30FF"/>
    <w:rsid w:val="008F50BD"/>
    <w:rsid w:val="009029BA"/>
    <w:rsid w:val="00902F27"/>
    <w:rsid w:val="009039CA"/>
    <w:rsid w:val="00903FF2"/>
    <w:rsid w:val="009107A8"/>
    <w:rsid w:val="00910E5F"/>
    <w:rsid w:val="00914344"/>
    <w:rsid w:val="00916A16"/>
    <w:rsid w:val="00925842"/>
    <w:rsid w:val="00931C01"/>
    <w:rsid w:val="00932F55"/>
    <w:rsid w:val="00933DC5"/>
    <w:rsid w:val="0093502D"/>
    <w:rsid w:val="00940E1C"/>
    <w:rsid w:val="00941158"/>
    <w:rsid w:val="0094653C"/>
    <w:rsid w:val="00952B64"/>
    <w:rsid w:val="00971975"/>
    <w:rsid w:val="00977803"/>
    <w:rsid w:val="009817D0"/>
    <w:rsid w:val="00986BDD"/>
    <w:rsid w:val="00990C4B"/>
    <w:rsid w:val="00995227"/>
    <w:rsid w:val="009A001F"/>
    <w:rsid w:val="009A2C84"/>
    <w:rsid w:val="009A570E"/>
    <w:rsid w:val="009A6AD4"/>
    <w:rsid w:val="009C22E5"/>
    <w:rsid w:val="009C4D25"/>
    <w:rsid w:val="009C4E10"/>
    <w:rsid w:val="009D64E4"/>
    <w:rsid w:val="009E7874"/>
    <w:rsid w:val="009F01AF"/>
    <w:rsid w:val="009F1855"/>
    <w:rsid w:val="009F3F7A"/>
    <w:rsid w:val="009F47BA"/>
    <w:rsid w:val="009F5BEE"/>
    <w:rsid w:val="009F6308"/>
    <w:rsid w:val="009F7E23"/>
    <w:rsid w:val="00A07A84"/>
    <w:rsid w:val="00A162CD"/>
    <w:rsid w:val="00A216FC"/>
    <w:rsid w:val="00A22839"/>
    <w:rsid w:val="00A30B73"/>
    <w:rsid w:val="00A32F0D"/>
    <w:rsid w:val="00A4035C"/>
    <w:rsid w:val="00A43E82"/>
    <w:rsid w:val="00A470E1"/>
    <w:rsid w:val="00A52E02"/>
    <w:rsid w:val="00A536A5"/>
    <w:rsid w:val="00A66E69"/>
    <w:rsid w:val="00A7025B"/>
    <w:rsid w:val="00A72548"/>
    <w:rsid w:val="00A72E3D"/>
    <w:rsid w:val="00A73477"/>
    <w:rsid w:val="00A7366A"/>
    <w:rsid w:val="00A73B1E"/>
    <w:rsid w:val="00A75A2C"/>
    <w:rsid w:val="00A81EE5"/>
    <w:rsid w:val="00A8311F"/>
    <w:rsid w:val="00A84B57"/>
    <w:rsid w:val="00A85EF9"/>
    <w:rsid w:val="00A86633"/>
    <w:rsid w:val="00A9517D"/>
    <w:rsid w:val="00A963C5"/>
    <w:rsid w:val="00A96ACC"/>
    <w:rsid w:val="00AA1343"/>
    <w:rsid w:val="00AA571D"/>
    <w:rsid w:val="00AB3309"/>
    <w:rsid w:val="00AB36BD"/>
    <w:rsid w:val="00AB6401"/>
    <w:rsid w:val="00AC0838"/>
    <w:rsid w:val="00AC418F"/>
    <w:rsid w:val="00AC4522"/>
    <w:rsid w:val="00AC5990"/>
    <w:rsid w:val="00AC69D2"/>
    <w:rsid w:val="00AE556E"/>
    <w:rsid w:val="00AE5842"/>
    <w:rsid w:val="00AE616F"/>
    <w:rsid w:val="00AF16BA"/>
    <w:rsid w:val="00AF1765"/>
    <w:rsid w:val="00AF6366"/>
    <w:rsid w:val="00AF67B9"/>
    <w:rsid w:val="00AF7E58"/>
    <w:rsid w:val="00B007FB"/>
    <w:rsid w:val="00B00EFF"/>
    <w:rsid w:val="00B02296"/>
    <w:rsid w:val="00B03D37"/>
    <w:rsid w:val="00B04AF3"/>
    <w:rsid w:val="00B11C56"/>
    <w:rsid w:val="00B14384"/>
    <w:rsid w:val="00B16727"/>
    <w:rsid w:val="00B20840"/>
    <w:rsid w:val="00B23469"/>
    <w:rsid w:val="00B26D85"/>
    <w:rsid w:val="00B2780D"/>
    <w:rsid w:val="00B27936"/>
    <w:rsid w:val="00B330C2"/>
    <w:rsid w:val="00B3541A"/>
    <w:rsid w:val="00B369BE"/>
    <w:rsid w:val="00B36B62"/>
    <w:rsid w:val="00B4641E"/>
    <w:rsid w:val="00B46F46"/>
    <w:rsid w:val="00B470E2"/>
    <w:rsid w:val="00B51A39"/>
    <w:rsid w:val="00B53A0E"/>
    <w:rsid w:val="00B578BA"/>
    <w:rsid w:val="00B647B6"/>
    <w:rsid w:val="00B72F17"/>
    <w:rsid w:val="00B7445F"/>
    <w:rsid w:val="00B818C0"/>
    <w:rsid w:val="00B86146"/>
    <w:rsid w:val="00B945A1"/>
    <w:rsid w:val="00B9503E"/>
    <w:rsid w:val="00B97EC4"/>
    <w:rsid w:val="00BA699A"/>
    <w:rsid w:val="00BB6D17"/>
    <w:rsid w:val="00BC120D"/>
    <w:rsid w:val="00BC4DA8"/>
    <w:rsid w:val="00BC5CF2"/>
    <w:rsid w:val="00BD1418"/>
    <w:rsid w:val="00BD2B1C"/>
    <w:rsid w:val="00BD4D68"/>
    <w:rsid w:val="00BE1233"/>
    <w:rsid w:val="00BE2216"/>
    <w:rsid w:val="00BE5A01"/>
    <w:rsid w:val="00BE65A8"/>
    <w:rsid w:val="00BF49CD"/>
    <w:rsid w:val="00BF5D29"/>
    <w:rsid w:val="00C04737"/>
    <w:rsid w:val="00C0657A"/>
    <w:rsid w:val="00C17F43"/>
    <w:rsid w:val="00C224B8"/>
    <w:rsid w:val="00C2582D"/>
    <w:rsid w:val="00C26E76"/>
    <w:rsid w:val="00C27BDB"/>
    <w:rsid w:val="00C300AE"/>
    <w:rsid w:val="00C32ACC"/>
    <w:rsid w:val="00C36D96"/>
    <w:rsid w:val="00C37E14"/>
    <w:rsid w:val="00C37F15"/>
    <w:rsid w:val="00C4161B"/>
    <w:rsid w:val="00C5516F"/>
    <w:rsid w:val="00C62A12"/>
    <w:rsid w:val="00C71B6F"/>
    <w:rsid w:val="00C83666"/>
    <w:rsid w:val="00C8403B"/>
    <w:rsid w:val="00C8428E"/>
    <w:rsid w:val="00C84771"/>
    <w:rsid w:val="00C8545D"/>
    <w:rsid w:val="00C91EA0"/>
    <w:rsid w:val="00C92B0F"/>
    <w:rsid w:val="00C92BFE"/>
    <w:rsid w:val="00C93A7E"/>
    <w:rsid w:val="00C95943"/>
    <w:rsid w:val="00CA5E10"/>
    <w:rsid w:val="00CB0439"/>
    <w:rsid w:val="00CB1FF3"/>
    <w:rsid w:val="00CB3816"/>
    <w:rsid w:val="00CC0414"/>
    <w:rsid w:val="00CC100A"/>
    <w:rsid w:val="00CC1A5B"/>
    <w:rsid w:val="00CC3131"/>
    <w:rsid w:val="00CD1171"/>
    <w:rsid w:val="00CD5066"/>
    <w:rsid w:val="00CD543C"/>
    <w:rsid w:val="00CD6795"/>
    <w:rsid w:val="00CD6B4D"/>
    <w:rsid w:val="00CE551D"/>
    <w:rsid w:val="00CF0658"/>
    <w:rsid w:val="00CF18D7"/>
    <w:rsid w:val="00CF42DF"/>
    <w:rsid w:val="00CF5A92"/>
    <w:rsid w:val="00CF763E"/>
    <w:rsid w:val="00D0021D"/>
    <w:rsid w:val="00D17E66"/>
    <w:rsid w:val="00D217B4"/>
    <w:rsid w:val="00D267A8"/>
    <w:rsid w:val="00D26E4A"/>
    <w:rsid w:val="00D3005A"/>
    <w:rsid w:val="00D302E7"/>
    <w:rsid w:val="00D34683"/>
    <w:rsid w:val="00D35644"/>
    <w:rsid w:val="00D36B37"/>
    <w:rsid w:val="00D36E2A"/>
    <w:rsid w:val="00D41E3F"/>
    <w:rsid w:val="00D44AA5"/>
    <w:rsid w:val="00D47490"/>
    <w:rsid w:val="00D47BF0"/>
    <w:rsid w:val="00D517FD"/>
    <w:rsid w:val="00D56067"/>
    <w:rsid w:val="00D6114C"/>
    <w:rsid w:val="00D613E9"/>
    <w:rsid w:val="00D641DF"/>
    <w:rsid w:val="00D64DC1"/>
    <w:rsid w:val="00D67D72"/>
    <w:rsid w:val="00D705DA"/>
    <w:rsid w:val="00D73A88"/>
    <w:rsid w:val="00D7596F"/>
    <w:rsid w:val="00D7625C"/>
    <w:rsid w:val="00D76806"/>
    <w:rsid w:val="00D76A6D"/>
    <w:rsid w:val="00D76AF3"/>
    <w:rsid w:val="00D808D2"/>
    <w:rsid w:val="00D81C59"/>
    <w:rsid w:val="00D86CC7"/>
    <w:rsid w:val="00D93C09"/>
    <w:rsid w:val="00D97056"/>
    <w:rsid w:val="00DA26DB"/>
    <w:rsid w:val="00DB0ABB"/>
    <w:rsid w:val="00DB0C46"/>
    <w:rsid w:val="00DB1248"/>
    <w:rsid w:val="00DB2A3E"/>
    <w:rsid w:val="00DB4066"/>
    <w:rsid w:val="00DB4F8A"/>
    <w:rsid w:val="00DB63D8"/>
    <w:rsid w:val="00DB6769"/>
    <w:rsid w:val="00DC463B"/>
    <w:rsid w:val="00DC6E6C"/>
    <w:rsid w:val="00DD01D8"/>
    <w:rsid w:val="00DD2C6A"/>
    <w:rsid w:val="00DD5BFC"/>
    <w:rsid w:val="00DD6FD3"/>
    <w:rsid w:val="00DE0A63"/>
    <w:rsid w:val="00DE344E"/>
    <w:rsid w:val="00DE7AC5"/>
    <w:rsid w:val="00DF0363"/>
    <w:rsid w:val="00DF2B3B"/>
    <w:rsid w:val="00DF67BD"/>
    <w:rsid w:val="00DF6C7E"/>
    <w:rsid w:val="00E00E7E"/>
    <w:rsid w:val="00E032CB"/>
    <w:rsid w:val="00E05152"/>
    <w:rsid w:val="00E114EB"/>
    <w:rsid w:val="00E15743"/>
    <w:rsid w:val="00E172FC"/>
    <w:rsid w:val="00E2053C"/>
    <w:rsid w:val="00E257A2"/>
    <w:rsid w:val="00E35899"/>
    <w:rsid w:val="00E423D0"/>
    <w:rsid w:val="00E43995"/>
    <w:rsid w:val="00E45BA8"/>
    <w:rsid w:val="00E47E0D"/>
    <w:rsid w:val="00E57692"/>
    <w:rsid w:val="00E600E9"/>
    <w:rsid w:val="00E62B42"/>
    <w:rsid w:val="00E6424A"/>
    <w:rsid w:val="00E66781"/>
    <w:rsid w:val="00E7492C"/>
    <w:rsid w:val="00E8298C"/>
    <w:rsid w:val="00E84401"/>
    <w:rsid w:val="00E90AC9"/>
    <w:rsid w:val="00EA2E3F"/>
    <w:rsid w:val="00EA61DF"/>
    <w:rsid w:val="00EA7A2D"/>
    <w:rsid w:val="00EB2393"/>
    <w:rsid w:val="00EB6DA8"/>
    <w:rsid w:val="00EC29F1"/>
    <w:rsid w:val="00EC7B55"/>
    <w:rsid w:val="00ED01D1"/>
    <w:rsid w:val="00ED1A51"/>
    <w:rsid w:val="00ED2D00"/>
    <w:rsid w:val="00ED3EF0"/>
    <w:rsid w:val="00ED4862"/>
    <w:rsid w:val="00EE09EA"/>
    <w:rsid w:val="00EE1E44"/>
    <w:rsid w:val="00EE7E1D"/>
    <w:rsid w:val="00EF2365"/>
    <w:rsid w:val="00EF4810"/>
    <w:rsid w:val="00EF496B"/>
    <w:rsid w:val="00EF682F"/>
    <w:rsid w:val="00F012F2"/>
    <w:rsid w:val="00F023C0"/>
    <w:rsid w:val="00F02EBA"/>
    <w:rsid w:val="00F036E6"/>
    <w:rsid w:val="00F06038"/>
    <w:rsid w:val="00F07BE1"/>
    <w:rsid w:val="00F11BFA"/>
    <w:rsid w:val="00F11DF1"/>
    <w:rsid w:val="00F1309E"/>
    <w:rsid w:val="00F16DD5"/>
    <w:rsid w:val="00F17AF0"/>
    <w:rsid w:val="00F213D7"/>
    <w:rsid w:val="00F228FE"/>
    <w:rsid w:val="00F22D7A"/>
    <w:rsid w:val="00F22F85"/>
    <w:rsid w:val="00F24F5A"/>
    <w:rsid w:val="00F2574B"/>
    <w:rsid w:val="00F3450E"/>
    <w:rsid w:val="00F349E9"/>
    <w:rsid w:val="00F34B6A"/>
    <w:rsid w:val="00F40026"/>
    <w:rsid w:val="00F4216F"/>
    <w:rsid w:val="00F45106"/>
    <w:rsid w:val="00F47939"/>
    <w:rsid w:val="00F56A29"/>
    <w:rsid w:val="00F577AA"/>
    <w:rsid w:val="00F622B1"/>
    <w:rsid w:val="00F623C9"/>
    <w:rsid w:val="00F63806"/>
    <w:rsid w:val="00F65B94"/>
    <w:rsid w:val="00F7043D"/>
    <w:rsid w:val="00F74156"/>
    <w:rsid w:val="00F74470"/>
    <w:rsid w:val="00F815FF"/>
    <w:rsid w:val="00F817A1"/>
    <w:rsid w:val="00F8630B"/>
    <w:rsid w:val="00F866D8"/>
    <w:rsid w:val="00F86796"/>
    <w:rsid w:val="00F86B27"/>
    <w:rsid w:val="00F9152E"/>
    <w:rsid w:val="00F94417"/>
    <w:rsid w:val="00F950E3"/>
    <w:rsid w:val="00F979F2"/>
    <w:rsid w:val="00FA1BCD"/>
    <w:rsid w:val="00FA2B43"/>
    <w:rsid w:val="00FA42F3"/>
    <w:rsid w:val="00FA5144"/>
    <w:rsid w:val="00FA6BB1"/>
    <w:rsid w:val="00FB0484"/>
    <w:rsid w:val="00FB0D86"/>
    <w:rsid w:val="00FD049E"/>
    <w:rsid w:val="00FD523D"/>
    <w:rsid w:val="00FD6256"/>
    <w:rsid w:val="00FE335A"/>
    <w:rsid w:val="00FE4745"/>
    <w:rsid w:val="00FF0EF3"/>
    <w:rsid w:val="00FF4645"/>
    <w:rsid w:val="00FF57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36C26"/>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253606"/>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B27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17480056">
      <w:bodyDiv w:val="1"/>
      <w:marLeft w:val="0"/>
      <w:marRight w:val="0"/>
      <w:marTop w:val="0"/>
      <w:marBottom w:val="0"/>
      <w:divBdr>
        <w:top w:val="none" w:sz="0" w:space="0" w:color="auto"/>
        <w:left w:val="none" w:sz="0" w:space="0" w:color="auto"/>
        <w:bottom w:val="none" w:sz="0" w:space="0" w:color="auto"/>
        <w:right w:val="none" w:sz="0" w:space="0" w:color="auto"/>
      </w:divBdr>
    </w:div>
    <w:div w:id="256669590">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49337787">
      <w:bodyDiv w:val="1"/>
      <w:marLeft w:val="0"/>
      <w:marRight w:val="0"/>
      <w:marTop w:val="0"/>
      <w:marBottom w:val="0"/>
      <w:divBdr>
        <w:top w:val="none" w:sz="0" w:space="0" w:color="auto"/>
        <w:left w:val="none" w:sz="0" w:space="0" w:color="auto"/>
        <w:bottom w:val="none" w:sz="0" w:space="0" w:color="auto"/>
        <w:right w:val="none" w:sz="0" w:space="0" w:color="auto"/>
      </w:divBdr>
    </w:div>
    <w:div w:id="434784918">
      <w:bodyDiv w:val="1"/>
      <w:marLeft w:val="0"/>
      <w:marRight w:val="0"/>
      <w:marTop w:val="0"/>
      <w:marBottom w:val="0"/>
      <w:divBdr>
        <w:top w:val="none" w:sz="0" w:space="0" w:color="auto"/>
        <w:left w:val="none" w:sz="0" w:space="0" w:color="auto"/>
        <w:bottom w:val="none" w:sz="0" w:space="0" w:color="auto"/>
        <w:right w:val="none" w:sz="0" w:space="0" w:color="auto"/>
      </w:divBdr>
    </w:div>
    <w:div w:id="44049408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65242851">
      <w:bodyDiv w:val="1"/>
      <w:marLeft w:val="0"/>
      <w:marRight w:val="0"/>
      <w:marTop w:val="0"/>
      <w:marBottom w:val="0"/>
      <w:divBdr>
        <w:top w:val="none" w:sz="0" w:space="0" w:color="auto"/>
        <w:left w:val="none" w:sz="0" w:space="0" w:color="auto"/>
        <w:bottom w:val="none" w:sz="0" w:space="0" w:color="auto"/>
        <w:right w:val="none" w:sz="0" w:space="0" w:color="auto"/>
      </w:divBdr>
    </w:div>
    <w:div w:id="482280446">
      <w:bodyDiv w:val="1"/>
      <w:marLeft w:val="0"/>
      <w:marRight w:val="0"/>
      <w:marTop w:val="0"/>
      <w:marBottom w:val="0"/>
      <w:divBdr>
        <w:top w:val="none" w:sz="0" w:space="0" w:color="auto"/>
        <w:left w:val="none" w:sz="0" w:space="0" w:color="auto"/>
        <w:bottom w:val="none" w:sz="0" w:space="0" w:color="auto"/>
        <w:right w:val="none" w:sz="0" w:space="0" w:color="auto"/>
      </w:divBdr>
    </w:div>
    <w:div w:id="505024410">
      <w:bodyDiv w:val="1"/>
      <w:marLeft w:val="0"/>
      <w:marRight w:val="0"/>
      <w:marTop w:val="0"/>
      <w:marBottom w:val="0"/>
      <w:divBdr>
        <w:top w:val="none" w:sz="0" w:space="0" w:color="auto"/>
        <w:left w:val="none" w:sz="0" w:space="0" w:color="auto"/>
        <w:bottom w:val="none" w:sz="0" w:space="0" w:color="auto"/>
        <w:right w:val="none" w:sz="0" w:space="0" w:color="auto"/>
      </w:divBdr>
    </w:div>
    <w:div w:id="551694949">
      <w:bodyDiv w:val="1"/>
      <w:marLeft w:val="0"/>
      <w:marRight w:val="0"/>
      <w:marTop w:val="0"/>
      <w:marBottom w:val="0"/>
      <w:divBdr>
        <w:top w:val="none" w:sz="0" w:space="0" w:color="auto"/>
        <w:left w:val="none" w:sz="0" w:space="0" w:color="auto"/>
        <w:bottom w:val="none" w:sz="0" w:space="0" w:color="auto"/>
        <w:right w:val="none" w:sz="0" w:space="0" w:color="auto"/>
      </w:divBdr>
    </w:div>
    <w:div w:id="615406893">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972292727">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63666921">
      <w:bodyDiv w:val="1"/>
      <w:marLeft w:val="0"/>
      <w:marRight w:val="0"/>
      <w:marTop w:val="0"/>
      <w:marBottom w:val="0"/>
      <w:divBdr>
        <w:top w:val="none" w:sz="0" w:space="0" w:color="auto"/>
        <w:left w:val="none" w:sz="0" w:space="0" w:color="auto"/>
        <w:bottom w:val="none" w:sz="0" w:space="0" w:color="auto"/>
        <w:right w:val="none" w:sz="0" w:space="0" w:color="auto"/>
      </w:divBdr>
    </w:div>
    <w:div w:id="1257447999">
      <w:bodyDiv w:val="1"/>
      <w:marLeft w:val="0"/>
      <w:marRight w:val="0"/>
      <w:marTop w:val="0"/>
      <w:marBottom w:val="0"/>
      <w:divBdr>
        <w:top w:val="none" w:sz="0" w:space="0" w:color="auto"/>
        <w:left w:val="none" w:sz="0" w:space="0" w:color="auto"/>
        <w:bottom w:val="none" w:sz="0" w:space="0" w:color="auto"/>
        <w:right w:val="none" w:sz="0" w:space="0" w:color="auto"/>
      </w:divBdr>
    </w:div>
    <w:div w:id="127042681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88462720">
      <w:bodyDiv w:val="1"/>
      <w:marLeft w:val="0"/>
      <w:marRight w:val="0"/>
      <w:marTop w:val="0"/>
      <w:marBottom w:val="0"/>
      <w:divBdr>
        <w:top w:val="none" w:sz="0" w:space="0" w:color="auto"/>
        <w:left w:val="none" w:sz="0" w:space="0" w:color="auto"/>
        <w:bottom w:val="none" w:sz="0" w:space="0" w:color="auto"/>
        <w:right w:val="none" w:sz="0" w:space="0" w:color="auto"/>
      </w:divBdr>
    </w:div>
    <w:div w:id="1294166663">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61194290">
      <w:bodyDiv w:val="1"/>
      <w:marLeft w:val="0"/>
      <w:marRight w:val="0"/>
      <w:marTop w:val="0"/>
      <w:marBottom w:val="0"/>
      <w:divBdr>
        <w:top w:val="none" w:sz="0" w:space="0" w:color="auto"/>
        <w:left w:val="none" w:sz="0" w:space="0" w:color="auto"/>
        <w:bottom w:val="none" w:sz="0" w:space="0" w:color="auto"/>
        <w:right w:val="none" w:sz="0" w:space="0" w:color="auto"/>
      </w:divBdr>
    </w:div>
    <w:div w:id="1499273871">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586568437">
      <w:bodyDiv w:val="1"/>
      <w:marLeft w:val="0"/>
      <w:marRight w:val="0"/>
      <w:marTop w:val="0"/>
      <w:marBottom w:val="0"/>
      <w:divBdr>
        <w:top w:val="none" w:sz="0" w:space="0" w:color="auto"/>
        <w:left w:val="none" w:sz="0" w:space="0" w:color="auto"/>
        <w:bottom w:val="none" w:sz="0" w:space="0" w:color="auto"/>
        <w:right w:val="none" w:sz="0" w:space="0" w:color="auto"/>
      </w:divBdr>
    </w:div>
    <w:div w:id="1706446656">
      <w:bodyDiv w:val="1"/>
      <w:marLeft w:val="0"/>
      <w:marRight w:val="0"/>
      <w:marTop w:val="0"/>
      <w:marBottom w:val="0"/>
      <w:divBdr>
        <w:top w:val="none" w:sz="0" w:space="0" w:color="auto"/>
        <w:left w:val="none" w:sz="0" w:space="0" w:color="auto"/>
        <w:bottom w:val="none" w:sz="0" w:space="0" w:color="auto"/>
        <w:right w:val="none" w:sz="0" w:space="0" w:color="auto"/>
      </w:divBdr>
    </w:div>
    <w:div w:id="1712614222">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87796403">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5954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ED18D-1062-479D-922D-21E0AEEE3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4</Pages>
  <Words>1680</Words>
  <Characters>9582</Characters>
  <Application>Microsoft Office Word</Application>
  <DocSecurity>0</DocSecurity>
  <Lines>79</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96</cp:revision>
  <cp:lastPrinted>2025-03-07T11:04:00Z</cp:lastPrinted>
  <dcterms:created xsi:type="dcterms:W3CDTF">2025-03-08T13:41:00Z</dcterms:created>
  <dcterms:modified xsi:type="dcterms:W3CDTF">2025-03-11T06:50:00Z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3265DAC8-E08B-44A1-BADC-2164496259F8</vt:lpwstr>
  </property>
  <property fmtid="{D5CDD505-2E9C-101B-9397-08002B2CF9AE}" pid="3" name="SensitivityPersonalDatasPropertyName">
    <vt:lpwstr/>
  </property>
  <property fmtid="{D5CDD505-2E9C-101B-9397-08002B2CF9AE}" pid="4" name="SensitivityApprovedContentPropertyName">
    <vt:lpwstr/>
  </property>
  <property fmtid="{D5CDD505-2E9C-101B-9397-08002B2CF9AE}" pid="5" name="SensitivityCanExportContentPropertyName">
    <vt:lpwstr/>
  </property>
  <property fmtid="{D5CDD505-2E9C-101B-9397-08002B2CF9AE}" pid="6" name="SensitivityDataRetentionPeriodPropertyName">
    <vt:lpwstr/>
  </property>
  <property fmtid="{D5CDD505-2E9C-101B-9397-08002B2CF9AE}" pid="7" name="Word_AddedWatermark_PropertyName">
    <vt:lpwstr/>
  </property>
  <property fmtid="{D5CDD505-2E9C-101B-9397-08002B2CF9AE}" pid="8" name="Word_AddedHeader_PropertyName">
    <vt:lpwstr/>
  </property>
  <property fmtid="{D5CDD505-2E9C-101B-9397-08002B2CF9AE}" pid="9" name="Word_AddedFooter_PropertyName">
    <vt:lpwstr>true</vt:lpwstr>
  </property>
  <property fmtid="{D5CDD505-2E9C-101B-9397-08002B2CF9AE}" pid="10" name="VeriketClassification">
    <vt:lpwstr>63BA1B7E-64B8-45B1-8D0E-D28DF3C89F40</vt:lpwstr>
  </property>
  <property fmtid="{D5CDD505-2E9C-101B-9397-08002B2CF9AE}" pid="11" name="DetectedPolicyPropertyName">
    <vt:lpwstr/>
  </property>
  <property fmtid="{D5CDD505-2E9C-101B-9397-08002B2CF9AE}" pid="12" name="DetectedKeywordsPropertyName">
    <vt:lpwstr/>
  </property>
</Properties>
</file>