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5DF2C" w14:textId="77777777" w:rsidR="002C5BC6" w:rsidRDefault="00F01497" w:rsidP="000F5A68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right="-187"/>
        <w:jc w:val="both"/>
        <w:rPr>
          <w:rFonts w:asciiTheme="minorHAnsi" w:eastAsia="Calibri" w:hAnsiTheme="minorHAnsi" w:cstheme="minorHAnsi"/>
          <w:b/>
          <w:bdr w:val="none" w:sz="0" w:space="0" w:color="auto"/>
        </w:rPr>
      </w:pPr>
      <w:r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</w:p>
    <w:p w14:paraId="5FEF8EE6" w14:textId="07E7FA65" w:rsidR="003F50E8" w:rsidRPr="00015CF4" w:rsidRDefault="002C5BC6" w:rsidP="000F5A68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right="-187"/>
        <w:jc w:val="both"/>
        <w:rPr>
          <w:rStyle w:val="Gl"/>
          <w:rFonts w:asciiTheme="minorHAnsi" w:eastAsia="Calibri" w:hAnsiTheme="minorHAnsi" w:cstheme="minorHAnsi"/>
          <w:bCs w:val="0"/>
          <w:bdr w:val="none" w:sz="0" w:space="0" w:color="auto"/>
        </w:rPr>
      </w:pPr>
      <w:r w:rsidRPr="002C5BC6">
        <w:rPr>
          <w:rFonts w:asciiTheme="minorHAnsi" w:eastAsia="Calibri" w:hAnsiTheme="minorHAnsi" w:cstheme="minorHAnsi"/>
          <w:b/>
          <w:bdr w:val="none" w:sz="0" w:space="0" w:color="auto"/>
        </w:rPr>
        <w:t>BASIN BÜLTENİ</w:t>
      </w:r>
      <w:r>
        <w:rPr>
          <w:rFonts w:asciiTheme="minorHAnsi" w:eastAsia="Calibri" w:hAnsiTheme="minorHAnsi" w:cstheme="minorHAnsi"/>
          <w:b/>
          <w:bdr w:val="none" w:sz="0" w:space="0" w:color="auto"/>
        </w:rPr>
        <w:t xml:space="preserve">                        </w:t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="0086758F">
        <w:rPr>
          <w:rFonts w:asciiTheme="minorHAnsi" w:eastAsia="Calibri" w:hAnsiTheme="minorHAnsi" w:cstheme="minorHAnsi"/>
          <w:b/>
          <w:bdr w:val="none" w:sz="0" w:space="0" w:color="auto"/>
        </w:rPr>
        <w:t xml:space="preserve">      </w:t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="00E66B9C"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r w:rsidR="0086758F">
        <w:rPr>
          <w:rFonts w:asciiTheme="minorHAnsi" w:eastAsia="Calibri" w:hAnsiTheme="minorHAnsi" w:cstheme="minorHAnsi"/>
          <w:b/>
          <w:bdr w:val="none" w:sz="0" w:space="0" w:color="auto"/>
        </w:rPr>
        <w:t xml:space="preserve">   </w:t>
      </w:r>
      <w:r w:rsidR="000C16CA"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r w:rsidR="009C0C4D">
        <w:rPr>
          <w:rFonts w:asciiTheme="minorHAnsi" w:eastAsia="Calibri" w:hAnsiTheme="minorHAnsi" w:cstheme="minorHAnsi"/>
          <w:b/>
          <w:bdr w:val="none" w:sz="0" w:space="0" w:color="auto"/>
        </w:rPr>
        <w:t>17</w:t>
      </w:r>
      <w:r w:rsidR="00E66B9C" w:rsidRPr="00E66B9C"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r w:rsidR="009C0C4D">
        <w:rPr>
          <w:rFonts w:asciiTheme="minorHAnsi" w:eastAsia="Calibri" w:hAnsiTheme="minorHAnsi" w:cstheme="minorHAnsi"/>
          <w:b/>
          <w:bdr w:val="none" w:sz="0" w:space="0" w:color="auto"/>
        </w:rPr>
        <w:t>Kasım</w:t>
      </w:r>
      <w:r w:rsidR="00E66B9C"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r>
        <w:rPr>
          <w:rFonts w:asciiTheme="minorHAnsi" w:eastAsia="Calibri" w:hAnsiTheme="minorHAnsi" w:cstheme="minorHAnsi"/>
          <w:b/>
          <w:bdr w:val="none" w:sz="0" w:space="0" w:color="auto"/>
        </w:rPr>
        <w:t>202</w:t>
      </w:r>
      <w:r w:rsidR="000C16CA">
        <w:rPr>
          <w:rFonts w:asciiTheme="minorHAnsi" w:eastAsia="Calibri" w:hAnsiTheme="minorHAnsi" w:cstheme="minorHAnsi"/>
          <w:b/>
          <w:bdr w:val="none" w:sz="0" w:space="0" w:color="auto"/>
        </w:rPr>
        <w:t>5</w:t>
      </w:r>
    </w:p>
    <w:p w14:paraId="0449E766" w14:textId="77777777" w:rsidR="00843AC5" w:rsidRDefault="00843AC5" w:rsidP="0086758F">
      <w:pPr>
        <w:jc w:val="center"/>
        <w:rPr>
          <w:rStyle w:val="Gl"/>
          <w:rFonts w:asciiTheme="minorHAnsi" w:hAnsiTheme="minorHAnsi" w:cstheme="minorHAnsi"/>
          <w:sz w:val="48"/>
          <w:szCs w:val="40"/>
          <w:shd w:val="clear" w:color="auto" w:fill="FFFFFF"/>
        </w:rPr>
      </w:pPr>
    </w:p>
    <w:p w14:paraId="33F8B372" w14:textId="77777777" w:rsidR="00AF2888" w:rsidRDefault="0086758F" w:rsidP="000C16CA">
      <w:pPr>
        <w:jc w:val="center"/>
        <w:rPr>
          <w:rStyle w:val="Gl"/>
          <w:rFonts w:asciiTheme="minorHAnsi" w:hAnsiTheme="minorHAnsi" w:cstheme="minorHAnsi"/>
          <w:sz w:val="48"/>
          <w:szCs w:val="40"/>
          <w:shd w:val="clear" w:color="auto" w:fill="FFFFFF"/>
        </w:rPr>
      </w:pPr>
      <w:r>
        <w:rPr>
          <w:rStyle w:val="Gl"/>
          <w:rFonts w:asciiTheme="minorHAnsi" w:hAnsiTheme="minorHAnsi" w:cstheme="minorHAnsi"/>
          <w:sz w:val="48"/>
          <w:szCs w:val="40"/>
          <w:shd w:val="clear" w:color="auto" w:fill="FFFFFF"/>
        </w:rPr>
        <w:t>Türk Telekom</w:t>
      </w:r>
      <w:r w:rsidR="000C16CA">
        <w:rPr>
          <w:rStyle w:val="Gl"/>
          <w:rFonts w:asciiTheme="minorHAnsi" w:hAnsiTheme="minorHAnsi" w:cstheme="minorHAnsi"/>
          <w:sz w:val="48"/>
          <w:szCs w:val="40"/>
          <w:shd w:val="clear" w:color="auto" w:fill="FFFFFF"/>
        </w:rPr>
        <w:t xml:space="preserve"> </w:t>
      </w:r>
    </w:p>
    <w:p w14:paraId="610BCC2C" w14:textId="418F5D3D" w:rsidR="0086758F" w:rsidRDefault="000C16CA" w:rsidP="000C16CA">
      <w:pPr>
        <w:jc w:val="center"/>
        <w:rPr>
          <w:rStyle w:val="Gl"/>
          <w:rFonts w:asciiTheme="minorHAnsi" w:hAnsiTheme="minorHAnsi" w:cstheme="minorHAnsi"/>
          <w:sz w:val="48"/>
          <w:szCs w:val="40"/>
          <w:shd w:val="clear" w:color="auto" w:fill="FFFFFF"/>
        </w:rPr>
      </w:pPr>
      <w:r>
        <w:rPr>
          <w:rStyle w:val="Gl"/>
          <w:rFonts w:asciiTheme="minorHAnsi" w:hAnsiTheme="minorHAnsi" w:cstheme="minorHAnsi"/>
          <w:sz w:val="48"/>
          <w:szCs w:val="40"/>
          <w:shd w:val="clear" w:color="auto" w:fill="FFFFFF"/>
        </w:rPr>
        <w:t>Sebit</w:t>
      </w:r>
      <w:r w:rsidR="00BE5D24">
        <w:rPr>
          <w:rStyle w:val="Gl"/>
          <w:rFonts w:asciiTheme="minorHAnsi" w:hAnsiTheme="minorHAnsi" w:cstheme="minorHAnsi"/>
          <w:sz w:val="48"/>
          <w:szCs w:val="40"/>
          <w:shd w:val="clear" w:color="auto" w:fill="FFFFFF"/>
        </w:rPr>
        <w:t>’</w:t>
      </w:r>
      <w:r>
        <w:rPr>
          <w:rStyle w:val="Gl"/>
          <w:rFonts w:asciiTheme="minorHAnsi" w:hAnsiTheme="minorHAnsi" w:cstheme="minorHAnsi"/>
          <w:sz w:val="48"/>
          <w:szCs w:val="40"/>
          <w:shd w:val="clear" w:color="auto" w:fill="FFFFFF"/>
        </w:rPr>
        <w:t xml:space="preserve">le öğrencilerin </w:t>
      </w:r>
      <w:r w:rsidR="00313D1B">
        <w:rPr>
          <w:rStyle w:val="Gl"/>
          <w:rFonts w:asciiTheme="minorHAnsi" w:hAnsiTheme="minorHAnsi" w:cstheme="minorHAnsi"/>
          <w:sz w:val="48"/>
          <w:szCs w:val="40"/>
          <w:shd w:val="clear" w:color="auto" w:fill="FFFFFF"/>
        </w:rPr>
        <w:t>başarısına eşlik ediyor</w:t>
      </w:r>
    </w:p>
    <w:p w14:paraId="1CA4A893" w14:textId="77777777" w:rsidR="00EC4658" w:rsidRDefault="00EC4658" w:rsidP="007A42E2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608D3CF" w14:textId="56060BF7" w:rsidR="001F7E1F" w:rsidRDefault="00F27810" w:rsidP="001F7E1F">
      <w:pPr>
        <w:jc w:val="both"/>
        <w:rPr>
          <w:rFonts w:asciiTheme="minorHAnsi" w:eastAsia="Times New Roman" w:hAnsiTheme="minorHAnsi" w:cstheme="minorHAnsi"/>
          <w:sz w:val="22"/>
          <w:szCs w:val="22"/>
          <w:lang w:eastAsia="tk-TM"/>
        </w:rPr>
      </w:pPr>
      <w:r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Türkiye’nin dijitalleşme sürecine öncülük eden Türk Telekom, </w:t>
      </w:r>
      <w:r w:rsidR="00EC4658" w:rsidRPr="00F27810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iştiraki ve Türkiye’nin öncü eğitim teknolojileri şirketi </w:t>
      </w:r>
      <w:r w:rsidR="001C3B14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Sebit’in</w:t>
      </w:r>
      <w:r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sunduğu eğitim çözümleriyle öğrencilerin yanında ol</w:t>
      </w:r>
      <w:r w:rsidR="009061FD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maya devam ediyor. S</w:t>
      </w:r>
      <w:r w:rsidR="001C3B14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ebit</w:t>
      </w:r>
      <w:r w:rsidR="004A16D3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, okul </w:t>
      </w:r>
      <w:r w:rsidR="00313D1B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öncesinden </w:t>
      </w:r>
      <w:r w:rsidR="004A16D3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üniversite</w:t>
      </w:r>
      <w:r w:rsidR="005853E6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ye</w:t>
      </w:r>
      <w:r w:rsidR="004A16D3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hazırlık sürecine </w:t>
      </w:r>
      <w:r w:rsidR="00313D1B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kadar</w:t>
      </w:r>
      <w:r w:rsidR="004A16D3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geniş bir yelpazede yapay zek</w:t>
      </w:r>
      <w:r w:rsidR="005853E6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â</w:t>
      </w:r>
      <w:r w:rsidR="004A16D3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destekli eğitim ürünleri sunuyor. Ortaokul öğrencileri için güçlü bir temel </w:t>
      </w:r>
      <w:r w:rsidR="00313D1B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oluşturan</w:t>
      </w:r>
      <w:r w:rsidR="004A16D3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Vitamin Kitapları, LGS’ye hazırlanan öğrenciler için Vitamin LGS ve YKS’ye hazırlanan öğrenciler için Raunt</w:t>
      </w:r>
      <w:r w:rsidR="00DF0ACF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,</w:t>
      </w:r>
      <w:r w:rsidR="004A16D3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öğrencilerin eğitim </w:t>
      </w:r>
      <w:r w:rsidR="00313D1B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yolculuklarında</w:t>
      </w:r>
      <w:r w:rsidR="004A16D3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en önemli referans kaynakları arasında yer </w:t>
      </w:r>
      <w:r w:rsidR="004A16D3" w:rsidRPr="00276357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alıyor. </w:t>
      </w:r>
      <w:r w:rsidR="001F7E1F" w:rsidRPr="00A93D14">
        <w:rPr>
          <w:rFonts w:asciiTheme="minorHAnsi" w:eastAsia="Times New Roman" w:hAnsiTheme="minorHAnsi" w:cstheme="minorHAnsi"/>
          <w:b/>
          <w:bCs/>
          <w:sz w:val="22"/>
          <w:szCs w:val="22"/>
          <w:lang w:eastAsia="tk-TM"/>
        </w:rPr>
        <w:t>Sebit eğitim ürünleri, Türk Telekom müşterilerine özel olarak Türk Telekom faturasına ek 24 ay taksit imkânıyla satın alınabiliyor.</w:t>
      </w:r>
      <w:r w:rsidR="001F7E1F">
        <w:rPr>
          <w:rFonts w:asciiTheme="minorHAnsi" w:eastAsia="Times New Roman" w:hAnsiTheme="minorHAnsi" w:cstheme="minorHAnsi"/>
          <w:sz w:val="22"/>
          <w:szCs w:val="22"/>
          <w:lang w:eastAsia="tk-TM"/>
        </w:rPr>
        <w:t xml:space="preserve"> </w:t>
      </w:r>
    </w:p>
    <w:p w14:paraId="688E4E3F" w14:textId="6E30CC54" w:rsidR="00F27810" w:rsidRDefault="00F27810" w:rsidP="00F27810">
      <w:pPr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577CB749" w14:textId="3B09EA24" w:rsidR="004A16D3" w:rsidRPr="0064717A" w:rsidRDefault="0064717A" w:rsidP="00EC4658">
      <w:pPr>
        <w:jc w:val="both"/>
        <w:rPr>
          <w:rFonts w:asciiTheme="minorHAnsi" w:eastAsia="Calibri" w:hAnsiTheme="minorHAnsi" w:cstheme="minorHAnsi"/>
          <w:bCs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bCs/>
          <w:color w:val="000000"/>
          <w:sz w:val="22"/>
          <w:szCs w:val="22"/>
        </w:rPr>
        <w:t>Türkiye’nin dijital dönüşümünün öncüsü Türk Telekom’un iştiraki ve öncü eğitim teknolojileri şirketi S</w:t>
      </w:r>
      <w:r w:rsidR="001C3B14">
        <w:rPr>
          <w:rFonts w:asciiTheme="minorHAnsi" w:eastAsia="Calibri" w:hAnsiTheme="minorHAnsi" w:cstheme="minorHAnsi"/>
          <w:bCs/>
          <w:color w:val="000000"/>
          <w:sz w:val="22"/>
          <w:szCs w:val="22"/>
        </w:rPr>
        <w:t>ebit</w:t>
      </w:r>
      <w:r>
        <w:rPr>
          <w:rFonts w:asciiTheme="minorHAnsi" w:eastAsia="Calibri" w:hAnsiTheme="minorHAnsi" w:cstheme="minorHAnsi"/>
          <w:bCs/>
          <w:color w:val="000000"/>
          <w:sz w:val="22"/>
          <w:szCs w:val="22"/>
        </w:rPr>
        <w:t xml:space="preserve">, </w:t>
      </w:r>
      <w:r w:rsidR="00313D1B">
        <w:rPr>
          <w:rFonts w:asciiTheme="minorHAnsi" w:eastAsia="Calibri" w:hAnsiTheme="minorHAnsi" w:cstheme="minorHAnsi"/>
          <w:bCs/>
          <w:color w:val="000000"/>
          <w:sz w:val="22"/>
          <w:szCs w:val="22"/>
        </w:rPr>
        <w:t>sunduğu</w:t>
      </w:r>
      <w:r>
        <w:rPr>
          <w:rFonts w:asciiTheme="minorHAnsi" w:eastAsia="Calibri" w:hAnsiTheme="minorHAnsi" w:cstheme="minorHAnsi"/>
          <w:bCs/>
          <w:color w:val="000000"/>
          <w:sz w:val="22"/>
          <w:szCs w:val="22"/>
        </w:rPr>
        <w:t xml:space="preserve"> eğitim çözümleri</w:t>
      </w:r>
      <w:r w:rsidR="005853E6">
        <w:rPr>
          <w:rFonts w:asciiTheme="minorHAnsi" w:eastAsia="Calibri" w:hAnsiTheme="minorHAnsi" w:cstheme="minorHAnsi"/>
          <w:bCs/>
          <w:color w:val="000000"/>
          <w:sz w:val="22"/>
          <w:szCs w:val="22"/>
        </w:rPr>
        <w:t>y</w:t>
      </w:r>
      <w:r w:rsidR="00313D1B">
        <w:rPr>
          <w:rFonts w:asciiTheme="minorHAnsi" w:eastAsia="Calibri" w:hAnsiTheme="minorHAnsi" w:cstheme="minorHAnsi"/>
          <w:bCs/>
          <w:color w:val="000000"/>
          <w:sz w:val="22"/>
          <w:szCs w:val="22"/>
        </w:rPr>
        <w:t>l</w:t>
      </w:r>
      <w:r>
        <w:rPr>
          <w:rFonts w:asciiTheme="minorHAnsi" w:eastAsia="Calibri" w:hAnsiTheme="minorHAnsi" w:cstheme="minorHAnsi"/>
          <w:bCs/>
          <w:color w:val="000000"/>
          <w:sz w:val="22"/>
          <w:szCs w:val="22"/>
        </w:rPr>
        <w:t xml:space="preserve">e </w:t>
      </w:r>
      <w:r w:rsidR="00313D1B">
        <w:rPr>
          <w:rFonts w:asciiTheme="minorHAnsi" w:eastAsia="Calibri" w:hAnsiTheme="minorHAnsi" w:cstheme="minorHAnsi"/>
          <w:bCs/>
          <w:color w:val="000000"/>
          <w:sz w:val="22"/>
          <w:szCs w:val="22"/>
        </w:rPr>
        <w:t>öğrencilerin başarısına eşlik ediyor</w:t>
      </w:r>
      <w:r>
        <w:rPr>
          <w:rFonts w:asciiTheme="minorHAnsi" w:eastAsia="Calibri" w:hAnsiTheme="minorHAnsi" w:cstheme="minorHAnsi"/>
          <w:bCs/>
          <w:color w:val="000000"/>
          <w:sz w:val="22"/>
          <w:szCs w:val="22"/>
        </w:rPr>
        <w:t xml:space="preserve">. </w:t>
      </w:r>
      <w:r w:rsidR="003B0DA7">
        <w:rPr>
          <w:rFonts w:asciiTheme="minorHAnsi" w:eastAsia="Calibri" w:hAnsiTheme="minorHAnsi" w:cstheme="minorHAnsi"/>
          <w:bCs/>
          <w:color w:val="000000"/>
          <w:sz w:val="22"/>
          <w:szCs w:val="22"/>
        </w:rPr>
        <w:t xml:space="preserve">Canlı dersler, rehberlik yayınları, kişiye özel yönlendirmeler ve </w:t>
      </w:r>
      <w:r w:rsidR="00276357">
        <w:rPr>
          <w:rFonts w:asciiTheme="minorHAnsi" w:eastAsia="Calibri" w:hAnsiTheme="minorHAnsi" w:cstheme="minorHAnsi"/>
          <w:bCs/>
          <w:color w:val="000000"/>
          <w:sz w:val="22"/>
          <w:szCs w:val="22"/>
        </w:rPr>
        <w:t xml:space="preserve">yıl boyu </w:t>
      </w:r>
      <w:r w:rsidR="003B0DA7">
        <w:rPr>
          <w:rFonts w:asciiTheme="minorHAnsi" w:eastAsia="Calibri" w:hAnsiTheme="minorHAnsi" w:cstheme="minorHAnsi"/>
          <w:bCs/>
          <w:color w:val="000000"/>
          <w:sz w:val="22"/>
          <w:szCs w:val="22"/>
        </w:rPr>
        <w:t>bire bir rehberlik desteği gibi tüm ihtiyaçlara yönelik yapay zek</w:t>
      </w:r>
      <w:r w:rsidR="005853E6">
        <w:rPr>
          <w:rFonts w:asciiTheme="minorHAnsi" w:eastAsia="Calibri" w:hAnsiTheme="minorHAnsi" w:cstheme="minorHAnsi"/>
          <w:bCs/>
          <w:color w:val="000000"/>
          <w:sz w:val="22"/>
          <w:szCs w:val="22"/>
        </w:rPr>
        <w:t>â</w:t>
      </w:r>
      <w:r w:rsidR="003B0DA7">
        <w:rPr>
          <w:rFonts w:asciiTheme="minorHAnsi" w:eastAsia="Calibri" w:hAnsiTheme="minorHAnsi" w:cstheme="minorHAnsi"/>
          <w:bCs/>
          <w:color w:val="000000"/>
          <w:sz w:val="22"/>
          <w:szCs w:val="22"/>
        </w:rPr>
        <w:t xml:space="preserve"> destekli çözümler sunan S</w:t>
      </w:r>
      <w:r w:rsidR="001C3B14">
        <w:rPr>
          <w:rFonts w:asciiTheme="minorHAnsi" w:eastAsia="Calibri" w:hAnsiTheme="minorHAnsi" w:cstheme="minorHAnsi"/>
          <w:bCs/>
          <w:color w:val="000000"/>
          <w:sz w:val="22"/>
          <w:szCs w:val="22"/>
        </w:rPr>
        <w:t>ebit</w:t>
      </w:r>
      <w:r w:rsidR="00B0603B">
        <w:rPr>
          <w:rFonts w:asciiTheme="minorHAnsi" w:eastAsia="Calibri" w:hAnsiTheme="minorHAnsi" w:cstheme="minorHAnsi"/>
          <w:bCs/>
          <w:color w:val="000000"/>
          <w:sz w:val="22"/>
          <w:szCs w:val="22"/>
        </w:rPr>
        <w:t>;</w:t>
      </w:r>
      <w:r w:rsidR="003B0DA7">
        <w:rPr>
          <w:rFonts w:asciiTheme="minorHAnsi" w:eastAsia="Calibri" w:hAnsiTheme="minorHAnsi" w:cstheme="minorHAnsi"/>
          <w:bCs/>
          <w:color w:val="000000"/>
          <w:sz w:val="22"/>
          <w:szCs w:val="22"/>
        </w:rPr>
        <w:t xml:space="preserve"> </w:t>
      </w:r>
      <w:r w:rsidR="00313D1B">
        <w:rPr>
          <w:rFonts w:asciiTheme="minorHAnsi" w:eastAsia="Calibri" w:hAnsiTheme="minorHAnsi" w:cstheme="minorHAnsi"/>
          <w:bCs/>
          <w:color w:val="000000"/>
          <w:sz w:val="22"/>
          <w:szCs w:val="22"/>
        </w:rPr>
        <w:t>eğitim-öğretim yılı</w:t>
      </w:r>
      <w:r w:rsidR="00F54612">
        <w:rPr>
          <w:rFonts w:asciiTheme="minorHAnsi" w:eastAsia="Calibri" w:hAnsiTheme="minorHAnsi" w:cstheme="minorHAnsi"/>
          <w:bCs/>
          <w:color w:val="000000"/>
          <w:sz w:val="22"/>
          <w:szCs w:val="22"/>
        </w:rPr>
        <w:t xml:space="preserve"> boyunca </w:t>
      </w:r>
      <w:r w:rsidR="00313D1B">
        <w:rPr>
          <w:rFonts w:asciiTheme="minorHAnsi" w:eastAsia="Calibri" w:hAnsiTheme="minorHAnsi" w:cstheme="minorHAnsi"/>
          <w:bCs/>
          <w:color w:val="000000"/>
          <w:sz w:val="22"/>
          <w:szCs w:val="22"/>
        </w:rPr>
        <w:t xml:space="preserve">öğrencilerin en büyük destekçisi olacak. </w:t>
      </w:r>
    </w:p>
    <w:p w14:paraId="3CDB3909" w14:textId="2ACCABB5" w:rsidR="00415CAC" w:rsidRDefault="00415CAC" w:rsidP="00EC4658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16D883D" w14:textId="468CBCB1" w:rsidR="00415CAC" w:rsidRPr="00415CAC" w:rsidRDefault="00415CAC" w:rsidP="00EC4658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Türk Telekom’un teknoloji bilgi birikimini öğrenciler için kullanarak eğitim</w:t>
      </w:r>
      <w:r w:rsidR="00313D1B">
        <w:rPr>
          <w:rFonts w:asciiTheme="minorHAnsi" w:hAnsiTheme="minorHAnsi" w:cstheme="minorHAnsi"/>
          <w:bCs/>
          <w:sz w:val="22"/>
          <w:szCs w:val="22"/>
        </w:rPr>
        <w:t xml:space="preserve">de dijitalleşmeye öncülük eden </w:t>
      </w:r>
      <w:r>
        <w:rPr>
          <w:rFonts w:asciiTheme="minorHAnsi" w:hAnsiTheme="minorHAnsi" w:cstheme="minorHAnsi"/>
          <w:bCs/>
          <w:sz w:val="22"/>
          <w:szCs w:val="22"/>
        </w:rPr>
        <w:t>S</w:t>
      </w:r>
      <w:r w:rsidR="001C3B14">
        <w:rPr>
          <w:rFonts w:asciiTheme="minorHAnsi" w:hAnsiTheme="minorHAnsi" w:cstheme="minorHAnsi"/>
          <w:bCs/>
          <w:sz w:val="22"/>
          <w:szCs w:val="22"/>
        </w:rPr>
        <w:t>ebit</w:t>
      </w:r>
      <w:r w:rsidR="005853E6">
        <w:rPr>
          <w:rFonts w:asciiTheme="minorHAnsi" w:hAnsiTheme="minorHAnsi" w:cstheme="minorHAnsi"/>
          <w:bCs/>
          <w:sz w:val="22"/>
          <w:szCs w:val="22"/>
        </w:rPr>
        <w:t>;</w:t>
      </w:r>
      <w:r>
        <w:rPr>
          <w:rFonts w:asciiTheme="minorHAnsi" w:hAnsiTheme="minorHAnsi" w:cstheme="minorHAnsi"/>
          <w:bCs/>
          <w:sz w:val="22"/>
          <w:szCs w:val="22"/>
        </w:rPr>
        <w:t xml:space="preserve"> ortaokul öğrencileri</w:t>
      </w:r>
      <w:r w:rsidR="005853E6">
        <w:rPr>
          <w:rFonts w:asciiTheme="minorHAnsi" w:hAnsiTheme="minorHAnsi" w:cstheme="minorHAnsi"/>
          <w:bCs/>
          <w:sz w:val="22"/>
          <w:szCs w:val="22"/>
        </w:rPr>
        <w:t>ne</w:t>
      </w:r>
      <w:r>
        <w:rPr>
          <w:rFonts w:asciiTheme="minorHAnsi" w:hAnsiTheme="minorHAnsi" w:cstheme="minorHAnsi"/>
          <w:bCs/>
          <w:sz w:val="22"/>
          <w:szCs w:val="22"/>
        </w:rPr>
        <w:t xml:space="preserve"> Vitamin, LGS’ye hazırlanan öğrenciler</w:t>
      </w:r>
      <w:r w:rsidR="005853E6">
        <w:rPr>
          <w:rFonts w:asciiTheme="minorHAnsi" w:hAnsiTheme="minorHAnsi" w:cstheme="minorHAnsi"/>
          <w:bCs/>
          <w:sz w:val="22"/>
          <w:szCs w:val="22"/>
        </w:rPr>
        <w:t>e</w:t>
      </w:r>
      <w:r>
        <w:rPr>
          <w:rFonts w:asciiTheme="minorHAnsi" w:hAnsiTheme="minorHAnsi" w:cstheme="minorHAnsi"/>
          <w:bCs/>
          <w:sz w:val="22"/>
          <w:szCs w:val="22"/>
        </w:rPr>
        <w:t xml:space="preserve"> ise Vitamin LGS</w:t>
      </w:r>
      <w:r w:rsidR="005853E6">
        <w:rPr>
          <w:rFonts w:asciiTheme="minorHAnsi" w:hAnsiTheme="minorHAnsi" w:cstheme="minorHAnsi"/>
          <w:bCs/>
          <w:sz w:val="22"/>
          <w:szCs w:val="22"/>
        </w:rPr>
        <w:t>’y</w:t>
      </w:r>
      <w:r>
        <w:rPr>
          <w:rFonts w:asciiTheme="minorHAnsi" w:hAnsiTheme="minorHAnsi" w:cstheme="minorHAnsi"/>
          <w:bCs/>
          <w:sz w:val="22"/>
          <w:szCs w:val="22"/>
        </w:rPr>
        <w:t>le katkı sağlıyor. YKS’ye hazırlanan öğrenciler ise Raunt</w:t>
      </w:r>
      <w:r w:rsidR="005853E6">
        <w:rPr>
          <w:rFonts w:asciiTheme="minorHAnsi" w:hAnsiTheme="minorHAnsi" w:cstheme="minorHAnsi"/>
          <w:bCs/>
          <w:sz w:val="22"/>
          <w:szCs w:val="22"/>
        </w:rPr>
        <w:t>’la</w:t>
      </w:r>
      <w:r>
        <w:rPr>
          <w:rFonts w:asciiTheme="minorHAnsi" w:hAnsiTheme="minorHAnsi" w:cstheme="minorHAnsi"/>
          <w:bCs/>
          <w:sz w:val="22"/>
          <w:szCs w:val="22"/>
        </w:rPr>
        <w:t xml:space="preserve"> dijital ve basılı kaynaklara ulaşabiliyor. </w:t>
      </w:r>
      <w:r w:rsidR="009B4683" w:rsidRPr="009B4683">
        <w:rPr>
          <w:rFonts w:asciiTheme="minorHAnsi" w:hAnsiTheme="minorHAnsi" w:cstheme="minorHAnsi"/>
          <w:bCs/>
          <w:sz w:val="22"/>
          <w:szCs w:val="22"/>
        </w:rPr>
        <w:t>Sebit’in eğitim çözümlerinden Vitamin LGS'yi kullanarak LGS’ye hazırlanan 120 öğrenci birbirinden özel başarı hikâyeleri yazarak sınavda tam puan aldı</w:t>
      </w:r>
      <w:r>
        <w:rPr>
          <w:rFonts w:asciiTheme="minorHAnsi" w:hAnsiTheme="minorHAnsi" w:cstheme="minorHAnsi"/>
          <w:bCs/>
          <w:sz w:val="22"/>
          <w:szCs w:val="22"/>
        </w:rPr>
        <w:t>. Raunt</w:t>
      </w:r>
      <w:r w:rsidR="005853E6">
        <w:rPr>
          <w:rFonts w:asciiTheme="minorHAnsi" w:hAnsiTheme="minorHAnsi" w:cstheme="minorHAnsi"/>
          <w:bCs/>
          <w:sz w:val="22"/>
          <w:szCs w:val="22"/>
        </w:rPr>
        <w:t>’la</w:t>
      </w:r>
      <w:r>
        <w:rPr>
          <w:rFonts w:asciiTheme="minorHAnsi" w:hAnsiTheme="minorHAnsi" w:cstheme="minorHAnsi"/>
          <w:bCs/>
          <w:sz w:val="22"/>
          <w:szCs w:val="22"/>
        </w:rPr>
        <w:t xml:space="preserve"> YKS’ye hazırlanan </w:t>
      </w:r>
      <w:r w:rsidR="00BE5D24">
        <w:rPr>
          <w:rFonts w:asciiTheme="minorHAnsi" w:hAnsiTheme="minorHAnsi" w:cstheme="minorHAnsi"/>
          <w:bCs/>
          <w:sz w:val="22"/>
          <w:szCs w:val="22"/>
        </w:rPr>
        <w:t xml:space="preserve">öğrencilerden </w:t>
      </w:r>
      <w:r w:rsidR="005853E6">
        <w:rPr>
          <w:rFonts w:asciiTheme="minorHAnsi" w:hAnsiTheme="minorHAnsi" w:cstheme="minorHAnsi"/>
          <w:bCs/>
          <w:sz w:val="22"/>
          <w:szCs w:val="22"/>
        </w:rPr>
        <w:t>35</w:t>
      </w:r>
      <w:r w:rsidR="00BE5D24">
        <w:rPr>
          <w:rFonts w:asciiTheme="minorHAnsi" w:hAnsiTheme="minorHAnsi" w:cstheme="minorHAnsi"/>
          <w:bCs/>
          <w:sz w:val="22"/>
          <w:szCs w:val="22"/>
        </w:rPr>
        <w:t>’i</w:t>
      </w:r>
      <w:r>
        <w:rPr>
          <w:rFonts w:asciiTheme="minorHAnsi" w:hAnsiTheme="minorHAnsi" w:cstheme="minorHAnsi"/>
          <w:bCs/>
          <w:sz w:val="22"/>
          <w:szCs w:val="22"/>
        </w:rPr>
        <w:t xml:space="preserve"> ise ilk 100’de yer </w:t>
      </w:r>
      <w:r w:rsidR="005853E6">
        <w:rPr>
          <w:rFonts w:asciiTheme="minorHAnsi" w:hAnsiTheme="minorHAnsi" w:cstheme="minorHAnsi"/>
          <w:bCs/>
          <w:sz w:val="22"/>
          <w:szCs w:val="22"/>
        </w:rPr>
        <w:t>alarak büyük başarı</w:t>
      </w:r>
      <w:r w:rsidR="00BE5D24">
        <w:rPr>
          <w:rFonts w:asciiTheme="minorHAnsi" w:hAnsiTheme="minorHAnsi" w:cstheme="minorHAnsi"/>
          <w:bCs/>
          <w:sz w:val="22"/>
          <w:szCs w:val="22"/>
        </w:rPr>
        <w:t>lara</w:t>
      </w:r>
      <w:r w:rsidR="005853E6">
        <w:rPr>
          <w:rFonts w:asciiTheme="minorHAnsi" w:hAnsiTheme="minorHAnsi" w:cstheme="minorHAnsi"/>
          <w:bCs/>
          <w:sz w:val="22"/>
          <w:szCs w:val="22"/>
        </w:rPr>
        <w:t xml:space="preserve"> imza attı</w:t>
      </w:r>
      <w:r>
        <w:rPr>
          <w:rFonts w:asciiTheme="minorHAnsi" w:hAnsiTheme="minorHAnsi" w:cstheme="minorHAnsi"/>
          <w:bCs/>
          <w:sz w:val="22"/>
          <w:szCs w:val="22"/>
        </w:rPr>
        <w:t>.</w:t>
      </w:r>
    </w:p>
    <w:p w14:paraId="69D1C100" w14:textId="77777777" w:rsidR="00EC4658" w:rsidRDefault="00EC4658" w:rsidP="00EC4658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11B75F1" w14:textId="46103147" w:rsidR="00415CAC" w:rsidRDefault="00313D1B" w:rsidP="00EC4658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Dijital ve basılı ürünlerle sınav desteği</w:t>
      </w:r>
    </w:p>
    <w:p w14:paraId="22CF7B72" w14:textId="2C5C9D45" w:rsidR="000C16CA" w:rsidRDefault="00415CAC" w:rsidP="000C16CA">
      <w:pPr>
        <w:jc w:val="both"/>
        <w:rPr>
          <w:rFonts w:asciiTheme="minorHAnsi" w:eastAsia="Times New Roman" w:hAnsiTheme="minorHAnsi" w:cstheme="minorHAnsi"/>
          <w:sz w:val="22"/>
          <w:szCs w:val="22"/>
          <w:lang w:eastAsia="tk-TM"/>
        </w:rPr>
      </w:pPr>
      <w:r>
        <w:rPr>
          <w:rFonts w:asciiTheme="minorHAnsi" w:hAnsiTheme="minorHAnsi" w:cstheme="minorHAnsi"/>
          <w:bCs/>
          <w:sz w:val="22"/>
          <w:szCs w:val="22"/>
        </w:rPr>
        <w:t>Vitamin LGS ve Raunt</w:t>
      </w:r>
      <w:r w:rsidR="005853E6">
        <w:rPr>
          <w:rFonts w:asciiTheme="minorHAnsi" w:hAnsiTheme="minorHAnsi" w:cstheme="minorHAnsi"/>
          <w:bCs/>
          <w:sz w:val="22"/>
          <w:szCs w:val="22"/>
        </w:rPr>
        <w:t>’la</w:t>
      </w:r>
      <w:r>
        <w:rPr>
          <w:rFonts w:asciiTheme="minorHAnsi" w:hAnsiTheme="minorHAnsi" w:cstheme="minorHAnsi"/>
          <w:bCs/>
          <w:sz w:val="22"/>
          <w:szCs w:val="22"/>
        </w:rPr>
        <w:t xml:space="preserve"> sınavlara hazırlanan öğrenciler</w:t>
      </w:r>
      <w:r w:rsidR="00BE5D24">
        <w:rPr>
          <w:rFonts w:asciiTheme="minorHAnsi" w:hAnsiTheme="minorHAnsi" w:cstheme="minorHAnsi"/>
          <w:bCs/>
          <w:sz w:val="22"/>
          <w:szCs w:val="22"/>
        </w:rPr>
        <w:t>;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BE5D24">
        <w:rPr>
          <w:rFonts w:asciiTheme="minorHAnsi" w:hAnsiTheme="minorHAnsi" w:cstheme="minorHAnsi"/>
          <w:bCs/>
          <w:sz w:val="22"/>
          <w:szCs w:val="22"/>
        </w:rPr>
        <w:t xml:space="preserve">başka bir kaynak arayışına </w:t>
      </w:r>
      <w:r w:rsidR="00B0603B">
        <w:rPr>
          <w:rFonts w:asciiTheme="minorHAnsi" w:hAnsiTheme="minorHAnsi" w:cstheme="minorHAnsi"/>
          <w:bCs/>
          <w:sz w:val="22"/>
          <w:szCs w:val="22"/>
        </w:rPr>
        <w:t>gerek olmadan</w:t>
      </w:r>
      <w:r w:rsidR="00BE5D2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E967A1">
        <w:rPr>
          <w:rFonts w:asciiTheme="minorHAnsi" w:hAnsiTheme="minorHAnsi" w:cstheme="minorHAnsi"/>
          <w:bCs/>
          <w:sz w:val="22"/>
          <w:szCs w:val="22"/>
        </w:rPr>
        <w:t xml:space="preserve">basılı setler, </w:t>
      </w:r>
      <w:r>
        <w:rPr>
          <w:rFonts w:asciiTheme="minorHAnsi" w:hAnsiTheme="minorHAnsi" w:cstheme="minorHAnsi"/>
          <w:bCs/>
          <w:sz w:val="22"/>
          <w:szCs w:val="22"/>
        </w:rPr>
        <w:t xml:space="preserve">dijital </w:t>
      </w:r>
      <w:r w:rsidR="00BE5D24">
        <w:rPr>
          <w:rFonts w:asciiTheme="minorHAnsi" w:hAnsiTheme="minorHAnsi" w:cstheme="minorHAnsi"/>
          <w:bCs/>
          <w:sz w:val="22"/>
          <w:szCs w:val="22"/>
        </w:rPr>
        <w:t>içerikler</w:t>
      </w:r>
      <w:r w:rsidR="00C33AC6">
        <w:rPr>
          <w:rFonts w:asciiTheme="minorHAnsi" w:hAnsiTheme="minorHAnsi" w:cstheme="minorHAnsi"/>
          <w:bCs/>
          <w:sz w:val="22"/>
          <w:szCs w:val="22"/>
        </w:rPr>
        <w:t xml:space="preserve">, yıl boyu bire bir rehberlik </w:t>
      </w:r>
      <w:r>
        <w:rPr>
          <w:rFonts w:asciiTheme="minorHAnsi" w:hAnsiTheme="minorHAnsi" w:cstheme="minorHAnsi"/>
          <w:bCs/>
          <w:sz w:val="22"/>
          <w:szCs w:val="22"/>
        </w:rPr>
        <w:t>ve destek ürünleri</w:t>
      </w:r>
      <w:r w:rsidR="00E967A1">
        <w:rPr>
          <w:rFonts w:asciiTheme="minorHAnsi" w:hAnsiTheme="minorHAnsi" w:cstheme="minorHAnsi"/>
          <w:bCs/>
          <w:sz w:val="22"/>
          <w:szCs w:val="22"/>
        </w:rPr>
        <w:t>ni bir arada</w:t>
      </w:r>
      <w:r>
        <w:rPr>
          <w:rFonts w:asciiTheme="minorHAnsi" w:hAnsiTheme="minorHAnsi" w:cstheme="minorHAnsi"/>
          <w:bCs/>
          <w:sz w:val="22"/>
          <w:szCs w:val="22"/>
        </w:rPr>
        <w:t xml:space="preserve"> kullan</w:t>
      </w:r>
      <w:r w:rsidR="00E967A1">
        <w:rPr>
          <w:rFonts w:asciiTheme="minorHAnsi" w:hAnsiTheme="minorHAnsi" w:cstheme="minorHAnsi"/>
          <w:bCs/>
          <w:sz w:val="22"/>
          <w:szCs w:val="22"/>
        </w:rPr>
        <w:t>abiliyor. A</w:t>
      </w:r>
      <w:r>
        <w:rPr>
          <w:rFonts w:asciiTheme="minorHAnsi" w:hAnsiTheme="minorHAnsi" w:cstheme="minorHAnsi"/>
          <w:bCs/>
          <w:sz w:val="22"/>
          <w:szCs w:val="22"/>
        </w:rPr>
        <w:t xml:space="preserve">yrıca </w:t>
      </w:r>
      <w:r w:rsidR="000C16CA">
        <w:rPr>
          <w:rFonts w:asciiTheme="minorHAnsi" w:hAnsiTheme="minorHAnsi" w:cstheme="minorHAnsi"/>
          <w:bCs/>
          <w:sz w:val="22"/>
          <w:szCs w:val="22"/>
        </w:rPr>
        <w:t>Vitamin Kitapları, öğrencilerin konuları kalıcı öğrenmelerine katkı sağlıyor. Sınava hazırlık ürünlerinin yanı sıra S</w:t>
      </w:r>
      <w:r w:rsidR="001C3B14">
        <w:rPr>
          <w:rFonts w:asciiTheme="minorHAnsi" w:hAnsiTheme="minorHAnsi" w:cstheme="minorHAnsi"/>
          <w:bCs/>
          <w:sz w:val="22"/>
          <w:szCs w:val="22"/>
        </w:rPr>
        <w:t>ebit</w:t>
      </w:r>
      <w:r w:rsidR="000C16CA">
        <w:rPr>
          <w:rFonts w:asciiTheme="minorHAnsi" w:hAnsiTheme="minorHAnsi" w:cstheme="minorHAnsi"/>
          <w:bCs/>
          <w:sz w:val="22"/>
          <w:szCs w:val="22"/>
        </w:rPr>
        <w:t xml:space="preserve">’in okuduğunu anlama, dikkat, konsantrasyon ve odaklanma becerilerini </w:t>
      </w:r>
      <w:r w:rsidR="001C3B14">
        <w:rPr>
          <w:rFonts w:asciiTheme="minorHAnsi" w:hAnsiTheme="minorHAnsi" w:cstheme="minorHAnsi"/>
          <w:bCs/>
          <w:sz w:val="22"/>
          <w:szCs w:val="22"/>
        </w:rPr>
        <w:t>geliştirerek</w:t>
      </w:r>
      <w:r w:rsidR="000C16CA">
        <w:rPr>
          <w:rFonts w:asciiTheme="minorHAnsi" w:hAnsiTheme="minorHAnsi" w:cstheme="minorHAnsi"/>
          <w:bCs/>
          <w:sz w:val="22"/>
          <w:szCs w:val="22"/>
        </w:rPr>
        <w:t xml:space="preserve"> okuma hızını artıran ürünü Hızlıg</w:t>
      </w:r>
      <w:r w:rsidR="001C3B14">
        <w:rPr>
          <w:rFonts w:asciiTheme="minorHAnsi" w:hAnsiTheme="minorHAnsi" w:cstheme="minorHAnsi"/>
          <w:bCs/>
          <w:sz w:val="22"/>
          <w:szCs w:val="22"/>
        </w:rPr>
        <w:t>o</w:t>
      </w:r>
      <w:r w:rsidR="000C16CA">
        <w:rPr>
          <w:rFonts w:asciiTheme="minorHAnsi" w:hAnsiTheme="minorHAnsi" w:cstheme="minorHAnsi"/>
          <w:bCs/>
          <w:sz w:val="22"/>
          <w:szCs w:val="22"/>
        </w:rPr>
        <w:t>’yla öğrenciler sınav başarılarını yükseltiyor. Ortaokul öğrencilerini</w:t>
      </w:r>
      <w:r w:rsidR="00E967A1">
        <w:rPr>
          <w:rFonts w:asciiTheme="minorHAnsi" w:hAnsiTheme="minorHAnsi" w:cstheme="minorHAnsi"/>
          <w:bCs/>
          <w:sz w:val="22"/>
          <w:szCs w:val="22"/>
        </w:rPr>
        <w:t>n</w:t>
      </w:r>
      <w:r w:rsidR="000C16CA">
        <w:rPr>
          <w:rFonts w:asciiTheme="minorHAnsi" w:hAnsiTheme="minorHAnsi" w:cstheme="minorHAnsi"/>
          <w:bCs/>
          <w:sz w:val="22"/>
          <w:szCs w:val="22"/>
        </w:rPr>
        <w:t xml:space="preserve"> matematik derslerine katkı sağlaması için geliştirilen DinamikMAT</w:t>
      </w:r>
      <w:r w:rsidR="00A70529">
        <w:rPr>
          <w:rFonts w:asciiTheme="minorHAnsi" w:hAnsiTheme="minorHAnsi" w:cstheme="minorHAnsi"/>
          <w:bCs/>
          <w:sz w:val="22"/>
          <w:szCs w:val="22"/>
        </w:rPr>
        <w:t>’</w:t>
      </w:r>
      <w:r w:rsidR="00BE5D24">
        <w:rPr>
          <w:rFonts w:asciiTheme="minorHAnsi" w:hAnsiTheme="minorHAnsi" w:cstheme="minorHAnsi"/>
          <w:bCs/>
          <w:sz w:val="22"/>
          <w:szCs w:val="22"/>
        </w:rPr>
        <w:t>da</w:t>
      </w:r>
      <w:r w:rsidR="000C16CA">
        <w:rPr>
          <w:rFonts w:asciiTheme="minorHAnsi" w:hAnsiTheme="minorHAnsi" w:cstheme="minorHAnsi"/>
          <w:bCs/>
          <w:sz w:val="22"/>
          <w:szCs w:val="22"/>
        </w:rPr>
        <w:t xml:space="preserve"> sınırsız sayı</w:t>
      </w:r>
      <w:r w:rsidR="00E967A1">
        <w:rPr>
          <w:rFonts w:asciiTheme="minorHAnsi" w:hAnsiTheme="minorHAnsi" w:cstheme="minorHAnsi"/>
          <w:bCs/>
          <w:sz w:val="22"/>
          <w:szCs w:val="22"/>
        </w:rPr>
        <w:t>da soru</w:t>
      </w:r>
      <w:r w:rsidR="000C16CA">
        <w:rPr>
          <w:rFonts w:asciiTheme="minorHAnsi" w:hAnsiTheme="minorHAnsi" w:cstheme="minorHAnsi"/>
          <w:bCs/>
          <w:sz w:val="22"/>
          <w:szCs w:val="22"/>
        </w:rPr>
        <w:t xml:space="preserve"> üretebilme becerisi</w:t>
      </w:r>
      <w:r w:rsidR="00E967A1">
        <w:rPr>
          <w:rFonts w:asciiTheme="minorHAnsi" w:hAnsiTheme="minorHAnsi" w:cstheme="minorHAnsi"/>
          <w:bCs/>
          <w:sz w:val="22"/>
          <w:szCs w:val="22"/>
        </w:rPr>
        <w:t>y</w:t>
      </w:r>
      <w:r w:rsidR="000C16CA">
        <w:rPr>
          <w:rFonts w:asciiTheme="minorHAnsi" w:hAnsiTheme="minorHAnsi" w:cstheme="minorHAnsi"/>
          <w:bCs/>
          <w:sz w:val="22"/>
          <w:szCs w:val="22"/>
        </w:rPr>
        <w:t>le öğrencilerin hatasız ve hızlı işlem yapma becerilerini geliştir</w:t>
      </w:r>
      <w:r w:rsidR="00B0603B">
        <w:rPr>
          <w:rFonts w:asciiTheme="minorHAnsi" w:hAnsiTheme="minorHAnsi" w:cstheme="minorHAnsi"/>
          <w:bCs/>
          <w:sz w:val="22"/>
          <w:szCs w:val="22"/>
        </w:rPr>
        <w:t>iyor</w:t>
      </w:r>
      <w:r w:rsidR="000C16CA">
        <w:rPr>
          <w:rFonts w:asciiTheme="minorHAnsi" w:hAnsiTheme="minorHAnsi" w:cstheme="minorHAnsi"/>
          <w:bCs/>
          <w:sz w:val="22"/>
          <w:szCs w:val="22"/>
        </w:rPr>
        <w:t xml:space="preserve">. </w:t>
      </w:r>
      <w:r w:rsidR="00392D33" w:rsidRPr="00E90DDC">
        <w:rPr>
          <w:rFonts w:asciiTheme="minorHAnsi" w:eastAsia="Times New Roman" w:hAnsiTheme="minorHAnsi" w:cstheme="minorHAnsi"/>
          <w:sz w:val="22"/>
          <w:szCs w:val="22"/>
          <w:lang w:eastAsia="tk-TM"/>
        </w:rPr>
        <w:t>Özel okulların eğitim ortamının dijitalleşmesinde 21. yüzyıl eğitimine yönelik çözümler sunan Sebit’in ürünü Sebit VCloud</w:t>
      </w:r>
      <w:r w:rsidR="00B0603B">
        <w:rPr>
          <w:rFonts w:asciiTheme="minorHAnsi" w:eastAsia="Times New Roman" w:hAnsiTheme="minorHAnsi" w:cstheme="minorHAnsi"/>
          <w:sz w:val="22"/>
          <w:szCs w:val="22"/>
          <w:lang w:eastAsia="tk-TM"/>
        </w:rPr>
        <w:t xml:space="preserve"> ise</w:t>
      </w:r>
      <w:r w:rsidR="00392D33" w:rsidRPr="00E90DDC">
        <w:rPr>
          <w:rFonts w:asciiTheme="minorHAnsi" w:eastAsia="Times New Roman" w:hAnsiTheme="minorHAnsi" w:cstheme="minorHAnsi"/>
          <w:sz w:val="22"/>
          <w:szCs w:val="22"/>
          <w:lang w:eastAsia="tk-TM"/>
        </w:rPr>
        <w:t xml:space="preserve"> şu an Türkiye’deki </w:t>
      </w:r>
      <w:r w:rsidR="003B2B52">
        <w:rPr>
          <w:rFonts w:asciiTheme="minorHAnsi" w:eastAsia="Times New Roman" w:hAnsiTheme="minorHAnsi" w:cstheme="minorHAnsi"/>
          <w:sz w:val="22"/>
          <w:szCs w:val="22"/>
          <w:lang w:eastAsia="tk-TM"/>
        </w:rPr>
        <w:t>binlerce</w:t>
      </w:r>
      <w:r w:rsidR="00E967A1" w:rsidRPr="00E90DDC">
        <w:rPr>
          <w:rFonts w:asciiTheme="minorHAnsi" w:eastAsia="Times New Roman" w:hAnsiTheme="minorHAnsi" w:cstheme="minorHAnsi"/>
          <w:sz w:val="22"/>
          <w:szCs w:val="22"/>
          <w:lang w:eastAsia="tk-TM"/>
        </w:rPr>
        <w:t xml:space="preserve"> </w:t>
      </w:r>
      <w:r w:rsidR="00392D33" w:rsidRPr="00E90DDC">
        <w:rPr>
          <w:rFonts w:asciiTheme="minorHAnsi" w:eastAsia="Times New Roman" w:hAnsiTheme="minorHAnsi" w:cstheme="minorHAnsi"/>
          <w:sz w:val="22"/>
          <w:szCs w:val="22"/>
          <w:lang w:eastAsia="tk-TM"/>
        </w:rPr>
        <w:t xml:space="preserve">özel okulda </w:t>
      </w:r>
      <w:r w:rsidR="003B2B52">
        <w:rPr>
          <w:rFonts w:asciiTheme="minorHAnsi" w:eastAsia="Times New Roman" w:hAnsiTheme="minorHAnsi" w:cstheme="minorHAnsi"/>
          <w:sz w:val="22"/>
          <w:szCs w:val="22"/>
          <w:lang w:eastAsia="tk-TM"/>
        </w:rPr>
        <w:t xml:space="preserve">yüz binlerce öğrenci tarafından </w:t>
      </w:r>
      <w:r w:rsidR="00392D33" w:rsidRPr="00E90DDC">
        <w:rPr>
          <w:rFonts w:asciiTheme="minorHAnsi" w:eastAsia="Times New Roman" w:hAnsiTheme="minorHAnsi" w:cstheme="minorHAnsi"/>
          <w:sz w:val="22"/>
          <w:szCs w:val="22"/>
          <w:lang w:eastAsia="tk-TM"/>
        </w:rPr>
        <w:t xml:space="preserve">kullanılıyor. Sebit VCloud ürünü yeni çağın tüm eğitim dinamiklerini okullara kazandırmayı hedefliyor. </w:t>
      </w:r>
    </w:p>
    <w:p w14:paraId="1DF4D34B" w14:textId="77777777" w:rsidR="009E78D3" w:rsidRDefault="009E78D3" w:rsidP="000C16CA">
      <w:pPr>
        <w:jc w:val="both"/>
        <w:rPr>
          <w:rFonts w:asciiTheme="minorHAnsi" w:eastAsia="Times New Roman" w:hAnsiTheme="minorHAnsi" w:cstheme="minorHAnsi"/>
          <w:sz w:val="22"/>
          <w:szCs w:val="22"/>
          <w:lang w:eastAsia="tk-TM"/>
        </w:rPr>
      </w:pPr>
    </w:p>
    <w:p w14:paraId="2C5B09FB" w14:textId="2D466E52" w:rsidR="000C16CA" w:rsidRPr="000C16CA" w:rsidRDefault="000C16CA" w:rsidP="000C16CA">
      <w:pPr>
        <w:jc w:val="both"/>
        <w:rPr>
          <w:rFonts w:asciiTheme="minorHAnsi" w:eastAsia="Times New Roman" w:hAnsiTheme="minorHAnsi" w:cstheme="minorHAnsi"/>
          <w:b/>
          <w:bCs/>
          <w:sz w:val="22"/>
          <w:szCs w:val="22"/>
          <w:lang w:eastAsia="tk-TM"/>
        </w:rPr>
      </w:pPr>
      <w:r>
        <w:rPr>
          <w:rFonts w:asciiTheme="minorHAnsi" w:eastAsia="Times New Roman" w:hAnsiTheme="minorHAnsi" w:cstheme="minorHAnsi"/>
          <w:b/>
          <w:bCs/>
          <w:sz w:val="22"/>
          <w:szCs w:val="22"/>
          <w:lang w:eastAsia="tk-TM"/>
        </w:rPr>
        <w:t>3</w:t>
      </w:r>
      <w:r w:rsidR="00B0603B">
        <w:rPr>
          <w:rFonts w:asciiTheme="minorHAnsi" w:eastAsia="Times New Roman" w:hAnsiTheme="minorHAnsi" w:cstheme="minorHAnsi"/>
          <w:b/>
          <w:bCs/>
          <w:sz w:val="22"/>
          <w:szCs w:val="22"/>
          <w:lang w:eastAsia="tk-TM"/>
        </w:rPr>
        <w:t>7</w:t>
      </w:r>
      <w:r>
        <w:rPr>
          <w:rFonts w:asciiTheme="minorHAnsi" w:eastAsia="Times New Roman" w:hAnsiTheme="minorHAnsi" w:cstheme="minorHAnsi"/>
          <w:b/>
          <w:bCs/>
          <w:sz w:val="22"/>
          <w:szCs w:val="22"/>
          <w:lang w:eastAsia="tk-TM"/>
        </w:rPr>
        <w:t xml:space="preserve"> yılı aşkın deneyimle dijitalleşmede başarı </w:t>
      </w:r>
    </w:p>
    <w:p w14:paraId="06879224" w14:textId="77777777" w:rsidR="009C0C4D" w:rsidRDefault="000C16CA" w:rsidP="005218BF">
      <w:pPr>
        <w:jc w:val="both"/>
        <w:rPr>
          <w:rFonts w:asciiTheme="minorHAnsi" w:eastAsia="Times New Roman" w:hAnsiTheme="minorHAnsi" w:cstheme="minorHAnsi"/>
          <w:sz w:val="22"/>
          <w:szCs w:val="22"/>
          <w:lang w:eastAsia="tk-TM"/>
        </w:rPr>
      </w:pPr>
      <w:r>
        <w:rPr>
          <w:rFonts w:asciiTheme="minorHAnsi" w:hAnsiTheme="minorHAnsi" w:cstheme="minorHAnsi"/>
          <w:bCs/>
          <w:sz w:val="22"/>
          <w:szCs w:val="22"/>
        </w:rPr>
        <w:t>Sebit</w:t>
      </w:r>
      <w:r w:rsidR="007F38CD">
        <w:rPr>
          <w:rFonts w:asciiTheme="minorHAnsi" w:hAnsiTheme="minorHAnsi" w:cstheme="minorHAnsi"/>
          <w:bCs/>
          <w:sz w:val="22"/>
          <w:szCs w:val="22"/>
        </w:rPr>
        <w:t>;</w:t>
      </w:r>
      <w:r w:rsidR="00313D1B">
        <w:rPr>
          <w:rFonts w:asciiTheme="minorHAnsi" w:hAnsiTheme="minorHAnsi" w:cstheme="minorHAnsi"/>
          <w:bCs/>
          <w:sz w:val="22"/>
          <w:szCs w:val="22"/>
        </w:rPr>
        <w:t xml:space="preserve"> 3</w:t>
      </w:r>
      <w:r w:rsidR="00E967A1">
        <w:rPr>
          <w:rFonts w:asciiTheme="minorHAnsi" w:hAnsiTheme="minorHAnsi" w:cstheme="minorHAnsi"/>
          <w:bCs/>
          <w:sz w:val="22"/>
          <w:szCs w:val="22"/>
        </w:rPr>
        <w:t>7</w:t>
      </w:r>
      <w:r w:rsidR="00313D1B">
        <w:rPr>
          <w:rFonts w:asciiTheme="minorHAnsi" w:hAnsiTheme="minorHAnsi" w:cstheme="minorHAnsi"/>
          <w:bCs/>
          <w:sz w:val="22"/>
          <w:szCs w:val="22"/>
        </w:rPr>
        <w:t xml:space="preserve"> yılı aşkın deneyimiyle öğretmenlerden öğrencilere, velilerden okul idarecilerine kadar geniş bir kesime kişiselleştirilmiş eğitim desteği sunuyor. </w:t>
      </w:r>
      <w:r>
        <w:rPr>
          <w:rFonts w:asciiTheme="minorHAnsi" w:hAnsiTheme="minorHAnsi" w:cstheme="minorHAnsi"/>
          <w:bCs/>
          <w:sz w:val="22"/>
          <w:szCs w:val="22"/>
        </w:rPr>
        <w:t>Ar-Ge çalışmaları</w:t>
      </w:r>
      <w:r w:rsidR="00E967A1">
        <w:rPr>
          <w:rFonts w:asciiTheme="minorHAnsi" w:hAnsiTheme="minorHAnsi" w:cstheme="minorHAnsi"/>
          <w:bCs/>
          <w:sz w:val="22"/>
          <w:szCs w:val="22"/>
        </w:rPr>
        <w:t>yla</w:t>
      </w:r>
      <w:r>
        <w:rPr>
          <w:rFonts w:asciiTheme="minorHAnsi" w:hAnsiTheme="minorHAnsi" w:cstheme="minorHAnsi"/>
          <w:bCs/>
          <w:sz w:val="22"/>
          <w:szCs w:val="22"/>
        </w:rPr>
        <w:t xml:space="preserve"> eğitimin dijitalleşmesine </w:t>
      </w:r>
      <w:r w:rsidR="00313D1B">
        <w:rPr>
          <w:rFonts w:asciiTheme="minorHAnsi" w:hAnsiTheme="minorHAnsi" w:cstheme="minorHAnsi"/>
          <w:bCs/>
          <w:sz w:val="22"/>
          <w:szCs w:val="22"/>
        </w:rPr>
        <w:t xml:space="preserve">öncülük eden </w:t>
      </w:r>
      <w:r>
        <w:rPr>
          <w:rFonts w:asciiTheme="minorHAnsi" w:hAnsiTheme="minorHAnsi" w:cstheme="minorHAnsi"/>
          <w:bCs/>
          <w:sz w:val="22"/>
          <w:szCs w:val="22"/>
        </w:rPr>
        <w:t>Sebit, kapsamlı</w:t>
      </w:r>
      <w:r w:rsidR="00B0603B">
        <w:rPr>
          <w:rFonts w:asciiTheme="minorHAnsi" w:hAnsiTheme="minorHAnsi" w:cstheme="minorHAnsi"/>
          <w:bCs/>
          <w:sz w:val="22"/>
          <w:szCs w:val="22"/>
        </w:rPr>
        <w:t xml:space="preserve"> ve güncellenen müfredatla tam uyumlu</w:t>
      </w:r>
      <w:r>
        <w:rPr>
          <w:rFonts w:asciiTheme="minorHAnsi" w:hAnsiTheme="minorHAnsi" w:cstheme="minorHAnsi"/>
          <w:bCs/>
          <w:sz w:val="22"/>
          <w:szCs w:val="22"/>
        </w:rPr>
        <w:t xml:space="preserve"> çözümle</w:t>
      </w:r>
      <w:r w:rsidR="00313D1B">
        <w:rPr>
          <w:rFonts w:asciiTheme="minorHAnsi" w:hAnsiTheme="minorHAnsi" w:cstheme="minorHAnsi"/>
          <w:bCs/>
          <w:sz w:val="22"/>
          <w:szCs w:val="22"/>
        </w:rPr>
        <w:t>ri</w:t>
      </w:r>
      <w:r w:rsidR="00E967A1">
        <w:rPr>
          <w:rFonts w:asciiTheme="minorHAnsi" w:hAnsiTheme="minorHAnsi" w:cstheme="minorHAnsi"/>
          <w:bCs/>
          <w:sz w:val="22"/>
          <w:szCs w:val="22"/>
        </w:rPr>
        <w:t>y</w:t>
      </w:r>
      <w:r w:rsidR="00313D1B">
        <w:rPr>
          <w:rFonts w:asciiTheme="minorHAnsi" w:hAnsiTheme="minorHAnsi" w:cstheme="minorHAnsi"/>
          <w:bCs/>
          <w:sz w:val="22"/>
          <w:szCs w:val="22"/>
        </w:rPr>
        <w:t>le başarıya katkı sağlıyor</w:t>
      </w:r>
      <w:r>
        <w:rPr>
          <w:rFonts w:asciiTheme="minorHAnsi" w:hAnsiTheme="minorHAnsi" w:cstheme="minorHAnsi"/>
          <w:bCs/>
          <w:sz w:val="22"/>
          <w:szCs w:val="22"/>
        </w:rPr>
        <w:t>. Okul öncesinden lise son sınıfa kadar her yaşta öğrenci</w:t>
      </w:r>
      <w:r w:rsidR="00313D1B">
        <w:rPr>
          <w:rFonts w:asciiTheme="minorHAnsi" w:hAnsiTheme="minorHAnsi" w:cstheme="minorHAnsi"/>
          <w:bCs/>
          <w:sz w:val="22"/>
          <w:szCs w:val="22"/>
        </w:rPr>
        <w:t xml:space="preserve"> için referans kaynaklar sunan Sebit’in </w:t>
      </w:r>
      <w:r>
        <w:rPr>
          <w:rFonts w:asciiTheme="minorHAnsi" w:hAnsiTheme="minorHAnsi" w:cstheme="minorHAnsi"/>
          <w:bCs/>
          <w:sz w:val="22"/>
          <w:szCs w:val="22"/>
        </w:rPr>
        <w:t xml:space="preserve">ürünlerine </w:t>
      </w:r>
      <w:hyperlink r:id="rId8" w:history="1">
        <w:r w:rsidRPr="00877F16">
          <w:rPr>
            <w:rStyle w:val="Kpr"/>
            <w:rFonts w:asciiTheme="minorHAnsi" w:eastAsia="Times New Roman" w:hAnsiTheme="minorHAnsi" w:cstheme="minorHAnsi"/>
            <w:sz w:val="22"/>
            <w:szCs w:val="22"/>
            <w:lang w:eastAsia="tk-TM"/>
          </w:rPr>
          <w:t>https://www.sebit.com.tr/</w:t>
        </w:r>
      </w:hyperlink>
      <w:r w:rsidRPr="00877F16">
        <w:rPr>
          <w:rFonts w:asciiTheme="minorHAnsi" w:eastAsia="Times New Roman" w:hAnsiTheme="minorHAnsi" w:cstheme="minorHAnsi"/>
          <w:sz w:val="22"/>
          <w:szCs w:val="22"/>
          <w:lang w:eastAsia="tk-TM"/>
        </w:rPr>
        <w:t xml:space="preserve"> adresinden ulaşılabiliyor.</w:t>
      </w:r>
    </w:p>
    <w:p w14:paraId="458ED29C" w14:textId="77777777" w:rsidR="009C0C4D" w:rsidRDefault="009C0C4D" w:rsidP="005218BF">
      <w:pPr>
        <w:jc w:val="both"/>
        <w:rPr>
          <w:rFonts w:asciiTheme="minorHAnsi" w:eastAsia="Times New Roman" w:hAnsiTheme="minorHAnsi" w:cstheme="minorHAnsi"/>
          <w:b/>
          <w:bCs/>
          <w:sz w:val="22"/>
          <w:szCs w:val="22"/>
          <w:lang w:eastAsia="tk-TM"/>
        </w:rPr>
      </w:pPr>
    </w:p>
    <w:p w14:paraId="57D0F71A" w14:textId="19FE22EE" w:rsidR="005218BF" w:rsidRPr="009C0C4D" w:rsidRDefault="00313D1B" w:rsidP="005218BF">
      <w:pPr>
        <w:jc w:val="both"/>
        <w:rPr>
          <w:rFonts w:asciiTheme="minorHAnsi" w:eastAsia="Times New Roman" w:hAnsiTheme="minorHAnsi" w:cstheme="minorHAnsi"/>
          <w:sz w:val="22"/>
          <w:szCs w:val="22"/>
          <w:lang w:eastAsia="tk-TM"/>
        </w:rPr>
      </w:pPr>
      <w:r>
        <w:rPr>
          <w:rFonts w:asciiTheme="minorHAnsi" w:eastAsia="Times New Roman" w:hAnsiTheme="minorHAnsi" w:cstheme="minorHAnsi"/>
          <w:b/>
          <w:bCs/>
          <w:sz w:val="22"/>
          <w:szCs w:val="22"/>
          <w:lang w:eastAsia="tk-TM"/>
        </w:rPr>
        <w:lastRenderedPageBreak/>
        <w:t xml:space="preserve">Kullanıcılardan tam not </w:t>
      </w:r>
    </w:p>
    <w:p w14:paraId="06A49796" w14:textId="690A4AE6" w:rsidR="005218BF" w:rsidRDefault="005218BF" w:rsidP="005218BF">
      <w:pPr>
        <w:jc w:val="both"/>
        <w:rPr>
          <w:rFonts w:asciiTheme="minorHAnsi" w:eastAsia="Times New Roman" w:hAnsiTheme="minorHAnsi" w:cstheme="minorHAnsi"/>
          <w:sz w:val="22"/>
          <w:szCs w:val="22"/>
          <w:lang w:eastAsia="tk-TM"/>
        </w:rPr>
      </w:pPr>
      <w:bookmarkStart w:id="0" w:name="OLE_LINK1"/>
      <w:r>
        <w:rPr>
          <w:rFonts w:asciiTheme="minorHAnsi" w:eastAsia="Times New Roman" w:hAnsiTheme="minorHAnsi" w:cstheme="minorHAnsi"/>
          <w:sz w:val="22"/>
          <w:szCs w:val="22"/>
          <w:lang w:eastAsia="tk-TM"/>
        </w:rPr>
        <w:t>Sebit’in öğrenciler tarafından sevilerek kullanılan eğitim ürünleri</w:t>
      </w:r>
      <w:r w:rsidR="00B2534D">
        <w:rPr>
          <w:rFonts w:asciiTheme="minorHAnsi" w:eastAsia="Times New Roman" w:hAnsiTheme="minorHAnsi" w:cstheme="minorHAnsi"/>
          <w:sz w:val="22"/>
          <w:szCs w:val="22"/>
          <w:lang w:eastAsia="tk-TM"/>
        </w:rPr>
        <w:t xml:space="preserve"> küresel </w:t>
      </w:r>
      <w:r w:rsidR="00A34A4C">
        <w:rPr>
          <w:rFonts w:asciiTheme="minorHAnsi" w:eastAsia="Times New Roman" w:hAnsiTheme="minorHAnsi" w:cstheme="minorHAnsi"/>
          <w:sz w:val="22"/>
          <w:szCs w:val="22"/>
          <w:lang w:eastAsia="tk-TM"/>
        </w:rPr>
        <w:t xml:space="preserve">bir </w:t>
      </w:r>
      <w:r w:rsidR="00B2534D">
        <w:rPr>
          <w:rFonts w:asciiTheme="minorHAnsi" w:eastAsia="Times New Roman" w:hAnsiTheme="minorHAnsi" w:cstheme="minorHAnsi"/>
          <w:sz w:val="22"/>
          <w:szCs w:val="22"/>
          <w:lang w:eastAsia="tk-TM"/>
        </w:rPr>
        <w:t>pazar araştırma</w:t>
      </w:r>
      <w:r w:rsidR="001F7E1F">
        <w:rPr>
          <w:rFonts w:asciiTheme="minorHAnsi" w:eastAsia="Times New Roman" w:hAnsiTheme="minorHAnsi" w:cstheme="minorHAnsi"/>
          <w:sz w:val="22"/>
          <w:szCs w:val="22"/>
          <w:lang w:eastAsia="tk-TM"/>
        </w:rPr>
        <w:t xml:space="preserve"> </w:t>
      </w:r>
      <w:r w:rsidR="001F52C3">
        <w:rPr>
          <w:rFonts w:asciiTheme="minorHAnsi" w:eastAsia="Times New Roman" w:hAnsiTheme="minorHAnsi" w:cstheme="minorHAnsi"/>
          <w:sz w:val="22"/>
          <w:szCs w:val="22"/>
          <w:lang w:eastAsia="tk-TM"/>
        </w:rPr>
        <w:t>firması tarafından</w:t>
      </w:r>
      <w:r w:rsidR="00B2534D" w:rsidRPr="00B2534D">
        <w:rPr>
          <w:rFonts w:asciiTheme="minorHAnsi" w:eastAsia="Times New Roman" w:hAnsiTheme="minorHAnsi" w:cstheme="minorHAnsi"/>
          <w:sz w:val="22"/>
          <w:szCs w:val="22"/>
          <w:lang w:eastAsia="tk-TM"/>
        </w:rPr>
        <w:t xml:space="preserve"> </w:t>
      </w:r>
      <w:r>
        <w:rPr>
          <w:rFonts w:asciiTheme="minorHAnsi" w:eastAsia="Times New Roman" w:hAnsiTheme="minorHAnsi" w:cstheme="minorHAnsi"/>
          <w:sz w:val="22"/>
          <w:szCs w:val="22"/>
          <w:lang w:eastAsia="tk-TM"/>
        </w:rPr>
        <w:t xml:space="preserve">yapılan </w:t>
      </w:r>
      <w:r w:rsidR="00E2760C">
        <w:rPr>
          <w:rFonts w:asciiTheme="minorHAnsi" w:eastAsia="Times New Roman" w:hAnsiTheme="minorHAnsi" w:cstheme="minorHAnsi"/>
          <w:sz w:val="22"/>
          <w:szCs w:val="22"/>
          <w:lang w:eastAsia="tk-TM"/>
        </w:rPr>
        <w:t xml:space="preserve">araştırmaya göre kullanıcılardan tam puan aldı. </w:t>
      </w:r>
      <w:bookmarkEnd w:id="0"/>
      <w:r>
        <w:rPr>
          <w:rFonts w:asciiTheme="minorHAnsi" w:eastAsia="Times New Roman" w:hAnsiTheme="minorHAnsi" w:cstheme="minorHAnsi"/>
          <w:sz w:val="22"/>
          <w:szCs w:val="22"/>
          <w:lang w:eastAsia="tk-TM"/>
        </w:rPr>
        <w:t>Bir yere bağlı kalmadan, zamandan ve mek</w:t>
      </w:r>
      <w:r w:rsidR="00B0603B">
        <w:rPr>
          <w:rFonts w:asciiTheme="minorHAnsi" w:eastAsia="Times New Roman" w:hAnsiTheme="minorHAnsi" w:cstheme="minorHAnsi"/>
          <w:sz w:val="22"/>
          <w:szCs w:val="22"/>
          <w:lang w:eastAsia="tk-TM"/>
        </w:rPr>
        <w:t>â</w:t>
      </w:r>
      <w:r>
        <w:rPr>
          <w:rFonts w:asciiTheme="minorHAnsi" w:eastAsia="Times New Roman" w:hAnsiTheme="minorHAnsi" w:cstheme="minorHAnsi"/>
          <w:sz w:val="22"/>
          <w:szCs w:val="22"/>
          <w:lang w:eastAsia="tk-TM"/>
        </w:rPr>
        <w:t>ndan bağımsız olarak ders kaynaklarına erişilebil</w:t>
      </w:r>
      <w:r w:rsidR="00B0603B">
        <w:rPr>
          <w:rFonts w:asciiTheme="minorHAnsi" w:eastAsia="Times New Roman" w:hAnsiTheme="minorHAnsi" w:cstheme="minorHAnsi"/>
          <w:sz w:val="22"/>
          <w:szCs w:val="22"/>
          <w:lang w:eastAsia="tk-TM"/>
        </w:rPr>
        <w:t>mesi</w:t>
      </w:r>
      <w:r>
        <w:rPr>
          <w:rFonts w:asciiTheme="minorHAnsi" w:eastAsia="Times New Roman" w:hAnsiTheme="minorHAnsi" w:cstheme="minorHAnsi"/>
          <w:sz w:val="22"/>
          <w:szCs w:val="22"/>
          <w:lang w:eastAsia="tk-TM"/>
        </w:rPr>
        <w:t>, öğrencilerin öğrenme hızına göre istedikleri konuları diledikleri kadar tekrar edebilmeleri ve öğrencilere sunulan bire</w:t>
      </w:r>
      <w:r w:rsidR="00E967A1">
        <w:rPr>
          <w:rFonts w:asciiTheme="minorHAnsi" w:eastAsia="Times New Roman" w:hAnsiTheme="minorHAnsi" w:cstheme="minorHAnsi"/>
          <w:sz w:val="22"/>
          <w:szCs w:val="22"/>
          <w:lang w:eastAsia="tk-TM"/>
        </w:rPr>
        <w:t xml:space="preserve"> </w:t>
      </w:r>
      <w:r>
        <w:rPr>
          <w:rFonts w:asciiTheme="minorHAnsi" w:eastAsia="Times New Roman" w:hAnsiTheme="minorHAnsi" w:cstheme="minorHAnsi"/>
          <w:sz w:val="22"/>
          <w:szCs w:val="22"/>
          <w:lang w:eastAsia="tk-TM"/>
        </w:rPr>
        <w:t xml:space="preserve">bir rehberlik hizmetleri </w:t>
      </w:r>
      <w:r w:rsidR="00E2760C">
        <w:rPr>
          <w:rFonts w:asciiTheme="minorHAnsi" w:eastAsia="Times New Roman" w:hAnsiTheme="minorHAnsi" w:cstheme="minorHAnsi"/>
          <w:sz w:val="22"/>
          <w:szCs w:val="22"/>
          <w:lang w:eastAsia="tk-TM"/>
        </w:rPr>
        <w:t xml:space="preserve">Sebit ürünlerinin </w:t>
      </w:r>
      <w:r>
        <w:rPr>
          <w:rFonts w:asciiTheme="minorHAnsi" w:eastAsia="Times New Roman" w:hAnsiTheme="minorHAnsi" w:cstheme="minorHAnsi"/>
          <w:sz w:val="22"/>
          <w:szCs w:val="22"/>
          <w:lang w:eastAsia="tk-TM"/>
        </w:rPr>
        <w:t xml:space="preserve">en sevilen özellikleri arasında yer alıyor. </w:t>
      </w:r>
    </w:p>
    <w:p w14:paraId="5A787D91" w14:textId="5B761005" w:rsidR="002F0106" w:rsidRDefault="002F0106" w:rsidP="005218BF">
      <w:pPr>
        <w:jc w:val="both"/>
        <w:rPr>
          <w:rFonts w:asciiTheme="minorHAnsi" w:eastAsia="Times New Roman" w:hAnsiTheme="minorHAnsi" w:cstheme="minorHAnsi"/>
          <w:sz w:val="22"/>
          <w:szCs w:val="22"/>
          <w:lang w:eastAsia="tk-TM"/>
        </w:rPr>
      </w:pPr>
    </w:p>
    <w:p w14:paraId="5B5182AE" w14:textId="6B676DD2" w:rsidR="002F0106" w:rsidRPr="009B4683" w:rsidRDefault="002F0106" w:rsidP="005218BF">
      <w:pPr>
        <w:jc w:val="both"/>
        <w:rPr>
          <w:rFonts w:asciiTheme="minorHAnsi" w:eastAsia="Times New Roman" w:hAnsiTheme="minorHAnsi" w:cstheme="minorHAnsi"/>
          <w:b/>
          <w:sz w:val="22"/>
          <w:szCs w:val="22"/>
          <w:lang w:eastAsia="tk-TM"/>
        </w:rPr>
      </w:pPr>
      <w:r w:rsidRPr="009B4683">
        <w:rPr>
          <w:rFonts w:asciiTheme="minorHAnsi" w:eastAsia="Times New Roman" w:hAnsiTheme="minorHAnsi" w:cstheme="minorHAnsi"/>
          <w:b/>
          <w:sz w:val="22"/>
          <w:szCs w:val="22"/>
          <w:lang w:eastAsia="tk-TM"/>
        </w:rPr>
        <w:t>Türk Telekom kullanıcılarına taksit fırsatı</w:t>
      </w:r>
    </w:p>
    <w:p w14:paraId="79ED055A" w14:textId="64813C72" w:rsidR="002F0106" w:rsidRDefault="00505010" w:rsidP="005218BF">
      <w:pPr>
        <w:jc w:val="both"/>
        <w:rPr>
          <w:rFonts w:asciiTheme="minorHAnsi" w:eastAsia="Times New Roman" w:hAnsiTheme="minorHAnsi" w:cstheme="minorHAnsi"/>
          <w:sz w:val="22"/>
          <w:szCs w:val="22"/>
          <w:lang w:eastAsia="tk-TM"/>
        </w:rPr>
      </w:pPr>
      <w:r w:rsidRPr="009B4683">
        <w:rPr>
          <w:rFonts w:asciiTheme="minorHAnsi" w:eastAsia="Times New Roman" w:hAnsiTheme="minorHAnsi" w:cstheme="minorHAnsi"/>
          <w:sz w:val="22"/>
          <w:szCs w:val="22"/>
          <w:lang w:eastAsia="tk-TM"/>
        </w:rPr>
        <w:t xml:space="preserve">Sebit ürünleri, </w:t>
      </w:r>
      <w:r w:rsidR="002F0106" w:rsidRPr="009B4683">
        <w:rPr>
          <w:rFonts w:asciiTheme="minorHAnsi" w:eastAsia="Times New Roman" w:hAnsiTheme="minorHAnsi" w:cstheme="minorHAnsi"/>
          <w:sz w:val="22"/>
          <w:szCs w:val="22"/>
          <w:lang w:eastAsia="tk-TM"/>
        </w:rPr>
        <w:t>Türk Telekom</w:t>
      </w:r>
      <w:r w:rsidRPr="009B4683">
        <w:rPr>
          <w:rFonts w:asciiTheme="minorHAnsi" w:eastAsia="Times New Roman" w:hAnsiTheme="minorHAnsi" w:cstheme="minorHAnsi"/>
          <w:sz w:val="22"/>
          <w:szCs w:val="22"/>
          <w:lang w:eastAsia="tk-TM"/>
        </w:rPr>
        <w:t xml:space="preserve"> </w:t>
      </w:r>
      <w:r w:rsidR="002F0106" w:rsidRPr="009B4683">
        <w:rPr>
          <w:rFonts w:asciiTheme="minorHAnsi" w:eastAsia="Times New Roman" w:hAnsiTheme="minorHAnsi" w:cstheme="minorHAnsi"/>
          <w:sz w:val="22"/>
          <w:szCs w:val="22"/>
          <w:lang w:eastAsia="tk-TM"/>
        </w:rPr>
        <w:t>müşterileri</w:t>
      </w:r>
      <w:r w:rsidRPr="009B4683">
        <w:rPr>
          <w:rFonts w:asciiTheme="minorHAnsi" w:eastAsia="Times New Roman" w:hAnsiTheme="minorHAnsi" w:cstheme="minorHAnsi"/>
          <w:sz w:val="22"/>
          <w:szCs w:val="22"/>
          <w:lang w:eastAsia="tk-TM"/>
        </w:rPr>
        <w:t>ne özel olarak Türk Telekom faturasına ek</w:t>
      </w:r>
      <w:r w:rsidR="002F0106" w:rsidRPr="009B4683">
        <w:rPr>
          <w:rFonts w:asciiTheme="minorHAnsi" w:eastAsia="Times New Roman" w:hAnsiTheme="minorHAnsi" w:cstheme="minorHAnsi"/>
          <w:sz w:val="22"/>
          <w:szCs w:val="22"/>
          <w:lang w:eastAsia="tk-TM"/>
        </w:rPr>
        <w:t xml:space="preserve"> 24 ay taksit </w:t>
      </w:r>
      <w:r w:rsidR="00C87CA5" w:rsidRPr="009B4683">
        <w:rPr>
          <w:rFonts w:asciiTheme="minorHAnsi" w:eastAsia="Times New Roman" w:hAnsiTheme="minorHAnsi" w:cstheme="minorHAnsi"/>
          <w:sz w:val="22"/>
          <w:szCs w:val="22"/>
          <w:lang w:eastAsia="tk-TM"/>
        </w:rPr>
        <w:t xml:space="preserve">imkânıyla </w:t>
      </w:r>
      <w:r w:rsidR="002F0106" w:rsidRPr="009B4683">
        <w:rPr>
          <w:rFonts w:asciiTheme="minorHAnsi" w:eastAsia="Times New Roman" w:hAnsiTheme="minorHAnsi" w:cstheme="minorHAnsi"/>
          <w:sz w:val="22"/>
          <w:szCs w:val="22"/>
          <w:lang w:eastAsia="tk-TM"/>
        </w:rPr>
        <w:t>satın al</w:t>
      </w:r>
      <w:r w:rsidRPr="009B4683">
        <w:rPr>
          <w:rFonts w:asciiTheme="minorHAnsi" w:eastAsia="Times New Roman" w:hAnsiTheme="minorHAnsi" w:cstheme="minorHAnsi"/>
          <w:sz w:val="22"/>
          <w:szCs w:val="22"/>
          <w:lang w:eastAsia="tk-TM"/>
        </w:rPr>
        <w:t>ın</w:t>
      </w:r>
      <w:r w:rsidR="002F0106" w:rsidRPr="009B4683">
        <w:rPr>
          <w:rFonts w:asciiTheme="minorHAnsi" w:eastAsia="Times New Roman" w:hAnsiTheme="minorHAnsi" w:cstheme="minorHAnsi"/>
          <w:sz w:val="22"/>
          <w:szCs w:val="22"/>
          <w:lang w:eastAsia="tk-TM"/>
        </w:rPr>
        <w:t>abiliyor.</w:t>
      </w:r>
      <w:r w:rsidR="002F0106">
        <w:rPr>
          <w:rFonts w:asciiTheme="minorHAnsi" w:eastAsia="Times New Roman" w:hAnsiTheme="minorHAnsi" w:cstheme="minorHAnsi"/>
          <w:sz w:val="22"/>
          <w:szCs w:val="22"/>
          <w:lang w:eastAsia="tk-TM"/>
        </w:rPr>
        <w:t xml:space="preserve"> </w:t>
      </w:r>
    </w:p>
    <w:p w14:paraId="3E5DD671" w14:textId="77777777" w:rsidR="000C16CA" w:rsidRDefault="000C16CA" w:rsidP="000F5A68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before="200" w:after="20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B781230" w14:textId="77777777" w:rsidR="000C16CA" w:rsidRDefault="000C16CA" w:rsidP="000F5A68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before="200" w:after="20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AB8D901" w14:textId="30F894FA" w:rsidR="0063778A" w:rsidRDefault="0063778A" w:rsidP="000F5A68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before="200" w:after="200" w:line="276" w:lineRule="auto"/>
        <w:jc w:val="both"/>
        <w:rPr>
          <w:rFonts w:cs="Calibri"/>
        </w:rPr>
      </w:pPr>
      <w:r w:rsidRPr="00E068B1">
        <w:rPr>
          <w:rFonts w:eastAsia="Calibri" w:cs="Arial"/>
          <w:noProof/>
          <w:bdr w:val="none" w:sz="0" w:space="0" w:color="auto" w:frame="1"/>
          <w:lang w:eastAsia="tr-TR"/>
        </w:rPr>
        <w:drawing>
          <wp:inline distT="0" distB="0" distL="0" distR="0" wp14:anchorId="0ACDBF4D" wp14:editId="4105D7C6">
            <wp:extent cx="1123950" cy="305927"/>
            <wp:effectExtent l="0" t="0" r="0" b="0"/>
            <wp:docPr id="6" name="Picture 1" descr="cid:image001.jpg@01CE4C13.5106E8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id:image001.jpg@01CE4C13.5106E8E0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305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69F1D3" w14:textId="77777777" w:rsidR="0063778A" w:rsidRPr="009D0616" w:rsidRDefault="00F979F2" w:rsidP="000F5A68">
      <w:pPr>
        <w:pStyle w:val="Gvde"/>
        <w:spacing w:after="0" w:line="240" w:lineRule="auto"/>
        <w:jc w:val="both"/>
        <w:rPr>
          <w:b/>
          <w:bCs/>
        </w:rPr>
      </w:pPr>
      <w:r>
        <w:rPr>
          <w:b/>
          <w:bCs/>
        </w:rPr>
        <w:t>Özlem Temana</w:t>
      </w:r>
    </w:p>
    <w:p w14:paraId="0B6F0C2A" w14:textId="77777777" w:rsidR="0063778A" w:rsidRPr="009D0616" w:rsidRDefault="0063778A" w:rsidP="000F5A68">
      <w:pPr>
        <w:pStyle w:val="Gvde"/>
        <w:spacing w:after="0" w:line="240" w:lineRule="auto"/>
        <w:jc w:val="both"/>
      </w:pPr>
      <w:r w:rsidRPr="009D0616">
        <w:t>Tel: 0 554 193 06 41</w:t>
      </w:r>
    </w:p>
    <w:p w14:paraId="3E3258F0" w14:textId="77777777" w:rsidR="0063778A" w:rsidRDefault="008F30FF" w:rsidP="000F5A68">
      <w:pPr>
        <w:pStyle w:val="Gvde"/>
        <w:spacing w:after="0" w:line="240" w:lineRule="auto"/>
        <w:jc w:val="both"/>
        <w:rPr>
          <w:rStyle w:val="Kpr"/>
        </w:rPr>
      </w:pPr>
      <w:hyperlink r:id="rId11" w:history="1">
        <w:r w:rsidRPr="00CF408A">
          <w:rPr>
            <w:rStyle w:val="Kpr"/>
          </w:rPr>
          <w:t>ozlem.temana@lorbi.com</w:t>
        </w:r>
      </w:hyperlink>
    </w:p>
    <w:p w14:paraId="2C8AB313" w14:textId="77777777" w:rsidR="0063778A" w:rsidRDefault="0063778A" w:rsidP="000F5A68">
      <w:pPr>
        <w:pStyle w:val="Gvde"/>
        <w:spacing w:after="0" w:line="240" w:lineRule="auto"/>
        <w:jc w:val="both"/>
        <w:rPr>
          <w:rStyle w:val="Kpr"/>
        </w:rPr>
      </w:pPr>
    </w:p>
    <w:p w14:paraId="6004A91B" w14:textId="68D466F6" w:rsidR="0063778A" w:rsidRPr="009D0616" w:rsidRDefault="000C16CA" w:rsidP="000F5A68">
      <w:pPr>
        <w:pStyle w:val="Gvde"/>
        <w:spacing w:after="0" w:line="240" w:lineRule="auto"/>
        <w:jc w:val="both"/>
        <w:rPr>
          <w:rStyle w:val="Kpr"/>
          <w:b/>
          <w:u w:val="none"/>
        </w:rPr>
      </w:pPr>
      <w:r>
        <w:rPr>
          <w:rStyle w:val="Kpr"/>
          <w:b/>
          <w:u w:val="none"/>
        </w:rPr>
        <w:t>Mehmet Akif Kaya</w:t>
      </w:r>
    </w:p>
    <w:p w14:paraId="2DD85C68" w14:textId="1C750C01" w:rsidR="0063778A" w:rsidRDefault="0063778A" w:rsidP="000F5A68">
      <w:pPr>
        <w:pStyle w:val="Gvde"/>
        <w:spacing w:after="0" w:line="240" w:lineRule="auto"/>
        <w:jc w:val="both"/>
        <w:rPr>
          <w:rStyle w:val="Kpr"/>
          <w:u w:val="none"/>
        </w:rPr>
      </w:pPr>
      <w:r>
        <w:rPr>
          <w:rStyle w:val="Kpr"/>
          <w:u w:val="none"/>
        </w:rPr>
        <w:t>Tel: 0</w:t>
      </w:r>
      <w:r w:rsidR="000C16CA">
        <w:rPr>
          <w:rStyle w:val="Kpr"/>
          <w:u w:val="none"/>
        </w:rPr>
        <w:t>507 877 31 91</w:t>
      </w:r>
    </w:p>
    <w:p w14:paraId="605DD553" w14:textId="41BB394E" w:rsidR="00F979F2" w:rsidRPr="00AA6914" w:rsidRDefault="000C16CA" w:rsidP="000F5A68">
      <w:pPr>
        <w:pStyle w:val="Gvde"/>
        <w:spacing w:after="0" w:line="240" w:lineRule="auto"/>
        <w:jc w:val="both"/>
      </w:pPr>
      <w:hyperlink r:id="rId12" w:history="1">
        <w:r w:rsidRPr="0010015B">
          <w:rPr>
            <w:rStyle w:val="Kpr"/>
          </w:rPr>
          <w:t>akif.kaya@lorbi.com</w:t>
        </w:r>
      </w:hyperlink>
    </w:p>
    <w:sectPr w:rsidR="00F979F2" w:rsidRPr="00AA6914" w:rsidSect="00F315D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1455" w:right="1304" w:bottom="851" w:left="1304" w:header="283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B7BC6" w14:textId="77777777" w:rsidR="00761924" w:rsidRDefault="00761924">
      <w:r>
        <w:separator/>
      </w:r>
    </w:p>
  </w:endnote>
  <w:endnote w:type="continuationSeparator" w:id="0">
    <w:p w14:paraId="134E956C" w14:textId="77777777" w:rsidR="00761924" w:rsidRDefault="00761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10006FF" w:usb1="4000FCFF" w:usb2="00000009" w:usb3="00000000" w:csb0="0000019F" w:csb1="00000000"/>
  </w:font>
  <w:font w:name="CentraleSans Book">
    <w:altName w:val="Calibri"/>
    <w:panose1 w:val="020B0604020202020204"/>
    <w:charset w:val="00"/>
    <w:family w:val="modern"/>
    <w:notTrueType/>
    <w:pitch w:val="variable"/>
    <w:sig w:usb0="00000007" w:usb1="00000000" w:usb2="00000000" w:usb3="00000000" w:csb0="00000093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50395" w14:textId="0395B645" w:rsidR="00C51ABE" w:rsidRPr="0014496C" w:rsidRDefault="00A22186" w:rsidP="0014496C">
    <w:pPr>
      <w:jc w:val="center"/>
    </w:pPr>
    <w:r w:rsidRPr="0014496C">
      <w:rPr>
        <w:color w:val="3366FF"/>
        <w:sz w:val="20"/>
      </w:rPr>
      <w:t>Türk Telekom | Dahili | Kişisel Veri İçermez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7186E" w14:textId="77777777" w:rsidR="00AD2DB0" w:rsidRDefault="00A22186">
    <w:r>
      <w:cr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FB01F" w14:textId="77777777" w:rsidR="00AD2DB0" w:rsidRDefault="00A22186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FEE89" w14:textId="77777777" w:rsidR="00761924" w:rsidRDefault="00761924">
      <w:r>
        <w:separator/>
      </w:r>
    </w:p>
  </w:footnote>
  <w:footnote w:type="continuationSeparator" w:id="0">
    <w:p w14:paraId="22F57716" w14:textId="77777777" w:rsidR="00761924" w:rsidRDefault="007619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7FD6" w14:textId="77777777" w:rsidR="002D46B8" w:rsidRDefault="00761924">
    <w:pPr>
      <w:pStyle w:val="stBilgi"/>
    </w:pPr>
    <w:r>
      <w:rPr>
        <w:noProof/>
      </w:rPr>
      <w:pict w14:anchorId="0B42CF7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571376" o:spid="_x0000_s1027" type="#_x0000_t75" alt="bg-medya-merkezi" style="position:absolute;margin-left:0;margin-top:0;width:464.25pt;height:512.95pt;z-index:-25165977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g-medya-merkezi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A8A8B" w14:textId="77777777" w:rsidR="002D46B8" w:rsidRDefault="00761924" w:rsidP="00253604">
    <w:pPr>
      <w:pStyle w:val="stBilgi"/>
      <w:tabs>
        <w:tab w:val="clear" w:pos="4536"/>
        <w:tab w:val="clear" w:pos="9072"/>
        <w:tab w:val="left" w:pos="8160"/>
      </w:tabs>
      <w:jc w:val="right"/>
    </w:pPr>
    <w:r>
      <w:rPr>
        <w:noProof/>
      </w:rPr>
      <w:pict w14:anchorId="180F04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571377" o:spid="_x0000_s1026" type="#_x0000_t75" alt="bg-medya-merkezi" style="position:absolute;left:0;text-align:left;margin-left:0;margin-top:0;width:464.25pt;height:512.95pt;z-index:-2516587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g-medya-merkezi" gain="19661f" blacklevel="22938f"/>
          <w10:wrap anchorx="margin" anchory="margin"/>
        </v:shape>
      </w:pict>
    </w:r>
    <w:r w:rsidR="00467FFD">
      <w:t xml:space="preserve">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0349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48"/>
      <w:gridCol w:w="1687"/>
      <w:gridCol w:w="3914"/>
    </w:tblGrid>
    <w:tr w:rsidR="00334D27" w14:paraId="3EFEAFE1" w14:textId="77777777" w:rsidTr="004550E0">
      <w:trPr>
        <w:trHeight w:val="390"/>
      </w:trPr>
      <w:tc>
        <w:tcPr>
          <w:tcW w:w="4186" w:type="dxa"/>
          <w:vMerge w:val="restart"/>
        </w:tcPr>
        <w:p w14:paraId="3D01330D" w14:textId="77777777" w:rsidR="002D46B8" w:rsidRDefault="00467FFD" w:rsidP="00F315D3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  <w:r w:rsidRPr="00753819">
            <w:rPr>
              <w:noProof/>
            </w:rPr>
            <w:drawing>
              <wp:inline distT="0" distB="0" distL="0" distR="0" wp14:anchorId="13271959" wp14:editId="5E042493">
                <wp:extent cx="2878331" cy="990600"/>
                <wp:effectExtent l="0" t="0" r="0" b="0"/>
                <wp:docPr id="1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7632" cy="10041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22" w:type="dxa"/>
        </w:tcPr>
        <w:p w14:paraId="7210471F" w14:textId="77777777" w:rsidR="002D46B8" w:rsidRDefault="002D46B8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75856273" w14:textId="77777777" w:rsidR="002D46B8" w:rsidRDefault="002D46B8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191ECF17" w14:textId="77777777" w:rsidR="002D46B8" w:rsidRPr="00BE19D1" w:rsidRDefault="002D46B8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  <w:tc>
        <w:tcPr>
          <w:tcW w:w="4141" w:type="dxa"/>
        </w:tcPr>
        <w:p w14:paraId="4DFB5BD4" w14:textId="77777777" w:rsidR="002D46B8" w:rsidRPr="00BE19D1" w:rsidRDefault="002D46B8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</w:tr>
    <w:tr w:rsidR="00334D27" w14:paraId="6A0A1287" w14:textId="77777777" w:rsidTr="004550E0">
      <w:trPr>
        <w:trHeight w:val="390"/>
      </w:trPr>
      <w:tc>
        <w:tcPr>
          <w:tcW w:w="4186" w:type="dxa"/>
          <w:vMerge/>
        </w:tcPr>
        <w:p w14:paraId="4BAE18BD" w14:textId="77777777" w:rsidR="002D46B8" w:rsidRPr="00753819" w:rsidRDefault="002D46B8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70F7E7DE" w14:textId="77777777" w:rsidR="002D46B8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5FFC12E9" wp14:editId="646E69FB">
                <wp:extent cx="226800" cy="226800"/>
                <wp:effectExtent l="0" t="0" r="1905" b="1905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290F25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71872E59" w14:textId="77777777" w:rsidR="002D46B8" w:rsidRPr="0080474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3" w:tooltip="Türk Telekom Medya Merkezi" w:history="1">
            <w:r w:rsidRPr="00830F3C">
              <w:rPr>
                <w:rStyle w:val="Kpr"/>
                <w:rFonts w:ascii="CentraleSans Book" w:hAnsi="CentraleSans Book"/>
                <w:sz w:val="18"/>
                <w:szCs w:val="18"/>
              </w:rPr>
              <w:t>https://medya.turktelekom.com.tr/</w:t>
            </w:r>
          </w:hyperlink>
        </w:p>
      </w:tc>
    </w:tr>
    <w:tr w:rsidR="00334D27" w14:paraId="00C34746" w14:textId="77777777" w:rsidTr="004550E0">
      <w:tc>
        <w:tcPr>
          <w:tcW w:w="4186" w:type="dxa"/>
          <w:vMerge/>
        </w:tcPr>
        <w:p w14:paraId="1F75AB2C" w14:textId="77777777" w:rsidR="002D46B8" w:rsidRDefault="002D46B8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00348091" w14:textId="77777777" w:rsidR="002D46B8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7AE4AD41" wp14:editId="31D7861C">
                <wp:extent cx="226800" cy="226800"/>
                <wp:effectExtent l="0" t="0" r="1905" b="1905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923229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7934FC62" w14:textId="77777777" w:rsidR="002D46B8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5" w:history="1">
            <w:r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https://facebook.com/TTMedyaMerkezi</w:t>
            </w:r>
          </w:hyperlink>
        </w:p>
      </w:tc>
    </w:tr>
    <w:tr w:rsidR="00334D27" w14:paraId="6E9CAE7A" w14:textId="77777777" w:rsidTr="004550E0">
      <w:tc>
        <w:tcPr>
          <w:tcW w:w="4186" w:type="dxa"/>
          <w:vMerge/>
        </w:tcPr>
        <w:p w14:paraId="5E91FA1B" w14:textId="77777777" w:rsidR="002D46B8" w:rsidRDefault="002D46B8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2134C80F" w14:textId="77777777" w:rsidR="002D46B8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34409E70" wp14:editId="2E0B065B">
                <wp:extent cx="226800" cy="226800"/>
                <wp:effectExtent l="0" t="0" r="1905" b="1905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41" w:type="dxa"/>
          <w:vAlign w:val="center"/>
        </w:tcPr>
        <w:p w14:paraId="00EBBC1F" w14:textId="77777777" w:rsidR="002D46B8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7" w:history="1">
            <w:r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https://twitter.com/TTMedyaMerkezi</w:t>
            </w:r>
          </w:hyperlink>
        </w:p>
      </w:tc>
    </w:tr>
  </w:tbl>
  <w:p w14:paraId="0BDE6786" w14:textId="77777777" w:rsidR="002D46B8" w:rsidRDefault="00761924">
    <w:pPr>
      <w:pStyle w:val="stBilgi"/>
    </w:pPr>
    <w:r>
      <w:rPr>
        <w:noProof/>
      </w:rPr>
      <w:pict w14:anchorId="012171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571375" o:spid="_x0000_s1025" type="#_x0000_t75" alt="bg-medya-merkezi" style="position:absolute;margin-left:0;margin-top:0;width:464.25pt;height:512.95pt;z-index:-25165772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8" o:title="bg-medya-merkezi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B60FD"/>
    <w:multiLevelType w:val="hybridMultilevel"/>
    <w:tmpl w:val="1C08E3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2E42FB9"/>
    <w:multiLevelType w:val="hybridMultilevel"/>
    <w:tmpl w:val="FFF295AC"/>
    <w:lvl w:ilvl="0" w:tplc="946699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4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4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4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4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7A6F12"/>
    <w:multiLevelType w:val="hybridMultilevel"/>
    <w:tmpl w:val="C2CC90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1D6D58"/>
    <w:multiLevelType w:val="hybridMultilevel"/>
    <w:tmpl w:val="3F04F0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60887297">
    <w:abstractNumId w:val="2"/>
  </w:num>
  <w:num w:numId="2" w16cid:durableId="215431447">
    <w:abstractNumId w:val="1"/>
  </w:num>
  <w:num w:numId="3" w16cid:durableId="1236358412">
    <w:abstractNumId w:val="3"/>
  </w:num>
  <w:num w:numId="4" w16cid:durableId="373041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1D1"/>
    <w:rsid w:val="0000271A"/>
    <w:rsid w:val="00002C06"/>
    <w:rsid w:val="0001034A"/>
    <w:rsid w:val="00011184"/>
    <w:rsid w:val="00011991"/>
    <w:rsid w:val="00014142"/>
    <w:rsid w:val="0001465C"/>
    <w:rsid w:val="0001539C"/>
    <w:rsid w:val="00015CF4"/>
    <w:rsid w:val="00017795"/>
    <w:rsid w:val="00024019"/>
    <w:rsid w:val="000300DD"/>
    <w:rsid w:val="00034577"/>
    <w:rsid w:val="00034DB9"/>
    <w:rsid w:val="000360C6"/>
    <w:rsid w:val="00050DDA"/>
    <w:rsid w:val="000527A4"/>
    <w:rsid w:val="00055504"/>
    <w:rsid w:val="00056643"/>
    <w:rsid w:val="00062D46"/>
    <w:rsid w:val="00071D13"/>
    <w:rsid w:val="00071E0B"/>
    <w:rsid w:val="00081642"/>
    <w:rsid w:val="00085168"/>
    <w:rsid w:val="000854F3"/>
    <w:rsid w:val="0009497A"/>
    <w:rsid w:val="00096A68"/>
    <w:rsid w:val="00097C81"/>
    <w:rsid w:val="000A06D6"/>
    <w:rsid w:val="000A1132"/>
    <w:rsid w:val="000A5361"/>
    <w:rsid w:val="000A63E8"/>
    <w:rsid w:val="000B0776"/>
    <w:rsid w:val="000B4722"/>
    <w:rsid w:val="000B4EB3"/>
    <w:rsid w:val="000B5D52"/>
    <w:rsid w:val="000B750E"/>
    <w:rsid w:val="000B7B98"/>
    <w:rsid w:val="000C16CA"/>
    <w:rsid w:val="000C5A44"/>
    <w:rsid w:val="000C695B"/>
    <w:rsid w:val="000D1AB6"/>
    <w:rsid w:val="000D2E79"/>
    <w:rsid w:val="000D7E3F"/>
    <w:rsid w:val="000E1B59"/>
    <w:rsid w:val="000E1C41"/>
    <w:rsid w:val="000E38AE"/>
    <w:rsid w:val="000E5370"/>
    <w:rsid w:val="000E573B"/>
    <w:rsid w:val="000F3FC0"/>
    <w:rsid w:val="000F5A68"/>
    <w:rsid w:val="0010237B"/>
    <w:rsid w:val="00102512"/>
    <w:rsid w:val="0010304C"/>
    <w:rsid w:val="00105A1B"/>
    <w:rsid w:val="00114BA4"/>
    <w:rsid w:val="00116A61"/>
    <w:rsid w:val="001350BE"/>
    <w:rsid w:val="001351A1"/>
    <w:rsid w:val="0014408F"/>
    <w:rsid w:val="001451B7"/>
    <w:rsid w:val="001456A7"/>
    <w:rsid w:val="00147553"/>
    <w:rsid w:val="00150D19"/>
    <w:rsid w:val="00151D7F"/>
    <w:rsid w:val="0015388F"/>
    <w:rsid w:val="00157F4D"/>
    <w:rsid w:val="001617F0"/>
    <w:rsid w:val="00161E6F"/>
    <w:rsid w:val="00162D53"/>
    <w:rsid w:val="0016559E"/>
    <w:rsid w:val="00167923"/>
    <w:rsid w:val="00182F16"/>
    <w:rsid w:val="0019142A"/>
    <w:rsid w:val="001A1A38"/>
    <w:rsid w:val="001A72C8"/>
    <w:rsid w:val="001B315A"/>
    <w:rsid w:val="001C3B14"/>
    <w:rsid w:val="001D797C"/>
    <w:rsid w:val="001E1E97"/>
    <w:rsid w:val="001E26E5"/>
    <w:rsid w:val="001E71B3"/>
    <w:rsid w:val="001F521C"/>
    <w:rsid w:val="001F52C3"/>
    <w:rsid w:val="001F7E1F"/>
    <w:rsid w:val="00202B53"/>
    <w:rsid w:val="002054AE"/>
    <w:rsid w:val="00207BD3"/>
    <w:rsid w:val="00210595"/>
    <w:rsid w:val="002145C7"/>
    <w:rsid w:val="00216D64"/>
    <w:rsid w:val="00221F69"/>
    <w:rsid w:val="00226AD5"/>
    <w:rsid w:val="00227F43"/>
    <w:rsid w:val="0023189C"/>
    <w:rsid w:val="00232653"/>
    <w:rsid w:val="002329E4"/>
    <w:rsid w:val="00233724"/>
    <w:rsid w:val="00235C21"/>
    <w:rsid w:val="002441D1"/>
    <w:rsid w:val="002568FD"/>
    <w:rsid w:val="00262762"/>
    <w:rsid w:val="00263A1C"/>
    <w:rsid w:val="00263BD6"/>
    <w:rsid w:val="002728A9"/>
    <w:rsid w:val="00275BCF"/>
    <w:rsid w:val="00276357"/>
    <w:rsid w:val="0028630A"/>
    <w:rsid w:val="002901A0"/>
    <w:rsid w:val="00294A32"/>
    <w:rsid w:val="002964D5"/>
    <w:rsid w:val="002A38E3"/>
    <w:rsid w:val="002A3A7D"/>
    <w:rsid w:val="002A6B7D"/>
    <w:rsid w:val="002B14A0"/>
    <w:rsid w:val="002B2549"/>
    <w:rsid w:val="002B43EB"/>
    <w:rsid w:val="002B4FC9"/>
    <w:rsid w:val="002B5767"/>
    <w:rsid w:val="002C4650"/>
    <w:rsid w:val="002C5BC6"/>
    <w:rsid w:val="002C7605"/>
    <w:rsid w:val="002D0358"/>
    <w:rsid w:val="002D3E9A"/>
    <w:rsid w:val="002D46B8"/>
    <w:rsid w:val="002D54BD"/>
    <w:rsid w:val="002E1977"/>
    <w:rsid w:val="002F0106"/>
    <w:rsid w:val="002F0885"/>
    <w:rsid w:val="0030222C"/>
    <w:rsid w:val="00303412"/>
    <w:rsid w:val="00310DB4"/>
    <w:rsid w:val="00313D1B"/>
    <w:rsid w:val="003247FB"/>
    <w:rsid w:val="0032703B"/>
    <w:rsid w:val="003349CB"/>
    <w:rsid w:val="003420EB"/>
    <w:rsid w:val="0035160F"/>
    <w:rsid w:val="00354267"/>
    <w:rsid w:val="003618FF"/>
    <w:rsid w:val="00363B9F"/>
    <w:rsid w:val="003679C6"/>
    <w:rsid w:val="0037653A"/>
    <w:rsid w:val="00377DBE"/>
    <w:rsid w:val="00382B12"/>
    <w:rsid w:val="00383213"/>
    <w:rsid w:val="00392D33"/>
    <w:rsid w:val="0039584E"/>
    <w:rsid w:val="003A1ADF"/>
    <w:rsid w:val="003A23AB"/>
    <w:rsid w:val="003A27FF"/>
    <w:rsid w:val="003A2A0C"/>
    <w:rsid w:val="003A374F"/>
    <w:rsid w:val="003B0DA7"/>
    <w:rsid w:val="003B2B52"/>
    <w:rsid w:val="003B3A3F"/>
    <w:rsid w:val="003C12C9"/>
    <w:rsid w:val="003C318C"/>
    <w:rsid w:val="003D0072"/>
    <w:rsid w:val="003D130D"/>
    <w:rsid w:val="003D5CD3"/>
    <w:rsid w:val="003E43A5"/>
    <w:rsid w:val="003E4E1F"/>
    <w:rsid w:val="003E7A81"/>
    <w:rsid w:val="003F1DF0"/>
    <w:rsid w:val="003F50E8"/>
    <w:rsid w:val="003F5962"/>
    <w:rsid w:val="003F7F82"/>
    <w:rsid w:val="00407A53"/>
    <w:rsid w:val="00410EBE"/>
    <w:rsid w:val="00415CAC"/>
    <w:rsid w:val="004226A4"/>
    <w:rsid w:val="00424DC4"/>
    <w:rsid w:val="004270CF"/>
    <w:rsid w:val="004357E1"/>
    <w:rsid w:val="00435CB8"/>
    <w:rsid w:val="0043731F"/>
    <w:rsid w:val="004419D2"/>
    <w:rsid w:val="00447513"/>
    <w:rsid w:val="0044799B"/>
    <w:rsid w:val="004656DC"/>
    <w:rsid w:val="00467009"/>
    <w:rsid w:val="00467FFD"/>
    <w:rsid w:val="004718E9"/>
    <w:rsid w:val="0047697E"/>
    <w:rsid w:val="004808C0"/>
    <w:rsid w:val="004836CF"/>
    <w:rsid w:val="00487891"/>
    <w:rsid w:val="00496038"/>
    <w:rsid w:val="004A16D3"/>
    <w:rsid w:val="004A288B"/>
    <w:rsid w:val="004A2B2B"/>
    <w:rsid w:val="004A61B4"/>
    <w:rsid w:val="004A7335"/>
    <w:rsid w:val="004B047C"/>
    <w:rsid w:val="004B3614"/>
    <w:rsid w:val="004B6B51"/>
    <w:rsid w:val="004C20C4"/>
    <w:rsid w:val="004C3178"/>
    <w:rsid w:val="004C75F6"/>
    <w:rsid w:val="004D3999"/>
    <w:rsid w:val="004D605C"/>
    <w:rsid w:val="004E12F5"/>
    <w:rsid w:val="004E3EBB"/>
    <w:rsid w:val="00503513"/>
    <w:rsid w:val="00505010"/>
    <w:rsid w:val="0051533A"/>
    <w:rsid w:val="005213A9"/>
    <w:rsid w:val="005218BF"/>
    <w:rsid w:val="0052308A"/>
    <w:rsid w:val="00536496"/>
    <w:rsid w:val="00537D52"/>
    <w:rsid w:val="00542986"/>
    <w:rsid w:val="00542C52"/>
    <w:rsid w:val="005432DC"/>
    <w:rsid w:val="00544066"/>
    <w:rsid w:val="005629AA"/>
    <w:rsid w:val="005636E5"/>
    <w:rsid w:val="00564978"/>
    <w:rsid w:val="0056605E"/>
    <w:rsid w:val="0056781E"/>
    <w:rsid w:val="005745B9"/>
    <w:rsid w:val="0057646D"/>
    <w:rsid w:val="00577987"/>
    <w:rsid w:val="00581333"/>
    <w:rsid w:val="005853E6"/>
    <w:rsid w:val="005908C1"/>
    <w:rsid w:val="0059173C"/>
    <w:rsid w:val="005932E4"/>
    <w:rsid w:val="00593A77"/>
    <w:rsid w:val="005A0918"/>
    <w:rsid w:val="005C07CE"/>
    <w:rsid w:val="005C629C"/>
    <w:rsid w:val="005D0746"/>
    <w:rsid w:val="005D2FB4"/>
    <w:rsid w:val="005D473F"/>
    <w:rsid w:val="005D4879"/>
    <w:rsid w:val="005D7685"/>
    <w:rsid w:val="005D7E5A"/>
    <w:rsid w:val="005E0233"/>
    <w:rsid w:val="005E1BA3"/>
    <w:rsid w:val="005F4963"/>
    <w:rsid w:val="005F4AB6"/>
    <w:rsid w:val="005F5FEB"/>
    <w:rsid w:val="006038C2"/>
    <w:rsid w:val="006103FC"/>
    <w:rsid w:val="00620CD3"/>
    <w:rsid w:val="006233CE"/>
    <w:rsid w:val="00625FC0"/>
    <w:rsid w:val="00626FC7"/>
    <w:rsid w:val="0062780E"/>
    <w:rsid w:val="006365F5"/>
    <w:rsid w:val="006371B8"/>
    <w:rsid w:val="0063778A"/>
    <w:rsid w:val="00646736"/>
    <w:rsid w:val="0064717A"/>
    <w:rsid w:val="00655AB9"/>
    <w:rsid w:val="00667DC9"/>
    <w:rsid w:val="006714A2"/>
    <w:rsid w:val="00672CF0"/>
    <w:rsid w:val="0067419A"/>
    <w:rsid w:val="006745B5"/>
    <w:rsid w:val="00674C6A"/>
    <w:rsid w:val="00680853"/>
    <w:rsid w:val="00683FEF"/>
    <w:rsid w:val="00687C51"/>
    <w:rsid w:val="00693895"/>
    <w:rsid w:val="00696526"/>
    <w:rsid w:val="006A2352"/>
    <w:rsid w:val="006A30CD"/>
    <w:rsid w:val="006A58C8"/>
    <w:rsid w:val="006B414C"/>
    <w:rsid w:val="006C453A"/>
    <w:rsid w:val="006C54E0"/>
    <w:rsid w:val="006C711C"/>
    <w:rsid w:val="006D2088"/>
    <w:rsid w:val="006D370C"/>
    <w:rsid w:val="006D4154"/>
    <w:rsid w:val="006D4F77"/>
    <w:rsid w:val="006D595F"/>
    <w:rsid w:val="006D62F1"/>
    <w:rsid w:val="006D6511"/>
    <w:rsid w:val="006E13DE"/>
    <w:rsid w:val="006F41E2"/>
    <w:rsid w:val="006F554D"/>
    <w:rsid w:val="006F6779"/>
    <w:rsid w:val="007008E9"/>
    <w:rsid w:val="00700F0A"/>
    <w:rsid w:val="0070184E"/>
    <w:rsid w:val="007077F1"/>
    <w:rsid w:val="00714DF9"/>
    <w:rsid w:val="007151AD"/>
    <w:rsid w:val="007157D5"/>
    <w:rsid w:val="00720F70"/>
    <w:rsid w:val="00725795"/>
    <w:rsid w:val="0073634C"/>
    <w:rsid w:val="00736E71"/>
    <w:rsid w:val="0074293A"/>
    <w:rsid w:val="00744C3E"/>
    <w:rsid w:val="00757131"/>
    <w:rsid w:val="00757DF5"/>
    <w:rsid w:val="00761924"/>
    <w:rsid w:val="00767A2B"/>
    <w:rsid w:val="00777690"/>
    <w:rsid w:val="0079072D"/>
    <w:rsid w:val="0079347A"/>
    <w:rsid w:val="007957A8"/>
    <w:rsid w:val="007A42E2"/>
    <w:rsid w:val="007A4F1D"/>
    <w:rsid w:val="007A6141"/>
    <w:rsid w:val="007B47C8"/>
    <w:rsid w:val="007B5A50"/>
    <w:rsid w:val="007C1E0D"/>
    <w:rsid w:val="007C3BAE"/>
    <w:rsid w:val="007C3F93"/>
    <w:rsid w:val="007C4FBD"/>
    <w:rsid w:val="007D1E2F"/>
    <w:rsid w:val="007D63AB"/>
    <w:rsid w:val="007D7168"/>
    <w:rsid w:val="007E2EEB"/>
    <w:rsid w:val="007E3E3A"/>
    <w:rsid w:val="007E7E93"/>
    <w:rsid w:val="007F0274"/>
    <w:rsid w:val="007F2791"/>
    <w:rsid w:val="007F38CD"/>
    <w:rsid w:val="007F3D28"/>
    <w:rsid w:val="00801D09"/>
    <w:rsid w:val="00801E82"/>
    <w:rsid w:val="008037D7"/>
    <w:rsid w:val="00803BB4"/>
    <w:rsid w:val="00817305"/>
    <w:rsid w:val="00817FE7"/>
    <w:rsid w:val="00821F7A"/>
    <w:rsid w:val="00824FE6"/>
    <w:rsid w:val="00825460"/>
    <w:rsid w:val="00825F03"/>
    <w:rsid w:val="00830834"/>
    <w:rsid w:val="0083325E"/>
    <w:rsid w:val="00835655"/>
    <w:rsid w:val="00843AC5"/>
    <w:rsid w:val="00844B47"/>
    <w:rsid w:val="00845C48"/>
    <w:rsid w:val="00846C55"/>
    <w:rsid w:val="00854F5F"/>
    <w:rsid w:val="008561BD"/>
    <w:rsid w:val="0086300E"/>
    <w:rsid w:val="00865289"/>
    <w:rsid w:val="00865B13"/>
    <w:rsid w:val="00866A02"/>
    <w:rsid w:val="0086758F"/>
    <w:rsid w:val="008676A4"/>
    <w:rsid w:val="00871BBB"/>
    <w:rsid w:val="00874410"/>
    <w:rsid w:val="0087621A"/>
    <w:rsid w:val="00877F16"/>
    <w:rsid w:val="008811A3"/>
    <w:rsid w:val="00881B17"/>
    <w:rsid w:val="00882749"/>
    <w:rsid w:val="00882C9D"/>
    <w:rsid w:val="008864FB"/>
    <w:rsid w:val="00891961"/>
    <w:rsid w:val="00894D3B"/>
    <w:rsid w:val="008A2168"/>
    <w:rsid w:val="008A3F4B"/>
    <w:rsid w:val="008A7834"/>
    <w:rsid w:val="008A7D1B"/>
    <w:rsid w:val="008B1631"/>
    <w:rsid w:val="008B3701"/>
    <w:rsid w:val="008C4691"/>
    <w:rsid w:val="008D40B7"/>
    <w:rsid w:val="008D6FD1"/>
    <w:rsid w:val="008E2BA8"/>
    <w:rsid w:val="008E2BB5"/>
    <w:rsid w:val="008E2C10"/>
    <w:rsid w:val="008E3097"/>
    <w:rsid w:val="008E3659"/>
    <w:rsid w:val="008E7D17"/>
    <w:rsid w:val="008F03D4"/>
    <w:rsid w:val="008F1BE5"/>
    <w:rsid w:val="008F30FF"/>
    <w:rsid w:val="008F6F8B"/>
    <w:rsid w:val="00901E8E"/>
    <w:rsid w:val="00904B78"/>
    <w:rsid w:val="009061FD"/>
    <w:rsid w:val="00907E8A"/>
    <w:rsid w:val="00921697"/>
    <w:rsid w:val="00923E3D"/>
    <w:rsid w:val="0093048D"/>
    <w:rsid w:val="0093591E"/>
    <w:rsid w:val="00936298"/>
    <w:rsid w:val="00937BDC"/>
    <w:rsid w:val="0094082F"/>
    <w:rsid w:val="0094089C"/>
    <w:rsid w:val="00940E1C"/>
    <w:rsid w:val="00942D84"/>
    <w:rsid w:val="00946395"/>
    <w:rsid w:val="00946DC1"/>
    <w:rsid w:val="009507E3"/>
    <w:rsid w:val="0095198E"/>
    <w:rsid w:val="00952B64"/>
    <w:rsid w:val="009544E9"/>
    <w:rsid w:val="00955571"/>
    <w:rsid w:val="0096626F"/>
    <w:rsid w:val="009664CD"/>
    <w:rsid w:val="0097038B"/>
    <w:rsid w:val="0097261D"/>
    <w:rsid w:val="00973064"/>
    <w:rsid w:val="0098661A"/>
    <w:rsid w:val="00994509"/>
    <w:rsid w:val="00995BF1"/>
    <w:rsid w:val="00996D7F"/>
    <w:rsid w:val="009A11E3"/>
    <w:rsid w:val="009A231E"/>
    <w:rsid w:val="009B2A75"/>
    <w:rsid w:val="009B4683"/>
    <w:rsid w:val="009C0C4D"/>
    <w:rsid w:val="009C4D25"/>
    <w:rsid w:val="009C5EB5"/>
    <w:rsid w:val="009C7181"/>
    <w:rsid w:val="009D0901"/>
    <w:rsid w:val="009D1DC5"/>
    <w:rsid w:val="009D4688"/>
    <w:rsid w:val="009D64E4"/>
    <w:rsid w:val="009E7874"/>
    <w:rsid w:val="009E78D3"/>
    <w:rsid w:val="009F142B"/>
    <w:rsid w:val="009F1855"/>
    <w:rsid w:val="009F2487"/>
    <w:rsid w:val="009F31CB"/>
    <w:rsid w:val="009F37FE"/>
    <w:rsid w:val="009F55E1"/>
    <w:rsid w:val="009F7E23"/>
    <w:rsid w:val="00A020AC"/>
    <w:rsid w:val="00A076D0"/>
    <w:rsid w:val="00A162CD"/>
    <w:rsid w:val="00A17665"/>
    <w:rsid w:val="00A203D3"/>
    <w:rsid w:val="00A2113D"/>
    <w:rsid w:val="00A22015"/>
    <w:rsid w:val="00A22186"/>
    <w:rsid w:val="00A32669"/>
    <w:rsid w:val="00A32F0D"/>
    <w:rsid w:val="00A34A4C"/>
    <w:rsid w:val="00A3535B"/>
    <w:rsid w:val="00A40B7E"/>
    <w:rsid w:val="00A4204B"/>
    <w:rsid w:val="00A450F8"/>
    <w:rsid w:val="00A46FFA"/>
    <w:rsid w:val="00A541A5"/>
    <w:rsid w:val="00A55BC5"/>
    <w:rsid w:val="00A66ADA"/>
    <w:rsid w:val="00A70529"/>
    <w:rsid w:val="00A720E9"/>
    <w:rsid w:val="00A72548"/>
    <w:rsid w:val="00A81EE5"/>
    <w:rsid w:val="00A8311F"/>
    <w:rsid w:val="00A868B0"/>
    <w:rsid w:val="00A93D14"/>
    <w:rsid w:val="00A96ACC"/>
    <w:rsid w:val="00A97516"/>
    <w:rsid w:val="00AA140A"/>
    <w:rsid w:val="00AB26DB"/>
    <w:rsid w:val="00AD2B6C"/>
    <w:rsid w:val="00AD2DB0"/>
    <w:rsid w:val="00AD3CE9"/>
    <w:rsid w:val="00AD5736"/>
    <w:rsid w:val="00AD64C6"/>
    <w:rsid w:val="00AE616F"/>
    <w:rsid w:val="00AF1378"/>
    <w:rsid w:val="00AF1C49"/>
    <w:rsid w:val="00AF231D"/>
    <w:rsid w:val="00AF2888"/>
    <w:rsid w:val="00B02788"/>
    <w:rsid w:val="00B03009"/>
    <w:rsid w:val="00B03FA0"/>
    <w:rsid w:val="00B05670"/>
    <w:rsid w:val="00B05EDC"/>
    <w:rsid w:val="00B0603B"/>
    <w:rsid w:val="00B11FE8"/>
    <w:rsid w:val="00B1578F"/>
    <w:rsid w:val="00B23777"/>
    <w:rsid w:val="00B2534D"/>
    <w:rsid w:val="00B266C9"/>
    <w:rsid w:val="00B26D85"/>
    <w:rsid w:val="00B40C97"/>
    <w:rsid w:val="00B43C6D"/>
    <w:rsid w:val="00B45FA0"/>
    <w:rsid w:val="00B46340"/>
    <w:rsid w:val="00B568F9"/>
    <w:rsid w:val="00B602E4"/>
    <w:rsid w:val="00B6232F"/>
    <w:rsid w:val="00B632EB"/>
    <w:rsid w:val="00B66CF6"/>
    <w:rsid w:val="00B736C4"/>
    <w:rsid w:val="00B7445F"/>
    <w:rsid w:val="00B74A3B"/>
    <w:rsid w:val="00B8103F"/>
    <w:rsid w:val="00B82F18"/>
    <w:rsid w:val="00B97FC4"/>
    <w:rsid w:val="00BA0239"/>
    <w:rsid w:val="00BA3CD9"/>
    <w:rsid w:val="00BB01B6"/>
    <w:rsid w:val="00BB3C85"/>
    <w:rsid w:val="00BB71B7"/>
    <w:rsid w:val="00BC0617"/>
    <w:rsid w:val="00BC2B4E"/>
    <w:rsid w:val="00BC30B4"/>
    <w:rsid w:val="00BC4DA8"/>
    <w:rsid w:val="00BD4D68"/>
    <w:rsid w:val="00BE0546"/>
    <w:rsid w:val="00BE1233"/>
    <w:rsid w:val="00BE22B1"/>
    <w:rsid w:val="00BE2E11"/>
    <w:rsid w:val="00BE48F8"/>
    <w:rsid w:val="00BE5D24"/>
    <w:rsid w:val="00BE5DEE"/>
    <w:rsid w:val="00BE6BC3"/>
    <w:rsid w:val="00BF1212"/>
    <w:rsid w:val="00BF5704"/>
    <w:rsid w:val="00BF5D29"/>
    <w:rsid w:val="00C004EA"/>
    <w:rsid w:val="00C042E0"/>
    <w:rsid w:val="00C056F1"/>
    <w:rsid w:val="00C0657A"/>
    <w:rsid w:val="00C067A2"/>
    <w:rsid w:val="00C173CF"/>
    <w:rsid w:val="00C248D4"/>
    <w:rsid w:val="00C27A20"/>
    <w:rsid w:val="00C300B2"/>
    <w:rsid w:val="00C33AC6"/>
    <w:rsid w:val="00C37F15"/>
    <w:rsid w:val="00C40521"/>
    <w:rsid w:val="00C51ABE"/>
    <w:rsid w:val="00C54F65"/>
    <w:rsid w:val="00C606A2"/>
    <w:rsid w:val="00C66EB7"/>
    <w:rsid w:val="00C71200"/>
    <w:rsid w:val="00C7378B"/>
    <w:rsid w:val="00C76446"/>
    <w:rsid w:val="00C816A9"/>
    <w:rsid w:val="00C83666"/>
    <w:rsid w:val="00C87CA5"/>
    <w:rsid w:val="00C9509B"/>
    <w:rsid w:val="00CA4AB1"/>
    <w:rsid w:val="00CA5270"/>
    <w:rsid w:val="00CA5E10"/>
    <w:rsid w:val="00CC3131"/>
    <w:rsid w:val="00CC336C"/>
    <w:rsid w:val="00CD543C"/>
    <w:rsid w:val="00CD7593"/>
    <w:rsid w:val="00CE0E09"/>
    <w:rsid w:val="00CE343E"/>
    <w:rsid w:val="00CE7FF9"/>
    <w:rsid w:val="00CF0658"/>
    <w:rsid w:val="00CF2BF4"/>
    <w:rsid w:val="00CF52C8"/>
    <w:rsid w:val="00CF57DC"/>
    <w:rsid w:val="00D0120C"/>
    <w:rsid w:val="00D03F40"/>
    <w:rsid w:val="00D05554"/>
    <w:rsid w:val="00D12C07"/>
    <w:rsid w:val="00D3541C"/>
    <w:rsid w:val="00D35644"/>
    <w:rsid w:val="00D4702D"/>
    <w:rsid w:val="00D47BF0"/>
    <w:rsid w:val="00D56217"/>
    <w:rsid w:val="00D641DF"/>
    <w:rsid w:val="00D64DC1"/>
    <w:rsid w:val="00D67769"/>
    <w:rsid w:val="00D67D72"/>
    <w:rsid w:val="00D7625C"/>
    <w:rsid w:val="00D8150D"/>
    <w:rsid w:val="00D85818"/>
    <w:rsid w:val="00D914BB"/>
    <w:rsid w:val="00D91811"/>
    <w:rsid w:val="00D91939"/>
    <w:rsid w:val="00D934DC"/>
    <w:rsid w:val="00D955BC"/>
    <w:rsid w:val="00DA26DB"/>
    <w:rsid w:val="00DA63DF"/>
    <w:rsid w:val="00DB0890"/>
    <w:rsid w:val="00DB63D8"/>
    <w:rsid w:val="00DB70B7"/>
    <w:rsid w:val="00DB7D66"/>
    <w:rsid w:val="00DD306C"/>
    <w:rsid w:val="00DD6456"/>
    <w:rsid w:val="00DE344E"/>
    <w:rsid w:val="00DE4426"/>
    <w:rsid w:val="00DF0363"/>
    <w:rsid w:val="00DF0ACF"/>
    <w:rsid w:val="00DF67BD"/>
    <w:rsid w:val="00DF6C7E"/>
    <w:rsid w:val="00E032CB"/>
    <w:rsid w:val="00E1225E"/>
    <w:rsid w:val="00E125C8"/>
    <w:rsid w:val="00E24F67"/>
    <w:rsid w:val="00E257A2"/>
    <w:rsid w:val="00E2760C"/>
    <w:rsid w:val="00E3300F"/>
    <w:rsid w:val="00E37DF3"/>
    <w:rsid w:val="00E413CB"/>
    <w:rsid w:val="00E50B75"/>
    <w:rsid w:val="00E50CD8"/>
    <w:rsid w:val="00E53933"/>
    <w:rsid w:val="00E62B42"/>
    <w:rsid w:val="00E66B9C"/>
    <w:rsid w:val="00E70140"/>
    <w:rsid w:val="00E83F18"/>
    <w:rsid w:val="00E90DDC"/>
    <w:rsid w:val="00E93C92"/>
    <w:rsid w:val="00E95DA2"/>
    <w:rsid w:val="00E967A1"/>
    <w:rsid w:val="00E97153"/>
    <w:rsid w:val="00EA7A2D"/>
    <w:rsid w:val="00EB226A"/>
    <w:rsid w:val="00EB2393"/>
    <w:rsid w:val="00EB4595"/>
    <w:rsid w:val="00EB4FB0"/>
    <w:rsid w:val="00EB504D"/>
    <w:rsid w:val="00EC240A"/>
    <w:rsid w:val="00EC3B2F"/>
    <w:rsid w:val="00EC4658"/>
    <w:rsid w:val="00EC7F22"/>
    <w:rsid w:val="00ED01D1"/>
    <w:rsid w:val="00ED7502"/>
    <w:rsid w:val="00EE0CDE"/>
    <w:rsid w:val="00EE1E44"/>
    <w:rsid w:val="00EF2365"/>
    <w:rsid w:val="00EF2C01"/>
    <w:rsid w:val="00EF4810"/>
    <w:rsid w:val="00EF7E05"/>
    <w:rsid w:val="00F01497"/>
    <w:rsid w:val="00F06038"/>
    <w:rsid w:val="00F07E31"/>
    <w:rsid w:val="00F1309E"/>
    <w:rsid w:val="00F14415"/>
    <w:rsid w:val="00F14901"/>
    <w:rsid w:val="00F16A47"/>
    <w:rsid w:val="00F16A90"/>
    <w:rsid w:val="00F16DD5"/>
    <w:rsid w:val="00F228FE"/>
    <w:rsid w:val="00F24BC3"/>
    <w:rsid w:val="00F24F5A"/>
    <w:rsid w:val="00F27810"/>
    <w:rsid w:val="00F3101B"/>
    <w:rsid w:val="00F312CF"/>
    <w:rsid w:val="00F34462"/>
    <w:rsid w:val="00F4216F"/>
    <w:rsid w:val="00F4613F"/>
    <w:rsid w:val="00F50FB7"/>
    <w:rsid w:val="00F54612"/>
    <w:rsid w:val="00F56A29"/>
    <w:rsid w:val="00F622B1"/>
    <w:rsid w:val="00F633B2"/>
    <w:rsid w:val="00F63806"/>
    <w:rsid w:val="00F653FC"/>
    <w:rsid w:val="00F65B94"/>
    <w:rsid w:val="00F74156"/>
    <w:rsid w:val="00F75776"/>
    <w:rsid w:val="00F7741F"/>
    <w:rsid w:val="00F815FF"/>
    <w:rsid w:val="00F8508A"/>
    <w:rsid w:val="00F8630B"/>
    <w:rsid w:val="00F94417"/>
    <w:rsid w:val="00F979F2"/>
    <w:rsid w:val="00FA1AFB"/>
    <w:rsid w:val="00FC04D8"/>
    <w:rsid w:val="00FC10C7"/>
    <w:rsid w:val="00FD5145"/>
    <w:rsid w:val="00FD523D"/>
    <w:rsid w:val="00FD6444"/>
    <w:rsid w:val="00FE0F03"/>
    <w:rsid w:val="00FE14A9"/>
    <w:rsid w:val="00FE2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ii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C3036"/>
  <w15:docId w15:val="{7DDAB3D8-4FF9-4C19-A70A-4A6C3209F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63778A"/>
    <w:rPr>
      <w:u w:val="single"/>
    </w:rPr>
  </w:style>
  <w:style w:type="paragraph" w:styleId="stBilgi">
    <w:name w:val="header"/>
    <w:link w:val="stBilgiChar"/>
    <w:rsid w:val="0063778A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character" w:customStyle="1" w:styleId="stBilgiChar">
    <w:name w:val="Üst Bilgi Char"/>
    <w:basedOn w:val="VarsaylanParagrafYazTipi"/>
    <w:link w:val="stBilgi"/>
    <w:rsid w:val="0063778A"/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paragraph" w:customStyle="1" w:styleId="Body">
    <w:name w:val="Body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u w:color="000000"/>
      <w:bdr w:val="nil"/>
      <w:lang w:val="en-US" w:eastAsia="tr-TR"/>
    </w:rPr>
  </w:style>
  <w:style w:type="paragraph" w:customStyle="1" w:styleId="Gvde">
    <w:name w:val="Gövde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3778A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3778A"/>
    <w:rPr>
      <w:rFonts w:ascii="Times New Roman" w:eastAsia="Arial Unicode MS" w:hAnsi="Times New Roman" w:cs="Times New Roman"/>
      <w:sz w:val="24"/>
      <w:szCs w:val="24"/>
      <w:bdr w:val="nil"/>
    </w:rPr>
  </w:style>
  <w:style w:type="table" w:styleId="TabloKlavuzu">
    <w:name w:val="Table Grid"/>
    <w:basedOn w:val="NormalTablo"/>
    <w:uiPriority w:val="39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uiPriority w:val="20"/>
    <w:qFormat/>
    <w:rsid w:val="0063778A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79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9F2"/>
    <w:rPr>
      <w:rFonts w:ascii="Tahoma" w:eastAsia="Arial Unicode MS" w:hAnsi="Tahoma" w:cs="Tahoma"/>
      <w:sz w:val="16"/>
      <w:szCs w:val="16"/>
      <w:bdr w:val="nil"/>
    </w:rPr>
  </w:style>
  <w:style w:type="character" w:styleId="AklamaBavurusu">
    <w:name w:val="annotation reference"/>
    <w:basedOn w:val="VarsaylanParagrafYazTipi"/>
    <w:uiPriority w:val="99"/>
    <w:semiHidden/>
    <w:unhideWhenUsed/>
    <w:rsid w:val="00CF065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CF065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CF0658"/>
    <w:rPr>
      <w:rFonts w:ascii="Times New Roman" w:eastAsia="Arial Unicode MS" w:hAnsi="Times New Roman" w:cs="Times New Roman"/>
      <w:sz w:val="20"/>
      <w:szCs w:val="20"/>
      <w:bdr w:val="nil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F065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F0658"/>
    <w:rPr>
      <w:rFonts w:ascii="Times New Roman" w:eastAsia="Arial Unicode MS" w:hAnsi="Times New Roman" w:cs="Times New Roman"/>
      <w:b/>
      <w:bCs/>
      <w:sz w:val="20"/>
      <w:szCs w:val="20"/>
      <w:bdr w:val="nil"/>
    </w:rPr>
  </w:style>
  <w:style w:type="paragraph" w:styleId="DzMetin">
    <w:name w:val="Plain Text"/>
    <w:basedOn w:val="Normal"/>
    <w:link w:val="DzMetinChar"/>
    <w:uiPriority w:val="99"/>
    <w:unhideWhenUsed/>
    <w:rsid w:val="003E43A5"/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3E43A5"/>
    <w:rPr>
      <w:rFonts w:ascii="Consolas" w:eastAsia="Arial Unicode MS" w:hAnsi="Consolas" w:cs="Times New Roman"/>
      <w:sz w:val="21"/>
      <w:szCs w:val="21"/>
      <w:bdr w:val="nil"/>
    </w:rPr>
  </w:style>
  <w:style w:type="paragraph" w:styleId="ListeParagraf">
    <w:name w:val="List Paragraph"/>
    <w:basedOn w:val="Normal"/>
    <w:uiPriority w:val="34"/>
    <w:qFormat/>
    <w:rsid w:val="004D39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</w:pPr>
    <w:rPr>
      <w:rFonts w:ascii="Calibri" w:eastAsiaTheme="minorHAnsi" w:hAnsi="Calibri" w:cs="Calibri"/>
      <w:sz w:val="22"/>
      <w:szCs w:val="22"/>
      <w:bdr w:val="none" w:sz="0" w:space="0" w:color="auto"/>
    </w:rPr>
  </w:style>
  <w:style w:type="character" w:styleId="Gl">
    <w:name w:val="Strong"/>
    <w:basedOn w:val="VarsaylanParagrafYazTipi"/>
    <w:uiPriority w:val="22"/>
    <w:qFormat/>
    <w:rsid w:val="00A162CD"/>
    <w:rPr>
      <w:b/>
      <w:bCs/>
    </w:rPr>
  </w:style>
  <w:style w:type="paragraph" w:customStyle="1" w:styleId="xs18">
    <w:name w:val="x_s18"/>
    <w:basedOn w:val="Normal"/>
    <w:uiPriority w:val="99"/>
    <w:rsid w:val="005D074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Theme="minorHAnsi"/>
      <w:bdr w:val="none" w:sz="0" w:space="0" w:color="auto"/>
      <w:lang w:eastAsia="tr-TR"/>
    </w:rPr>
  </w:style>
  <w:style w:type="paragraph" w:styleId="Dzeltme">
    <w:name w:val="Revision"/>
    <w:hidden/>
    <w:uiPriority w:val="99"/>
    <w:semiHidden/>
    <w:rsid w:val="0097261D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F1212"/>
    <w:rPr>
      <w:color w:val="605E5C"/>
      <w:shd w:val="clear" w:color="auto" w:fill="E1DFDD"/>
    </w:rPr>
  </w:style>
  <w:style w:type="character" w:customStyle="1" w:styleId="ui-provider">
    <w:name w:val="ui-provider"/>
    <w:basedOn w:val="VarsaylanParagrafYazTipi"/>
    <w:rsid w:val="00392D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3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44510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ebit.com.tr/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kif.kaya@lorbi.co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zlem.temana@lorb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cid:image001.jpg@01D39462.B161350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hyperlink" Target="https://medya.turktelekom.com.tr/" TargetMode="External"/><Relationship Id="rId7" Type="http://schemas.openxmlformats.org/officeDocument/2006/relationships/hyperlink" Target="https://twitter.com/TTMedyaMerkezi" TargetMode="External"/><Relationship Id="rId2" Type="http://schemas.openxmlformats.org/officeDocument/2006/relationships/image" Target="media/image4.png"/><Relationship Id="rId1" Type="http://schemas.openxmlformats.org/officeDocument/2006/relationships/image" Target="media/image3.jpg"/><Relationship Id="rId6" Type="http://schemas.openxmlformats.org/officeDocument/2006/relationships/image" Target="media/image6.png"/><Relationship Id="rId5" Type="http://schemas.openxmlformats.org/officeDocument/2006/relationships/hyperlink" Target="https://facebook.com/TTMedyaMerkezi" TargetMode="External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682AB-54C7-4BEC-B9DE-0F8AF48D3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640</Words>
  <Characters>3651</Characters>
  <Application>Microsoft Office Word</Application>
  <DocSecurity>0</DocSecurity>
  <Lines>30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DİLA</cp:lastModifiedBy>
  <cp:revision>9</cp:revision>
  <dcterms:created xsi:type="dcterms:W3CDTF">2025-11-10T07:34:00Z</dcterms:created>
  <dcterms:modified xsi:type="dcterms:W3CDTF">2025-11-17T07:51:00Z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E/HwaC72KsJyCl9qYGmxBg==</vt:lpwstr>
  </property>
  <property fmtid="{D5CDD505-2E9C-101B-9397-08002B2CF9AE}" pid="3" name="VeriketClassification">
    <vt:lpwstr>A5BC3CFD-4D51-461E-B5F0-D84C6FA67A36</vt:lpwstr>
  </property>
  <property fmtid="{D5CDD505-2E9C-101B-9397-08002B2CF9AE}" pid="4" name="DetectedPolicyPropertyName">
    <vt:lpwstr/>
  </property>
  <property fmtid="{D5CDD505-2E9C-101B-9397-08002B2CF9AE}" pid="5" name="DetectedKeywordsPropertyName">
    <vt:lpwstr/>
  </property>
  <property fmtid="{D5CDD505-2E9C-101B-9397-08002B2CF9AE}" pid="6" name="SensitivityPropertyName">
    <vt:lpwstr>3265DAC8-E08B-44A1-BADC-2164496259F8</vt:lpwstr>
  </property>
  <property fmtid="{D5CDD505-2E9C-101B-9397-08002B2CF9AE}" pid="7" name="SensitivityPersonalDatasPropertyName">
    <vt:lpwstr/>
  </property>
  <property fmtid="{D5CDD505-2E9C-101B-9397-08002B2CF9AE}" pid="8" name="SensitivityApprovedContentPropertyName">
    <vt:lpwstr/>
  </property>
  <property fmtid="{D5CDD505-2E9C-101B-9397-08002B2CF9AE}" pid="9" name="SensitivityCanExportContentPropertyName">
    <vt:lpwstr/>
  </property>
  <property fmtid="{D5CDD505-2E9C-101B-9397-08002B2CF9AE}" pid="10" name="SensitivityDataRetentionPeriodPropertyName">
    <vt:lpwstr/>
  </property>
  <property fmtid="{D5CDD505-2E9C-101B-9397-08002B2CF9AE}" pid="11" name="Word_AddedWatermark_PropertyName">
    <vt:lpwstr/>
  </property>
  <property fmtid="{D5CDD505-2E9C-101B-9397-08002B2CF9AE}" pid="12" name="Word_AddedHeader_PropertyName">
    <vt:lpwstr/>
  </property>
  <property fmtid="{D5CDD505-2E9C-101B-9397-08002B2CF9AE}" pid="13" name="Word_AddedFooter_PropertyName">
    <vt:lpwstr>true</vt:lpwstr>
  </property>
</Properties>
</file>