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CB1A09" w14:textId="46F839DC"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5B297D8" w14:textId="5A69EBB7" w:rsidR="002C5BC6" w:rsidRP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AC7889">
        <w:rPr>
          <w:rFonts w:asciiTheme="minorHAnsi" w:eastAsia="Calibri" w:hAnsiTheme="minorHAnsi" w:cstheme="minorHAnsi"/>
          <w:b/>
          <w:bdr w:val="none" w:sz="0" w:space="0" w:color="auto"/>
        </w:rPr>
        <w:t xml:space="preserve">  </w:t>
      </w:r>
      <w:r w:rsidR="00302E48">
        <w:rPr>
          <w:rFonts w:asciiTheme="minorHAnsi" w:eastAsia="Calibri" w:hAnsiTheme="minorHAnsi" w:cstheme="minorHAnsi"/>
          <w:b/>
          <w:bdr w:val="none" w:sz="0" w:space="0" w:color="auto"/>
        </w:rPr>
        <w:t xml:space="preserve"> </w:t>
      </w:r>
      <w:r w:rsidR="00AC7889">
        <w:rPr>
          <w:rFonts w:asciiTheme="minorHAnsi" w:eastAsia="Calibri" w:hAnsiTheme="minorHAnsi" w:cstheme="minorHAnsi"/>
          <w:b/>
          <w:bdr w:val="none" w:sz="0" w:space="0" w:color="auto"/>
        </w:rPr>
        <w:t xml:space="preserve"> </w:t>
      </w:r>
      <w:r w:rsidR="00F97FDB">
        <w:rPr>
          <w:rFonts w:asciiTheme="minorHAnsi" w:eastAsia="Calibri" w:hAnsiTheme="minorHAnsi" w:cstheme="minorHAnsi"/>
          <w:b/>
          <w:bdr w:val="none" w:sz="0" w:space="0" w:color="auto"/>
        </w:rPr>
        <w:t>1</w:t>
      </w:r>
      <w:r w:rsidR="00271D4E">
        <w:rPr>
          <w:rFonts w:asciiTheme="minorHAnsi" w:eastAsia="Calibri" w:hAnsiTheme="minorHAnsi" w:cstheme="minorHAnsi"/>
          <w:b/>
          <w:bdr w:val="none" w:sz="0" w:space="0" w:color="auto"/>
        </w:rPr>
        <w:t>8</w:t>
      </w:r>
      <w:r w:rsidR="00753F06">
        <w:rPr>
          <w:rFonts w:asciiTheme="minorHAnsi" w:eastAsia="Calibri" w:hAnsiTheme="minorHAnsi" w:cstheme="minorHAnsi"/>
          <w:b/>
          <w:bdr w:val="none" w:sz="0" w:space="0" w:color="auto"/>
        </w:rPr>
        <w:t xml:space="preserve"> </w:t>
      </w:r>
      <w:r w:rsidR="00F97FDB">
        <w:rPr>
          <w:rFonts w:asciiTheme="minorHAnsi" w:eastAsia="Calibri" w:hAnsiTheme="minorHAnsi" w:cstheme="minorHAnsi"/>
          <w:b/>
          <w:bdr w:val="none" w:sz="0" w:space="0" w:color="auto"/>
        </w:rPr>
        <w:t>Kasım</w:t>
      </w:r>
      <w:r w:rsidR="009E6C3E">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0A0FD1">
        <w:rPr>
          <w:rFonts w:asciiTheme="minorHAnsi" w:eastAsia="Calibri" w:hAnsiTheme="minorHAnsi" w:cstheme="minorHAnsi"/>
          <w:b/>
          <w:bdr w:val="none" w:sz="0" w:space="0" w:color="auto"/>
        </w:rPr>
        <w:t>4</w:t>
      </w:r>
    </w:p>
    <w:p w14:paraId="3F782BBC" w14:textId="77777777" w:rsidR="0011764A" w:rsidRDefault="0011764A" w:rsidP="004D6557">
      <w:pPr>
        <w:spacing w:line="276" w:lineRule="auto"/>
        <w:jc w:val="center"/>
        <w:rPr>
          <w:rStyle w:val="Gl"/>
          <w:rFonts w:asciiTheme="minorHAnsi" w:hAnsiTheme="minorHAnsi" w:cstheme="minorHAnsi"/>
          <w:sz w:val="32"/>
          <w:szCs w:val="32"/>
          <w:shd w:val="clear" w:color="auto" w:fill="FFFFFF"/>
        </w:rPr>
      </w:pPr>
    </w:p>
    <w:p w14:paraId="4FE817F5" w14:textId="1DCDFB0A" w:rsidR="00FB0525" w:rsidRPr="00FB0525" w:rsidRDefault="003F5195" w:rsidP="00D74026">
      <w:pPr>
        <w:jc w:val="center"/>
        <w:rPr>
          <w:rStyle w:val="Gl"/>
          <w:rFonts w:ascii="Calibri" w:hAnsi="Calibri" w:cs="Calibri"/>
          <w:sz w:val="22"/>
          <w:szCs w:val="52"/>
          <w:shd w:val="clear" w:color="auto" w:fill="FFFFFF"/>
        </w:rPr>
      </w:pPr>
      <w:r w:rsidRPr="00FB0525">
        <w:rPr>
          <w:rStyle w:val="Gl"/>
          <w:rFonts w:ascii="Calibri" w:hAnsi="Calibri" w:cs="Calibri"/>
          <w:sz w:val="22"/>
          <w:szCs w:val="52"/>
          <w:shd w:val="clear" w:color="auto" w:fill="FFFFFF"/>
        </w:rPr>
        <w:t>Türk Telekom</w:t>
      </w:r>
      <w:r w:rsidR="0031261F">
        <w:rPr>
          <w:rStyle w:val="Gl"/>
          <w:rFonts w:ascii="Calibri" w:hAnsi="Calibri" w:cs="Calibri"/>
          <w:sz w:val="22"/>
          <w:szCs w:val="52"/>
          <w:shd w:val="clear" w:color="auto" w:fill="FFFFFF"/>
        </w:rPr>
        <w:t>, Atatürk Kültür Merkezi</w:t>
      </w:r>
      <w:r w:rsidR="00020E39" w:rsidRPr="00FB0525">
        <w:rPr>
          <w:rStyle w:val="Gl"/>
          <w:rFonts w:ascii="Calibri" w:hAnsi="Calibri" w:cs="Calibri"/>
          <w:sz w:val="22"/>
          <w:szCs w:val="52"/>
          <w:shd w:val="clear" w:color="auto" w:fill="FFFFFF"/>
        </w:rPr>
        <w:t xml:space="preserve"> ve Devlet Tiyatroları Genel Müdürlüğü</w:t>
      </w:r>
      <w:r w:rsidR="0031261F">
        <w:rPr>
          <w:rStyle w:val="Gl"/>
          <w:rFonts w:ascii="Calibri" w:hAnsi="Calibri" w:cs="Calibri"/>
          <w:sz w:val="22"/>
          <w:szCs w:val="52"/>
          <w:shd w:val="clear" w:color="auto" w:fill="FFFFFF"/>
        </w:rPr>
        <w:t xml:space="preserve"> İstanbul Devlet Tiyatrosu</w:t>
      </w:r>
      <w:r w:rsidR="00020E39" w:rsidRPr="00FB0525">
        <w:rPr>
          <w:rStyle w:val="Gl"/>
          <w:rFonts w:ascii="Calibri" w:hAnsi="Calibri" w:cs="Calibri"/>
          <w:sz w:val="22"/>
          <w:szCs w:val="52"/>
          <w:shd w:val="clear" w:color="auto" w:fill="FFFFFF"/>
        </w:rPr>
        <w:t xml:space="preserve"> iş</w:t>
      </w:r>
      <w:r w:rsidR="0069184B" w:rsidRPr="00FB0525">
        <w:rPr>
          <w:rStyle w:val="Gl"/>
          <w:rFonts w:ascii="Calibri" w:hAnsi="Calibri" w:cs="Calibri"/>
          <w:sz w:val="22"/>
          <w:szCs w:val="52"/>
          <w:shd w:val="clear" w:color="auto" w:fill="FFFFFF"/>
        </w:rPr>
        <w:t xml:space="preserve"> </w:t>
      </w:r>
      <w:r w:rsidR="00020E39" w:rsidRPr="00FB0525">
        <w:rPr>
          <w:rStyle w:val="Gl"/>
          <w:rFonts w:ascii="Calibri" w:hAnsi="Calibri" w:cs="Calibri"/>
          <w:sz w:val="22"/>
          <w:szCs w:val="52"/>
          <w:shd w:val="clear" w:color="auto" w:fill="FFFFFF"/>
        </w:rPr>
        <w:t>birliğiyle</w:t>
      </w:r>
      <w:r w:rsidRPr="00FB0525">
        <w:rPr>
          <w:rStyle w:val="Gl"/>
          <w:rFonts w:ascii="Calibri" w:hAnsi="Calibri" w:cs="Calibri"/>
          <w:sz w:val="22"/>
          <w:szCs w:val="52"/>
          <w:shd w:val="clear" w:color="auto" w:fill="FFFFFF"/>
        </w:rPr>
        <w:t xml:space="preserve"> </w:t>
      </w:r>
      <w:r w:rsidR="00FB0525" w:rsidRPr="00FB0525">
        <w:rPr>
          <w:rStyle w:val="Gl"/>
          <w:rFonts w:ascii="Calibri" w:hAnsi="Calibri" w:cs="Calibri"/>
          <w:sz w:val="22"/>
          <w:szCs w:val="52"/>
          <w:shd w:val="clear" w:color="auto" w:fill="FFFFFF"/>
        </w:rPr>
        <w:t>gerçekleştirilen ‘</w:t>
      </w:r>
      <w:r w:rsidR="002924CC" w:rsidRPr="00FB0525">
        <w:rPr>
          <w:rStyle w:val="Gl"/>
          <w:rFonts w:ascii="Calibri" w:hAnsi="Calibri" w:cs="Calibri"/>
          <w:sz w:val="22"/>
          <w:szCs w:val="52"/>
          <w:shd w:val="clear" w:color="auto" w:fill="FFFFFF"/>
        </w:rPr>
        <w:t>Erişilebilir Tiyatro</w:t>
      </w:r>
      <w:r w:rsidR="00FB0525" w:rsidRPr="00FB0525">
        <w:rPr>
          <w:rStyle w:val="Gl"/>
          <w:rFonts w:ascii="Calibri" w:hAnsi="Calibri" w:cs="Calibri"/>
          <w:sz w:val="22"/>
          <w:szCs w:val="52"/>
          <w:shd w:val="clear" w:color="auto" w:fill="FFFFFF"/>
        </w:rPr>
        <w:t>’</w:t>
      </w:r>
      <w:r w:rsidRPr="00FB0525">
        <w:rPr>
          <w:rStyle w:val="Gl"/>
          <w:rFonts w:ascii="Calibri" w:hAnsi="Calibri" w:cs="Calibri"/>
          <w:sz w:val="22"/>
          <w:szCs w:val="52"/>
          <w:shd w:val="clear" w:color="auto" w:fill="FFFFFF"/>
        </w:rPr>
        <w:t xml:space="preserve"> </w:t>
      </w:r>
      <w:r w:rsidR="0031261F">
        <w:rPr>
          <w:rStyle w:val="Gl"/>
          <w:rFonts w:ascii="Calibri" w:hAnsi="Calibri" w:cs="Calibri"/>
          <w:sz w:val="22"/>
          <w:szCs w:val="52"/>
          <w:shd w:val="clear" w:color="auto" w:fill="FFFFFF"/>
        </w:rPr>
        <w:t xml:space="preserve">yeni sezonda </w:t>
      </w:r>
      <w:r w:rsidR="002924CC" w:rsidRPr="00FB0525">
        <w:rPr>
          <w:rStyle w:val="Gl"/>
          <w:rFonts w:ascii="Calibri" w:hAnsi="Calibri" w:cs="Calibri"/>
          <w:sz w:val="22"/>
          <w:szCs w:val="52"/>
          <w:shd w:val="clear" w:color="auto" w:fill="FFFFFF"/>
        </w:rPr>
        <w:t>devam ediyor</w:t>
      </w:r>
    </w:p>
    <w:p w14:paraId="54860F90" w14:textId="058CA13B" w:rsidR="00B63000" w:rsidRPr="00DB4190" w:rsidRDefault="00FB0525" w:rsidP="00DB4190">
      <w:pPr>
        <w:jc w:val="center"/>
        <w:rPr>
          <w:rStyle w:val="Gl"/>
          <w:rFonts w:ascii="Calibri" w:hAnsi="Calibri" w:cs="Calibri"/>
          <w:sz w:val="52"/>
          <w:szCs w:val="52"/>
          <w:shd w:val="clear" w:color="auto" w:fill="FFFFFF"/>
        </w:rPr>
      </w:pPr>
      <w:r w:rsidRPr="0069184B">
        <w:rPr>
          <w:rStyle w:val="Gl"/>
          <w:rFonts w:ascii="Calibri" w:hAnsi="Calibri" w:cs="Calibri"/>
          <w:sz w:val="52"/>
          <w:szCs w:val="52"/>
          <w:shd w:val="clear" w:color="auto" w:fill="FFFFFF"/>
        </w:rPr>
        <w:t>AKM’de</w:t>
      </w:r>
      <w:r w:rsidRPr="00A05F9E">
        <w:rPr>
          <w:rStyle w:val="Gl"/>
          <w:rFonts w:ascii="Calibri" w:hAnsi="Calibri" w:cs="Calibri"/>
          <w:sz w:val="28"/>
          <w:szCs w:val="52"/>
          <w:shd w:val="clear" w:color="auto" w:fill="FFFFFF"/>
        </w:rPr>
        <w:t xml:space="preserve"> </w:t>
      </w:r>
      <w:r w:rsidR="006846EC">
        <w:rPr>
          <w:rStyle w:val="Gl"/>
          <w:rFonts w:ascii="Calibri" w:hAnsi="Calibri" w:cs="Calibri"/>
          <w:sz w:val="52"/>
          <w:szCs w:val="52"/>
          <w:shd w:val="clear" w:color="auto" w:fill="FFFFFF"/>
        </w:rPr>
        <w:t>e</w:t>
      </w:r>
      <w:r w:rsidR="00A05F9E" w:rsidRPr="00FB0525">
        <w:rPr>
          <w:rStyle w:val="Gl"/>
          <w:rFonts w:ascii="Calibri" w:hAnsi="Calibri" w:cs="Calibri"/>
          <w:sz w:val="52"/>
          <w:szCs w:val="52"/>
          <w:shd w:val="clear" w:color="auto" w:fill="FFFFFF"/>
        </w:rPr>
        <w:t xml:space="preserve">ngelleri </w:t>
      </w:r>
      <w:r w:rsidR="006846EC">
        <w:rPr>
          <w:rStyle w:val="Gl"/>
          <w:rFonts w:ascii="Calibri" w:hAnsi="Calibri" w:cs="Calibri"/>
          <w:sz w:val="52"/>
          <w:szCs w:val="52"/>
          <w:shd w:val="clear" w:color="auto" w:fill="FFFFFF"/>
        </w:rPr>
        <w:t>a</w:t>
      </w:r>
      <w:r w:rsidR="00A05F9E" w:rsidRPr="00FB0525">
        <w:rPr>
          <w:rStyle w:val="Gl"/>
          <w:rFonts w:ascii="Calibri" w:hAnsi="Calibri" w:cs="Calibri"/>
          <w:sz w:val="52"/>
          <w:szCs w:val="52"/>
          <w:shd w:val="clear" w:color="auto" w:fill="FFFFFF"/>
        </w:rPr>
        <w:t xml:space="preserve">şan </w:t>
      </w:r>
      <w:r w:rsidR="006846EC">
        <w:rPr>
          <w:rStyle w:val="Gl"/>
          <w:rFonts w:ascii="Calibri" w:hAnsi="Calibri" w:cs="Calibri"/>
          <w:sz w:val="52"/>
          <w:szCs w:val="52"/>
          <w:shd w:val="clear" w:color="auto" w:fill="FFFFFF"/>
        </w:rPr>
        <w:t>t</w:t>
      </w:r>
      <w:r w:rsidR="00A05F9E" w:rsidRPr="00FB0525">
        <w:rPr>
          <w:rStyle w:val="Gl"/>
          <w:rFonts w:ascii="Calibri" w:hAnsi="Calibri" w:cs="Calibri"/>
          <w:sz w:val="52"/>
          <w:szCs w:val="52"/>
          <w:shd w:val="clear" w:color="auto" w:fill="FFFFFF"/>
        </w:rPr>
        <w:t xml:space="preserve">iyatro </w:t>
      </w:r>
      <w:r w:rsidR="006846EC">
        <w:rPr>
          <w:rStyle w:val="Gl"/>
          <w:rFonts w:ascii="Calibri" w:hAnsi="Calibri" w:cs="Calibri"/>
          <w:sz w:val="52"/>
          <w:szCs w:val="52"/>
          <w:shd w:val="clear" w:color="auto" w:fill="FFFFFF"/>
        </w:rPr>
        <w:t>d</w:t>
      </w:r>
      <w:r w:rsidR="00A05F9E" w:rsidRPr="00FB0525">
        <w:rPr>
          <w:rStyle w:val="Gl"/>
          <w:rFonts w:ascii="Calibri" w:hAnsi="Calibri" w:cs="Calibri"/>
          <w:sz w:val="52"/>
          <w:szCs w:val="52"/>
          <w:shd w:val="clear" w:color="auto" w:fill="FFFFFF"/>
        </w:rPr>
        <w:t>eneyimi</w:t>
      </w:r>
      <w:r w:rsidR="00B63000">
        <w:rPr>
          <w:rStyle w:val="Gl"/>
          <w:rFonts w:ascii="Calibri" w:hAnsi="Calibri" w:cs="Calibri"/>
          <w:sz w:val="52"/>
          <w:szCs w:val="52"/>
          <w:shd w:val="clear" w:color="auto" w:fill="FFFFFF"/>
        </w:rPr>
        <w:t xml:space="preserve"> </w:t>
      </w:r>
    </w:p>
    <w:p w14:paraId="31F8E142" w14:textId="77777777" w:rsidR="003A0B3C" w:rsidRPr="0069184B" w:rsidRDefault="003A0B3C" w:rsidP="00B561E2">
      <w:pPr>
        <w:jc w:val="both"/>
        <w:rPr>
          <w:rStyle w:val="Gl"/>
          <w:rFonts w:ascii="Calibri" w:hAnsi="Calibri" w:cs="Calibri"/>
          <w:shd w:val="clear" w:color="auto" w:fill="FFFFFF"/>
        </w:rPr>
      </w:pPr>
    </w:p>
    <w:p w14:paraId="1610165E" w14:textId="059D2170" w:rsidR="00A37A6D" w:rsidRDefault="00A37A6D" w:rsidP="006846EC">
      <w:pPr>
        <w:pStyle w:val="AklamaMetni"/>
        <w:jc w:val="both"/>
        <w:rPr>
          <w:rStyle w:val="Gl"/>
          <w:rFonts w:ascii="Calibri" w:hAnsi="Calibri" w:cs="Calibri"/>
          <w:sz w:val="22"/>
          <w:szCs w:val="22"/>
          <w:shd w:val="clear" w:color="auto" w:fill="FFFFFF"/>
        </w:rPr>
      </w:pPr>
      <w:r w:rsidRPr="00A37A6D">
        <w:rPr>
          <w:rStyle w:val="Gl"/>
          <w:rFonts w:ascii="Calibri" w:hAnsi="Calibri" w:cs="Calibri"/>
          <w:sz w:val="22"/>
          <w:szCs w:val="22"/>
          <w:shd w:val="clear" w:color="auto" w:fill="FFFFFF"/>
        </w:rPr>
        <w:t>Türk Telekom, “Türkiye’ye Değer” anlayışıyla teknolojiyi iyilik ve faydaya dönüştürerek, herkes için erişilebilir bir yaşam hedefiyle hayata geçirdiği kurumsal sosyal sorumluluk projelerin</w:t>
      </w:r>
      <w:r>
        <w:rPr>
          <w:rStyle w:val="Gl"/>
          <w:rFonts w:ascii="Calibri" w:hAnsi="Calibri" w:cs="Calibri"/>
          <w:sz w:val="22"/>
          <w:szCs w:val="22"/>
          <w:shd w:val="clear" w:color="auto" w:fill="FFFFFF"/>
        </w:rPr>
        <w:t xml:space="preserve">i sürdürüyor. </w:t>
      </w:r>
      <w:r w:rsidRPr="00A37A6D">
        <w:rPr>
          <w:rStyle w:val="Gl"/>
          <w:rFonts w:ascii="Calibri" w:hAnsi="Calibri" w:cs="Calibri"/>
          <w:sz w:val="22"/>
          <w:szCs w:val="22"/>
          <w:shd w:val="clear" w:color="auto" w:fill="FFFFFF"/>
        </w:rPr>
        <w:t xml:space="preserve">AKM’de </w:t>
      </w:r>
      <w:r w:rsidR="00A05F9E">
        <w:rPr>
          <w:rStyle w:val="Gl"/>
          <w:rFonts w:ascii="Calibri" w:hAnsi="Calibri" w:cs="Calibri"/>
          <w:sz w:val="22"/>
          <w:szCs w:val="22"/>
          <w:shd w:val="clear" w:color="auto" w:fill="FFFFFF"/>
        </w:rPr>
        <w:t xml:space="preserve">(Atatürk Kültür Merkezi) </w:t>
      </w:r>
      <w:r w:rsidRPr="00A37A6D">
        <w:rPr>
          <w:rStyle w:val="Gl"/>
          <w:rFonts w:ascii="Calibri" w:hAnsi="Calibri" w:cs="Calibri"/>
          <w:sz w:val="22"/>
          <w:szCs w:val="22"/>
          <w:shd w:val="clear" w:color="auto" w:fill="FFFFFF"/>
        </w:rPr>
        <w:t>erişilebilir yaşamı destekleyen Türk Telekom,</w:t>
      </w:r>
      <w:r>
        <w:rPr>
          <w:rStyle w:val="Gl"/>
          <w:rFonts w:ascii="Calibri" w:hAnsi="Calibri" w:cs="Calibri"/>
          <w:sz w:val="22"/>
          <w:szCs w:val="22"/>
          <w:shd w:val="clear" w:color="auto" w:fill="FFFFFF"/>
        </w:rPr>
        <w:t xml:space="preserve"> </w:t>
      </w:r>
      <w:r w:rsidRPr="0069184B">
        <w:rPr>
          <w:rStyle w:val="Gl"/>
          <w:rFonts w:ascii="Calibri" w:hAnsi="Calibri" w:cs="Calibri"/>
          <w:sz w:val="22"/>
          <w:szCs w:val="22"/>
        </w:rPr>
        <w:t>Devlet Tiyatroları Genel Müdürlüğü İstanbul Devlet Tiyatrosu</w:t>
      </w:r>
      <w:r w:rsidRPr="0069184B">
        <w:rPr>
          <w:rStyle w:val="Gl"/>
          <w:rFonts w:ascii="Calibri" w:hAnsi="Calibri" w:cs="Calibri"/>
          <w:sz w:val="22"/>
          <w:szCs w:val="22"/>
          <w:shd w:val="clear" w:color="auto" w:fill="FFFFFF"/>
        </w:rPr>
        <w:t xml:space="preserve"> iş birliğiyle</w:t>
      </w:r>
      <w:r>
        <w:rPr>
          <w:rStyle w:val="Gl"/>
          <w:rFonts w:ascii="Calibri" w:hAnsi="Calibri" w:cs="Calibri"/>
          <w:sz w:val="22"/>
          <w:szCs w:val="22"/>
          <w:shd w:val="clear" w:color="auto" w:fill="FFFFFF"/>
        </w:rPr>
        <w:t xml:space="preserve"> </w:t>
      </w:r>
      <w:r w:rsidRPr="0069184B">
        <w:rPr>
          <w:rStyle w:val="Gl"/>
          <w:rFonts w:ascii="Calibri" w:hAnsi="Calibri" w:cs="Calibri"/>
          <w:sz w:val="22"/>
          <w:szCs w:val="22"/>
          <w:shd w:val="clear" w:color="auto" w:fill="FFFFFF"/>
        </w:rPr>
        <w:t>hayata geçir</w:t>
      </w:r>
      <w:r>
        <w:rPr>
          <w:rStyle w:val="Gl"/>
          <w:rFonts w:ascii="Calibri" w:hAnsi="Calibri" w:cs="Calibri"/>
          <w:sz w:val="22"/>
          <w:szCs w:val="22"/>
          <w:shd w:val="clear" w:color="auto" w:fill="FFFFFF"/>
        </w:rPr>
        <w:t>diği</w:t>
      </w:r>
      <w:r w:rsidRPr="0069184B">
        <w:rPr>
          <w:rStyle w:val="Gl"/>
          <w:rFonts w:ascii="Calibri" w:hAnsi="Calibri" w:cs="Calibri"/>
          <w:sz w:val="22"/>
          <w:szCs w:val="22"/>
          <w:shd w:val="clear" w:color="auto" w:fill="FFFFFF"/>
        </w:rPr>
        <w:t xml:space="preserve"> "Erişilebilir</w:t>
      </w:r>
      <w:r>
        <w:rPr>
          <w:rStyle w:val="Gl"/>
          <w:rFonts w:ascii="Calibri" w:hAnsi="Calibri" w:cs="Calibri"/>
          <w:sz w:val="22"/>
          <w:szCs w:val="22"/>
          <w:shd w:val="clear" w:color="auto" w:fill="FFFFFF"/>
        </w:rPr>
        <w:t xml:space="preserve"> Tiyatro" projesi</w:t>
      </w:r>
      <w:r w:rsidR="00B9459C">
        <w:rPr>
          <w:rStyle w:val="Gl"/>
          <w:rFonts w:ascii="Calibri" w:hAnsi="Calibri" w:cs="Calibri"/>
          <w:sz w:val="22"/>
          <w:szCs w:val="22"/>
          <w:shd w:val="clear" w:color="auto" w:fill="FFFFFF"/>
        </w:rPr>
        <w:t>ne</w:t>
      </w:r>
      <w:r>
        <w:rPr>
          <w:rStyle w:val="Gl"/>
          <w:rFonts w:ascii="Calibri" w:hAnsi="Calibri" w:cs="Calibri"/>
          <w:sz w:val="22"/>
          <w:szCs w:val="22"/>
          <w:shd w:val="clear" w:color="auto" w:fill="FFFFFF"/>
        </w:rPr>
        <w:t xml:space="preserve"> yeni</w:t>
      </w:r>
      <w:r w:rsidR="00CF2582">
        <w:rPr>
          <w:rStyle w:val="Gl"/>
          <w:rFonts w:ascii="Calibri" w:hAnsi="Calibri" w:cs="Calibri"/>
          <w:sz w:val="22"/>
          <w:szCs w:val="22"/>
          <w:shd w:val="clear" w:color="auto" w:fill="FFFFFF"/>
        </w:rPr>
        <w:t xml:space="preserve"> </w:t>
      </w:r>
      <w:r>
        <w:rPr>
          <w:rStyle w:val="Gl"/>
          <w:rFonts w:ascii="Calibri" w:hAnsi="Calibri" w:cs="Calibri"/>
          <w:sz w:val="22"/>
          <w:szCs w:val="22"/>
          <w:shd w:val="clear" w:color="auto" w:fill="FFFFFF"/>
        </w:rPr>
        <w:t xml:space="preserve">dönemde de devam ediyor. </w:t>
      </w:r>
      <w:r w:rsidR="006846EC" w:rsidRPr="000B1B2C">
        <w:rPr>
          <w:rStyle w:val="Gl"/>
          <w:rFonts w:ascii="Calibri" w:hAnsi="Calibri" w:cs="Calibri"/>
          <w:sz w:val="22"/>
          <w:szCs w:val="22"/>
          <w:shd w:val="clear" w:color="auto" w:fill="FFFFFF"/>
        </w:rPr>
        <w:t>Görme ve işitme engelli bireylerin kültür ve sanat etkinliklerine katılımını artırmayı amaçlayan Erişilebilir Tiyatro projesi</w:t>
      </w:r>
      <w:r w:rsidR="00B63000">
        <w:rPr>
          <w:rStyle w:val="Gl"/>
          <w:rFonts w:ascii="Calibri" w:hAnsi="Calibri" w:cs="Calibri"/>
          <w:sz w:val="22"/>
          <w:szCs w:val="22"/>
          <w:shd w:val="clear" w:color="auto" w:fill="FFFFFF"/>
        </w:rPr>
        <w:t>nin</w:t>
      </w:r>
      <w:r w:rsidR="006846EC" w:rsidRPr="000B1B2C">
        <w:rPr>
          <w:rStyle w:val="Gl"/>
          <w:rFonts w:ascii="Calibri" w:hAnsi="Calibri" w:cs="Calibri"/>
          <w:sz w:val="22"/>
          <w:szCs w:val="22"/>
          <w:shd w:val="clear" w:color="auto" w:fill="FFFFFF"/>
        </w:rPr>
        <w:t xml:space="preserve"> </w:t>
      </w:r>
      <w:r w:rsidR="006846EC">
        <w:rPr>
          <w:rStyle w:val="Gl"/>
          <w:rFonts w:ascii="Calibri" w:hAnsi="Calibri" w:cs="Calibri"/>
          <w:sz w:val="22"/>
          <w:szCs w:val="22"/>
          <w:shd w:val="clear" w:color="auto" w:fill="FFFFFF"/>
        </w:rPr>
        <w:t>yeni</w:t>
      </w:r>
      <w:r w:rsidR="006846EC" w:rsidRPr="000B1B2C">
        <w:rPr>
          <w:rStyle w:val="Gl"/>
          <w:rFonts w:ascii="Calibri" w:hAnsi="Calibri" w:cs="Calibri"/>
          <w:sz w:val="22"/>
          <w:szCs w:val="22"/>
          <w:shd w:val="clear" w:color="auto" w:fill="FFFFFF"/>
        </w:rPr>
        <w:t xml:space="preserve"> </w:t>
      </w:r>
      <w:r w:rsidR="006846EC">
        <w:rPr>
          <w:rStyle w:val="Gl"/>
          <w:rFonts w:ascii="Calibri" w:hAnsi="Calibri" w:cs="Calibri"/>
          <w:sz w:val="22"/>
          <w:szCs w:val="22"/>
          <w:shd w:val="clear" w:color="auto" w:fill="FFFFFF"/>
        </w:rPr>
        <w:t>sezon</w:t>
      </w:r>
      <w:r w:rsidR="00011F43">
        <w:rPr>
          <w:rStyle w:val="Gl"/>
          <w:rFonts w:ascii="Calibri" w:hAnsi="Calibri" w:cs="Calibri"/>
          <w:sz w:val="22"/>
          <w:szCs w:val="22"/>
          <w:shd w:val="clear" w:color="auto" w:fill="FFFFFF"/>
        </w:rPr>
        <w:t>daki</w:t>
      </w:r>
      <w:r w:rsidR="00B63000">
        <w:rPr>
          <w:rStyle w:val="Gl"/>
          <w:rFonts w:ascii="Calibri" w:hAnsi="Calibri" w:cs="Calibri"/>
          <w:sz w:val="22"/>
          <w:szCs w:val="22"/>
          <w:shd w:val="clear" w:color="auto" w:fill="FFFFFF"/>
        </w:rPr>
        <w:t xml:space="preserve"> ilk oyunu ‘Ebedi Barış’ </w:t>
      </w:r>
      <w:r w:rsidR="006846EC" w:rsidRPr="000B1B2C">
        <w:rPr>
          <w:rStyle w:val="Gl"/>
          <w:rFonts w:ascii="Calibri" w:hAnsi="Calibri" w:cs="Calibri"/>
          <w:sz w:val="22"/>
          <w:szCs w:val="22"/>
          <w:shd w:val="clear" w:color="auto" w:fill="FFFFFF"/>
        </w:rPr>
        <w:t>seyirci</w:t>
      </w:r>
      <w:r w:rsidR="00B63000">
        <w:rPr>
          <w:rStyle w:val="Gl"/>
          <w:rFonts w:ascii="Calibri" w:hAnsi="Calibri" w:cs="Calibri"/>
          <w:sz w:val="22"/>
          <w:szCs w:val="22"/>
          <w:shd w:val="clear" w:color="auto" w:fill="FFFFFF"/>
        </w:rPr>
        <w:t>lerle buluştu</w:t>
      </w:r>
      <w:r w:rsidR="006846EC">
        <w:rPr>
          <w:rStyle w:val="Gl"/>
          <w:rFonts w:ascii="Calibri" w:hAnsi="Calibri" w:cs="Calibri"/>
          <w:sz w:val="22"/>
          <w:szCs w:val="22"/>
          <w:shd w:val="clear" w:color="auto" w:fill="FFFFFF"/>
        </w:rPr>
        <w:t xml:space="preserve">. </w:t>
      </w:r>
      <w:r w:rsidR="00810C35">
        <w:rPr>
          <w:rStyle w:val="Gl"/>
          <w:rFonts w:ascii="Calibri" w:hAnsi="Calibri" w:cs="Calibri"/>
          <w:sz w:val="22"/>
          <w:szCs w:val="22"/>
          <w:shd w:val="clear" w:color="auto" w:fill="FFFFFF"/>
        </w:rPr>
        <w:t>Proje kapsamında Devlet Tiyatrosu oyunlarından</w:t>
      </w:r>
      <w:r w:rsidR="00810C35" w:rsidRPr="00FB0525">
        <w:rPr>
          <w:rStyle w:val="Gl"/>
          <w:rFonts w:ascii="Calibri" w:hAnsi="Calibri" w:cs="Calibri"/>
          <w:sz w:val="22"/>
          <w:szCs w:val="22"/>
          <w:shd w:val="clear" w:color="auto" w:fill="FFFFFF"/>
        </w:rPr>
        <w:t xml:space="preserve"> Kırmızı Küre 24 Kasım</w:t>
      </w:r>
      <w:r w:rsidR="00810C35">
        <w:rPr>
          <w:rStyle w:val="Gl"/>
          <w:rFonts w:ascii="Calibri" w:hAnsi="Calibri" w:cs="Calibri"/>
          <w:sz w:val="22"/>
          <w:szCs w:val="22"/>
          <w:shd w:val="clear" w:color="auto" w:fill="FFFFFF"/>
        </w:rPr>
        <w:t xml:space="preserve">, </w:t>
      </w:r>
      <w:r w:rsidR="00810C35" w:rsidRPr="00A72EB8">
        <w:rPr>
          <w:rStyle w:val="Gl"/>
          <w:rFonts w:ascii="Calibri" w:hAnsi="Calibri" w:cs="Calibri"/>
          <w:sz w:val="22"/>
          <w:szCs w:val="22"/>
          <w:shd w:val="clear" w:color="auto" w:fill="FFFFFF"/>
        </w:rPr>
        <w:t xml:space="preserve">Suçsuzlar Çağı Suçlular Çağı </w:t>
      </w:r>
      <w:r w:rsidR="00810C35" w:rsidRPr="006846EC">
        <w:rPr>
          <w:rStyle w:val="Gl"/>
          <w:rFonts w:ascii="Calibri" w:hAnsi="Calibri" w:cs="Calibri"/>
          <w:sz w:val="22"/>
          <w:szCs w:val="22"/>
          <w:shd w:val="clear" w:color="auto" w:fill="FFFFFF"/>
        </w:rPr>
        <w:t>ise 1 Aralık’ta</w:t>
      </w:r>
      <w:r w:rsidR="00810C35">
        <w:rPr>
          <w:rStyle w:val="Gl"/>
          <w:rFonts w:ascii="Calibri" w:hAnsi="Calibri" w:cs="Calibri"/>
          <w:sz w:val="22"/>
          <w:szCs w:val="22"/>
          <w:shd w:val="clear" w:color="auto" w:fill="FFFFFF"/>
        </w:rPr>
        <w:t xml:space="preserve"> sahne ala</w:t>
      </w:r>
      <w:r w:rsidR="006612BF">
        <w:rPr>
          <w:rStyle w:val="Gl"/>
          <w:rFonts w:ascii="Calibri" w:hAnsi="Calibri" w:cs="Calibri"/>
          <w:sz w:val="22"/>
          <w:szCs w:val="22"/>
          <w:shd w:val="clear" w:color="auto" w:fill="FFFFFF"/>
        </w:rPr>
        <w:t xml:space="preserve">rak </w:t>
      </w:r>
      <w:r w:rsidRPr="009D02EE">
        <w:rPr>
          <w:rStyle w:val="Gl"/>
          <w:rFonts w:ascii="Calibri" w:hAnsi="Calibri" w:cs="Calibri"/>
          <w:sz w:val="22"/>
          <w:szCs w:val="22"/>
          <w:shd w:val="clear" w:color="auto" w:fill="FFFFFF"/>
        </w:rPr>
        <w:t>canlı betimleme, sahne turu ve üst yazı uygulamalarıyla engelleri aşan bir sanat deneyimi</w:t>
      </w:r>
      <w:r w:rsidR="00FB0525" w:rsidRPr="009D02EE">
        <w:rPr>
          <w:rStyle w:val="Gl"/>
          <w:rFonts w:ascii="Calibri" w:hAnsi="Calibri" w:cs="Calibri"/>
          <w:sz w:val="22"/>
          <w:szCs w:val="22"/>
          <w:shd w:val="clear" w:color="auto" w:fill="FFFFFF"/>
        </w:rPr>
        <w:t xml:space="preserve"> sun</w:t>
      </w:r>
      <w:r w:rsidR="00B63000">
        <w:rPr>
          <w:rStyle w:val="Gl"/>
          <w:rFonts w:ascii="Calibri" w:hAnsi="Calibri" w:cs="Calibri"/>
          <w:sz w:val="22"/>
          <w:szCs w:val="22"/>
          <w:shd w:val="clear" w:color="auto" w:fill="FFFFFF"/>
        </w:rPr>
        <w:t xml:space="preserve">maya devam </w:t>
      </w:r>
      <w:r w:rsidR="00810C35">
        <w:rPr>
          <w:rStyle w:val="Gl"/>
          <w:rFonts w:ascii="Calibri" w:hAnsi="Calibri" w:cs="Calibri"/>
          <w:sz w:val="22"/>
          <w:szCs w:val="22"/>
          <w:shd w:val="clear" w:color="auto" w:fill="FFFFFF"/>
        </w:rPr>
        <w:t xml:space="preserve">edecek. </w:t>
      </w:r>
    </w:p>
    <w:p w14:paraId="429EBC9E" w14:textId="77777777" w:rsidR="00A37A6D" w:rsidRDefault="00A37A6D" w:rsidP="00B561E2">
      <w:pPr>
        <w:jc w:val="both"/>
        <w:rPr>
          <w:rStyle w:val="Gl"/>
          <w:rFonts w:ascii="Calibri" w:hAnsi="Calibri" w:cs="Calibri"/>
          <w:sz w:val="22"/>
          <w:szCs w:val="22"/>
          <w:highlight w:val="yellow"/>
          <w:shd w:val="clear" w:color="auto" w:fill="FFFFFF"/>
        </w:rPr>
      </w:pPr>
    </w:p>
    <w:p w14:paraId="745DF3F2" w14:textId="4ED4AACF" w:rsidR="00A45BBD" w:rsidRDefault="00D74026" w:rsidP="00B561E2">
      <w:pPr>
        <w:jc w:val="both"/>
        <w:rPr>
          <w:rFonts w:ascii="Calibri" w:hAnsi="Calibri" w:cs="Calibri"/>
          <w:b/>
          <w:bCs/>
          <w:sz w:val="22"/>
          <w:szCs w:val="22"/>
          <w:shd w:val="clear" w:color="auto" w:fill="FFFFFF"/>
        </w:rPr>
      </w:pPr>
      <w:r w:rsidRPr="00D74026">
        <w:rPr>
          <w:rStyle w:val="Gl"/>
          <w:rFonts w:ascii="Calibri" w:hAnsi="Calibri" w:cs="Calibri"/>
          <w:sz w:val="22"/>
          <w:szCs w:val="22"/>
          <w:shd w:val="clear" w:color="auto" w:fill="FFFFFF"/>
        </w:rPr>
        <w:t xml:space="preserve">Türk Telekom Kurumsal İletişim Direktörü Arif Sancaktaroğlu </w:t>
      </w:r>
      <w:r w:rsidR="00A45BBD">
        <w:rPr>
          <w:rStyle w:val="Gl"/>
          <w:rFonts w:ascii="Calibri" w:hAnsi="Calibri" w:cs="Calibri"/>
          <w:sz w:val="22"/>
          <w:szCs w:val="22"/>
          <w:shd w:val="clear" w:color="auto" w:fill="FFFFFF"/>
        </w:rPr>
        <w:t>“</w:t>
      </w:r>
      <w:r w:rsidR="00182442">
        <w:rPr>
          <w:rFonts w:ascii="Calibri" w:hAnsi="Calibri" w:cs="Calibri"/>
          <w:b/>
          <w:bCs/>
          <w:sz w:val="22"/>
          <w:szCs w:val="22"/>
          <w:shd w:val="clear" w:color="auto" w:fill="FFFFFF"/>
        </w:rPr>
        <w:t>H</w:t>
      </w:r>
      <w:r w:rsidR="00182442" w:rsidRPr="00182442">
        <w:rPr>
          <w:rFonts w:ascii="Calibri" w:hAnsi="Calibri" w:cs="Calibri"/>
          <w:b/>
          <w:bCs/>
          <w:sz w:val="22"/>
          <w:szCs w:val="22"/>
          <w:shd w:val="clear" w:color="auto" w:fill="FFFFFF"/>
        </w:rPr>
        <w:t>ayata geçirdiğimiz kurumsal sosyal sorumluluk projelerimizle kültür sanattan spora kadar her alanda herkes için erişilebilir bir yaşam hedefiyle çalışmalarımızı sürdürüyoruz. Bu kapsamda, ‘Erişilebilir Tiyatro’ projemiz de destekçisi olduğumuz Atatürk Kültür Merkezi’nde devam ediyor. Geçtiğimiz sezonda yapılan gösterimlerin ardından büyük bir beğeni toplayan projemiz bu sezonda da hem çocuk hem de yetişkin oyunlarıyla yeniden başladı. Kültür ve sanatın kalbi AKM’nin özel hizmetlerimizle engelleri aşan bir merkeze dönüşmesinden mutluluk duyuyoruz. Türk Telekom olarak, toplumsal bağları güçlendiren kültür sanatta erişilebilirliği destekleyerek, teknolojiyi insanların iyilik ve faydasına sunan bir kurum olma vizyonumuzla çalışmalarımızı sürdürmeye devam edeceği</w:t>
      </w:r>
      <w:r w:rsidR="00182442">
        <w:rPr>
          <w:rFonts w:ascii="Calibri" w:hAnsi="Calibri" w:cs="Calibri"/>
          <w:b/>
          <w:bCs/>
          <w:sz w:val="22"/>
          <w:szCs w:val="22"/>
          <w:shd w:val="clear" w:color="auto" w:fill="FFFFFF"/>
        </w:rPr>
        <w:t xml:space="preserve">z” </w:t>
      </w:r>
      <w:r w:rsidR="00A05F9E" w:rsidRPr="00A05F9E">
        <w:rPr>
          <w:rStyle w:val="Gl"/>
          <w:rFonts w:ascii="Calibri" w:hAnsi="Calibri" w:cs="Calibri"/>
          <w:sz w:val="22"/>
          <w:szCs w:val="22"/>
          <w:shd w:val="clear" w:color="auto" w:fill="FFFFFF"/>
        </w:rPr>
        <w:t>dedi.</w:t>
      </w:r>
    </w:p>
    <w:p w14:paraId="2B532BE0" w14:textId="77777777" w:rsidR="001374E7" w:rsidRDefault="001374E7" w:rsidP="001374E7">
      <w:pPr>
        <w:jc w:val="both"/>
        <w:rPr>
          <w:rStyle w:val="Gl"/>
          <w:rFonts w:ascii="Calibri" w:hAnsi="Calibri" w:cs="Calibri"/>
          <w:sz w:val="22"/>
          <w:szCs w:val="22"/>
          <w:shd w:val="clear" w:color="auto" w:fill="FFFFFF"/>
        </w:rPr>
      </w:pPr>
    </w:p>
    <w:p w14:paraId="589FE0A8" w14:textId="4315911C" w:rsidR="005D7DFC" w:rsidRDefault="001374E7" w:rsidP="001374E7">
      <w:pPr>
        <w:jc w:val="both"/>
        <w:rPr>
          <w:rFonts w:ascii="Calibri" w:hAnsi="Calibri" w:cs="Calibri"/>
          <w:sz w:val="22"/>
          <w:szCs w:val="22"/>
        </w:rPr>
      </w:pPr>
      <w:r>
        <w:rPr>
          <w:rFonts w:ascii="Calibri" w:hAnsi="Calibri" w:cs="Calibri"/>
          <w:sz w:val="22"/>
          <w:szCs w:val="22"/>
        </w:rPr>
        <w:t xml:space="preserve">“Türkiye’ye Değer” anlayışı ile kurumsal sosyal sorumluluk çalışmalarına devam eden Türk </w:t>
      </w:r>
      <w:r w:rsidR="00664EE0">
        <w:rPr>
          <w:rFonts w:ascii="Calibri" w:hAnsi="Calibri" w:cs="Calibri"/>
          <w:sz w:val="22"/>
          <w:szCs w:val="22"/>
        </w:rPr>
        <w:t xml:space="preserve">Telekom, </w:t>
      </w:r>
      <w:r w:rsidR="00664EE0" w:rsidRPr="00664EE0">
        <w:rPr>
          <w:rFonts w:ascii="Calibri" w:hAnsi="Calibri" w:cs="Calibri"/>
          <w:sz w:val="22"/>
          <w:szCs w:val="22"/>
        </w:rPr>
        <w:t>engelli</w:t>
      </w:r>
      <w:r w:rsidRPr="00664EE0">
        <w:rPr>
          <w:rFonts w:ascii="Calibri" w:hAnsi="Calibri" w:cs="Calibri"/>
          <w:sz w:val="22"/>
          <w:szCs w:val="22"/>
        </w:rPr>
        <w:t xml:space="preserve"> sanatseverlerin kültürel etkinliklere eşit katılımına katkıda bulunmayı sürdürüyor. </w:t>
      </w:r>
      <w:r w:rsidR="005D7DFC">
        <w:rPr>
          <w:rFonts w:ascii="Calibri" w:hAnsi="Calibri" w:cs="Calibri"/>
          <w:sz w:val="22"/>
          <w:szCs w:val="22"/>
        </w:rPr>
        <w:t xml:space="preserve">Geçtiğimiz </w:t>
      </w:r>
      <w:r w:rsidR="00C02AB5">
        <w:rPr>
          <w:rFonts w:ascii="Calibri" w:hAnsi="Calibri" w:cs="Calibri"/>
          <w:sz w:val="22"/>
          <w:szCs w:val="22"/>
        </w:rPr>
        <w:t xml:space="preserve">sezon </w:t>
      </w:r>
      <w:r w:rsidR="00664EE0">
        <w:rPr>
          <w:rFonts w:ascii="Calibri" w:hAnsi="Calibri" w:cs="Calibri"/>
          <w:sz w:val="22"/>
          <w:szCs w:val="22"/>
        </w:rPr>
        <w:t>Türk Telekom</w:t>
      </w:r>
      <w:r w:rsidR="0031261F">
        <w:rPr>
          <w:rFonts w:ascii="Calibri" w:hAnsi="Calibri" w:cs="Calibri"/>
          <w:sz w:val="22"/>
          <w:szCs w:val="22"/>
        </w:rPr>
        <w:t>, Atatürk Kültür Merkezi</w:t>
      </w:r>
      <w:r w:rsidR="00664EE0">
        <w:rPr>
          <w:rFonts w:ascii="Calibri" w:hAnsi="Calibri" w:cs="Calibri"/>
          <w:sz w:val="22"/>
          <w:szCs w:val="22"/>
        </w:rPr>
        <w:t xml:space="preserve"> ve Devlet</w:t>
      </w:r>
      <w:r>
        <w:rPr>
          <w:rFonts w:ascii="Calibri" w:hAnsi="Calibri" w:cs="Calibri"/>
          <w:sz w:val="22"/>
          <w:szCs w:val="22"/>
        </w:rPr>
        <w:t xml:space="preserve"> Tiyatroları Genel Müdürlüğü İstanbul Devlet Tiyatrosu iş birliğiyle hayata geçirilen </w:t>
      </w:r>
      <w:r w:rsidR="00664EE0">
        <w:rPr>
          <w:rFonts w:ascii="Calibri" w:hAnsi="Calibri" w:cs="Calibri"/>
          <w:sz w:val="22"/>
          <w:szCs w:val="22"/>
        </w:rPr>
        <w:t>“</w:t>
      </w:r>
      <w:r>
        <w:rPr>
          <w:rFonts w:ascii="Calibri" w:hAnsi="Calibri" w:cs="Calibri"/>
          <w:sz w:val="22"/>
          <w:szCs w:val="22"/>
        </w:rPr>
        <w:t>Erişilebilir Tiyatro</w:t>
      </w:r>
      <w:r w:rsidR="00664EE0">
        <w:rPr>
          <w:rFonts w:ascii="Calibri" w:hAnsi="Calibri" w:cs="Calibri"/>
          <w:sz w:val="22"/>
          <w:szCs w:val="22"/>
        </w:rPr>
        <w:t>”</w:t>
      </w:r>
      <w:r>
        <w:rPr>
          <w:rFonts w:ascii="Calibri" w:hAnsi="Calibri" w:cs="Calibri"/>
          <w:sz w:val="22"/>
          <w:szCs w:val="22"/>
        </w:rPr>
        <w:t xml:space="preserve"> projesi</w:t>
      </w:r>
      <w:r w:rsidR="005D7DFC">
        <w:rPr>
          <w:rFonts w:ascii="Calibri" w:hAnsi="Calibri" w:cs="Calibri"/>
          <w:sz w:val="22"/>
          <w:szCs w:val="22"/>
        </w:rPr>
        <w:t xml:space="preserve">, yeni dönemde </w:t>
      </w:r>
      <w:r w:rsidR="00C02AB5">
        <w:rPr>
          <w:rFonts w:ascii="Calibri" w:hAnsi="Calibri" w:cs="Calibri"/>
          <w:sz w:val="22"/>
          <w:szCs w:val="22"/>
        </w:rPr>
        <w:t xml:space="preserve">de </w:t>
      </w:r>
      <w:r w:rsidR="005D7DFC">
        <w:rPr>
          <w:rFonts w:ascii="Calibri" w:hAnsi="Calibri" w:cs="Calibri"/>
          <w:sz w:val="22"/>
          <w:szCs w:val="22"/>
        </w:rPr>
        <w:t>devam ediyor.</w:t>
      </w:r>
      <w:r w:rsidR="00B63000">
        <w:rPr>
          <w:rFonts w:ascii="Calibri" w:hAnsi="Calibri" w:cs="Calibri"/>
          <w:sz w:val="22"/>
          <w:szCs w:val="22"/>
        </w:rPr>
        <w:t xml:space="preserve"> Yeni sezonun ilk oyunu ‘Ebedi Barış’ 16 Kasım’da seyircilerle buluşurken engelli sanatseverler tarafından beğeniyle takip edildi. </w:t>
      </w:r>
      <w:r w:rsidR="005D7DFC">
        <w:rPr>
          <w:rFonts w:ascii="Calibri" w:hAnsi="Calibri" w:cs="Calibri"/>
          <w:sz w:val="22"/>
          <w:szCs w:val="22"/>
        </w:rPr>
        <w:t xml:space="preserve">Hem yetişkinlere hem de çocuklara yönelik tiyatro </w:t>
      </w:r>
      <w:r w:rsidR="0031261F">
        <w:rPr>
          <w:rFonts w:ascii="Calibri" w:hAnsi="Calibri" w:cs="Calibri"/>
          <w:sz w:val="22"/>
          <w:szCs w:val="22"/>
        </w:rPr>
        <w:t>oyunları</w:t>
      </w:r>
      <w:r w:rsidR="005D7DFC">
        <w:rPr>
          <w:rFonts w:ascii="Calibri" w:hAnsi="Calibri" w:cs="Calibri"/>
          <w:sz w:val="22"/>
          <w:szCs w:val="22"/>
        </w:rPr>
        <w:t xml:space="preserve"> ile </w:t>
      </w:r>
      <w:r>
        <w:rPr>
          <w:rFonts w:ascii="Calibri" w:hAnsi="Calibri" w:cs="Calibri"/>
          <w:sz w:val="22"/>
          <w:szCs w:val="22"/>
        </w:rPr>
        <w:t xml:space="preserve">görme ve işitme engelli sanatseverler </w:t>
      </w:r>
      <w:r w:rsidR="009123E9">
        <w:rPr>
          <w:rFonts w:ascii="Calibri" w:hAnsi="Calibri" w:cs="Calibri"/>
          <w:sz w:val="22"/>
          <w:szCs w:val="22"/>
        </w:rPr>
        <w:t xml:space="preserve">görsel, işitsel ve fiziksel </w:t>
      </w:r>
      <w:r>
        <w:rPr>
          <w:rFonts w:ascii="Calibri" w:hAnsi="Calibri" w:cs="Calibri"/>
          <w:sz w:val="22"/>
          <w:szCs w:val="22"/>
        </w:rPr>
        <w:t xml:space="preserve">engelleri aşan bir sanat deneyimi </w:t>
      </w:r>
      <w:r w:rsidR="00664EE0">
        <w:rPr>
          <w:rFonts w:ascii="Calibri" w:hAnsi="Calibri" w:cs="Calibri"/>
          <w:sz w:val="22"/>
          <w:szCs w:val="22"/>
        </w:rPr>
        <w:t>yaş</w:t>
      </w:r>
      <w:r w:rsidR="00B63000">
        <w:rPr>
          <w:rFonts w:ascii="Calibri" w:hAnsi="Calibri" w:cs="Calibri"/>
          <w:sz w:val="22"/>
          <w:szCs w:val="22"/>
        </w:rPr>
        <w:t>amaya devam ediyor</w:t>
      </w:r>
      <w:r>
        <w:rPr>
          <w:rFonts w:ascii="Calibri" w:hAnsi="Calibri" w:cs="Calibri"/>
          <w:sz w:val="22"/>
          <w:szCs w:val="22"/>
        </w:rPr>
        <w:t xml:space="preserve">. </w:t>
      </w:r>
    </w:p>
    <w:p w14:paraId="354EE3B7" w14:textId="2E82A4E5" w:rsidR="000B2095" w:rsidRDefault="000B2095" w:rsidP="001374E7">
      <w:pPr>
        <w:jc w:val="both"/>
        <w:rPr>
          <w:rFonts w:ascii="Calibri" w:hAnsi="Calibri" w:cs="Calibri"/>
          <w:sz w:val="22"/>
          <w:szCs w:val="22"/>
        </w:rPr>
      </w:pPr>
    </w:p>
    <w:p w14:paraId="4CC3E3E6" w14:textId="7CF1BCD2" w:rsidR="000B2095" w:rsidRPr="006846EC" w:rsidRDefault="00D74026" w:rsidP="000B2095">
      <w:pPr>
        <w:jc w:val="both"/>
        <w:rPr>
          <w:rFonts w:asciiTheme="minorHAnsi" w:hAnsiTheme="minorHAnsi" w:cstheme="minorHAnsi"/>
          <w:sz w:val="22"/>
          <w:szCs w:val="22"/>
        </w:rPr>
      </w:pPr>
      <w:r w:rsidRPr="00D74026">
        <w:rPr>
          <w:rFonts w:asciiTheme="minorHAnsi" w:hAnsiTheme="minorHAnsi" w:cstheme="minorHAnsi"/>
          <w:b/>
          <w:bCs/>
          <w:sz w:val="22"/>
          <w:szCs w:val="22"/>
        </w:rPr>
        <w:t>Türk Telekom Kurumsal İletişim Direktörü Arif Sancaktaroğlu</w:t>
      </w:r>
      <w:r w:rsidR="000B2095" w:rsidRPr="004A5367">
        <w:rPr>
          <w:rFonts w:asciiTheme="minorHAnsi" w:hAnsiTheme="minorHAnsi" w:cstheme="minorHAnsi"/>
          <w:b/>
          <w:bCs/>
          <w:sz w:val="22"/>
          <w:szCs w:val="22"/>
        </w:rPr>
        <w:t>,</w:t>
      </w:r>
      <w:r>
        <w:rPr>
          <w:rFonts w:asciiTheme="minorHAnsi" w:hAnsiTheme="minorHAnsi" w:cstheme="minorHAnsi"/>
          <w:b/>
          <w:bCs/>
          <w:sz w:val="22"/>
          <w:szCs w:val="22"/>
        </w:rPr>
        <w:t xml:space="preserve"> </w:t>
      </w:r>
      <w:r w:rsidR="000B2095" w:rsidRPr="004A5367">
        <w:rPr>
          <w:rFonts w:asciiTheme="minorHAnsi" w:hAnsiTheme="minorHAnsi" w:cstheme="minorHAnsi"/>
          <w:sz w:val="22"/>
          <w:szCs w:val="22"/>
        </w:rPr>
        <w:t>“Türkiye’nin lider bilgi ve iletişim teknolojileri şirketi olarak, teknolojinin verdiği imkanları iyilik ve faydaya dönüştür</w:t>
      </w:r>
      <w:r w:rsidR="000B2095">
        <w:rPr>
          <w:rFonts w:asciiTheme="minorHAnsi" w:hAnsiTheme="minorHAnsi" w:cstheme="minorHAnsi"/>
          <w:sz w:val="22"/>
          <w:szCs w:val="22"/>
        </w:rPr>
        <w:t>meye devam ediyoruz</w:t>
      </w:r>
      <w:r w:rsidR="000B2095" w:rsidRPr="004A5367">
        <w:rPr>
          <w:rFonts w:asciiTheme="minorHAnsi" w:hAnsiTheme="minorHAnsi" w:cstheme="minorHAnsi"/>
          <w:sz w:val="22"/>
          <w:szCs w:val="22"/>
        </w:rPr>
        <w:t xml:space="preserve">. </w:t>
      </w:r>
      <w:r w:rsidR="000B2095">
        <w:rPr>
          <w:rFonts w:asciiTheme="minorHAnsi" w:hAnsiTheme="minorHAnsi" w:cstheme="minorHAnsi"/>
          <w:sz w:val="22"/>
          <w:szCs w:val="22"/>
        </w:rPr>
        <w:t xml:space="preserve">‘Türkiye’ye Değer’ ilkesi ile hayata geçirdiğimiz kurumsal sosyal sorumluluk projelerimizle kültür sanattan spora kadar her alanda herkes için erişilebilir bir yaşam </w:t>
      </w:r>
      <w:r w:rsidR="00C02AB5">
        <w:rPr>
          <w:rFonts w:asciiTheme="minorHAnsi" w:hAnsiTheme="minorHAnsi" w:cstheme="minorHAnsi"/>
          <w:sz w:val="22"/>
          <w:szCs w:val="22"/>
        </w:rPr>
        <w:t xml:space="preserve">hedefiyle </w:t>
      </w:r>
      <w:r w:rsidR="000B2095">
        <w:rPr>
          <w:rFonts w:asciiTheme="minorHAnsi" w:hAnsiTheme="minorHAnsi" w:cstheme="minorHAnsi"/>
          <w:sz w:val="22"/>
          <w:szCs w:val="22"/>
        </w:rPr>
        <w:t xml:space="preserve">çalışmalarımızı sürdürüyoruz. </w:t>
      </w:r>
      <w:r w:rsidR="006D23E8" w:rsidRPr="006D23E8">
        <w:rPr>
          <w:rFonts w:asciiTheme="minorHAnsi" w:hAnsiTheme="minorHAnsi" w:cstheme="minorHAnsi"/>
          <w:sz w:val="22"/>
          <w:szCs w:val="22"/>
        </w:rPr>
        <w:t xml:space="preserve">Bu kapsamda, ‘Erişilebilir Tiyatro’ projemiz de destekçisi olduğumuz Atatürk Kültür Merkezi’nde devam ediyor. </w:t>
      </w:r>
      <w:r w:rsidR="006846EC">
        <w:rPr>
          <w:rFonts w:asciiTheme="minorHAnsi" w:hAnsiTheme="minorHAnsi" w:cstheme="minorHAnsi"/>
          <w:sz w:val="22"/>
          <w:szCs w:val="22"/>
        </w:rPr>
        <w:t>Geçtiğimiz</w:t>
      </w:r>
      <w:r w:rsidR="000B2095">
        <w:rPr>
          <w:rFonts w:asciiTheme="minorHAnsi" w:hAnsiTheme="minorHAnsi" w:cstheme="minorHAnsi"/>
          <w:sz w:val="22"/>
          <w:szCs w:val="22"/>
        </w:rPr>
        <w:t xml:space="preserve"> </w:t>
      </w:r>
      <w:r w:rsidR="00C1115F">
        <w:rPr>
          <w:rFonts w:asciiTheme="minorHAnsi" w:hAnsiTheme="minorHAnsi" w:cstheme="minorHAnsi"/>
          <w:sz w:val="22"/>
          <w:szCs w:val="22"/>
        </w:rPr>
        <w:t xml:space="preserve">sezonda </w:t>
      </w:r>
      <w:r w:rsidR="000B2095">
        <w:rPr>
          <w:rFonts w:asciiTheme="minorHAnsi" w:hAnsiTheme="minorHAnsi" w:cstheme="minorHAnsi"/>
          <w:sz w:val="22"/>
          <w:szCs w:val="22"/>
        </w:rPr>
        <w:t xml:space="preserve">yapılan gösterimlerin ardından büyük bir beğeni toplayan projemiz bu </w:t>
      </w:r>
      <w:r w:rsidR="00C1115F">
        <w:rPr>
          <w:rFonts w:asciiTheme="minorHAnsi" w:hAnsiTheme="minorHAnsi" w:cstheme="minorHAnsi"/>
          <w:sz w:val="22"/>
          <w:szCs w:val="22"/>
        </w:rPr>
        <w:t xml:space="preserve">sezonda </w:t>
      </w:r>
      <w:r w:rsidR="000B2095">
        <w:rPr>
          <w:rFonts w:asciiTheme="minorHAnsi" w:hAnsiTheme="minorHAnsi" w:cstheme="minorHAnsi"/>
          <w:sz w:val="22"/>
          <w:szCs w:val="22"/>
        </w:rPr>
        <w:t xml:space="preserve">da hem çocuk hem de yetişkin oyunlarıyla </w:t>
      </w:r>
      <w:r w:rsidR="00B63000">
        <w:rPr>
          <w:rFonts w:asciiTheme="minorHAnsi" w:hAnsiTheme="minorHAnsi" w:cstheme="minorHAnsi"/>
          <w:sz w:val="22"/>
          <w:szCs w:val="22"/>
        </w:rPr>
        <w:t>yeniden başladı</w:t>
      </w:r>
      <w:r w:rsidR="000B2095">
        <w:rPr>
          <w:rFonts w:asciiTheme="minorHAnsi" w:hAnsiTheme="minorHAnsi" w:cstheme="minorHAnsi"/>
          <w:sz w:val="22"/>
          <w:szCs w:val="22"/>
        </w:rPr>
        <w:t>.</w:t>
      </w:r>
      <w:r w:rsidR="00B63000">
        <w:rPr>
          <w:rFonts w:asciiTheme="minorHAnsi" w:hAnsiTheme="minorHAnsi" w:cstheme="minorHAnsi"/>
          <w:sz w:val="22"/>
          <w:szCs w:val="22"/>
        </w:rPr>
        <w:t xml:space="preserve"> </w:t>
      </w:r>
      <w:r w:rsidR="00A05F9E">
        <w:rPr>
          <w:rFonts w:asciiTheme="minorHAnsi" w:hAnsiTheme="minorHAnsi" w:cstheme="minorHAnsi"/>
          <w:sz w:val="22"/>
          <w:szCs w:val="22"/>
        </w:rPr>
        <w:t>K</w:t>
      </w:r>
      <w:r w:rsidR="000B2095" w:rsidRPr="004A5367">
        <w:rPr>
          <w:rFonts w:asciiTheme="minorHAnsi" w:hAnsiTheme="minorHAnsi" w:cs="Calibri"/>
          <w:sz w:val="22"/>
          <w:szCs w:val="22"/>
        </w:rPr>
        <w:t xml:space="preserve">ültür ve sanatın kalbi AKM’nin </w:t>
      </w:r>
      <w:r w:rsidR="000B2095">
        <w:rPr>
          <w:rFonts w:asciiTheme="minorHAnsi" w:hAnsiTheme="minorHAnsi" w:cs="Calibri"/>
          <w:sz w:val="22"/>
          <w:szCs w:val="22"/>
        </w:rPr>
        <w:t>özel hizmetlerimizle engelleri aşan bir merkeze dönüşmesinden mutluluk duyuyoruz. Türk Telekom olarak, toplumsal bağları güçlendiren kültür sanatta erişilebilirliği destekleyerek, t</w:t>
      </w:r>
      <w:r w:rsidR="000B2095" w:rsidRPr="00F01A50">
        <w:rPr>
          <w:rFonts w:asciiTheme="minorHAnsi" w:hAnsiTheme="minorHAnsi" w:cs="Calibri"/>
          <w:sz w:val="22"/>
          <w:szCs w:val="22"/>
        </w:rPr>
        <w:t>eknolojiyi insanların iyilik ve faydasına sunan bir kurum olma vizyonumuzl</w:t>
      </w:r>
      <w:r w:rsidR="000B2095">
        <w:rPr>
          <w:rFonts w:asciiTheme="minorHAnsi" w:hAnsiTheme="minorHAnsi" w:cs="Calibri"/>
          <w:sz w:val="22"/>
          <w:szCs w:val="22"/>
        </w:rPr>
        <w:t>a</w:t>
      </w:r>
      <w:r w:rsidR="000B2095" w:rsidRPr="00F01A50">
        <w:rPr>
          <w:rFonts w:asciiTheme="minorHAnsi" w:hAnsiTheme="minorHAnsi" w:cs="Calibri"/>
          <w:sz w:val="22"/>
          <w:szCs w:val="22"/>
        </w:rPr>
        <w:t xml:space="preserve"> çalışmalarımızı sürdür</w:t>
      </w:r>
      <w:r w:rsidR="008E3FD9">
        <w:rPr>
          <w:rFonts w:asciiTheme="minorHAnsi" w:hAnsiTheme="minorHAnsi" w:cs="Calibri"/>
          <w:sz w:val="22"/>
          <w:szCs w:val="22"/>
        </w:rPr>
        <w:t>meye devam edeceğiz</w:t>
      </w:r>
      <w:r w:rsidR="000B2095">
        <w:rPr>
          <w:rFonts w:asciiTheme="minorHAnsi" w:hAnsiTheme="minorHAnsi" w:cs="Calibri"/>
          <w:sz w:val="22"/>
          <w:szCs w:val="22"/>
        </w:rPr>
        <w:t xml:space="preserve">” dedi. </w:t>
      </w:r>
    </w:p>
    <w:p w14:paraId="0B3F9119" w14:textId="77777777" w:rsidR="006846EC" w:rsidRDefault="006846EC" w:rsidP="001374E7">
      <w:pPr>
        <w:jc w:val="both"/>
        <w:rPr>
          <w:rFonts w:asciiTheme="minorHAnsi" w:hAnsiTheme="minorHAnsi" w:cs="Calibri"/>
          <w:sz w:val="22"/>
          <w:szCs w:val="22"/>
        </w:rPr>
      </w:pPr>
    </w:p>
    <w:p w14:paraId="30C6F3D0" w14:textId="1EF07EDC" w:rsidR="001374E7" w:rsidRDefault="001374E7" w:rsidP="001374E7">
      <w:pPr>
        <w:jc w:val="both"/>
        <w:rPr>
          <w:rFonts w:ascii="Calibri" w:hAnsi="Calibri" w:cs="Calibri"/>
          <w:sz w:val="22"/>
          <w:szCs w:val="22"/>
        </w:rPr>
      </w:pPr>
      <w:r>
        <w:rPr>
          <w:rFonts w:ascii="Calibri" w:hAnsi="Calibri" w:cs="Calibri"/>
          <w:sz w:val="22"/>
          <w:szCs w:val="22"/>
        </w:rPr>
        <w:lastRenderedPageBreak/>
        <w:t>Proje dahilinde sergilenen oyun</w:t>
      </w:r>
      <w:r w:rsidR="00FB0525">
        <w:rPr>
          <w:rFonts w:ascii="Calibri" w:hAnsi="Calibri" w:cs="Calibri"/>
          <w:sz w:val="22"/>
          <w:szCs w:val="22"/>
        </w:rPr>
        <w:t>lar</w:t>
      </w:r>
      <w:r>
        <w:rPr>
          <w:rFonts w:ascii="Calibri" w:hAnsi="Calibri" w:cs="Calibri"/>
          <w:sz w:val="22"/>
          <w:szCs w:val="22"/>
        </w:rPr>
        <w:t xml:space="preserve">da görme engelli sanatseverler canlı betimleme uygulaması ile mekân, zaman, karakterler ve sessiz gelişen olaylar gibi sesli olmayan görsel öğelerin diyalog aralarında anlık olarak anlatılmasıyla tiyatroyu ayrıntıları kaçırmadan deneyimliyor. </w:t>
      </w:r>
      <w:r w:rsidR="009123E9">
        <w:rPr>
          <w:rFonts w:ascii="Calibri" w:hAnsi="Calibri" w:cs="Calibri"/>
          <w:sz w:val="22"/>
          <w:szCs w:val="22"/>
        </w:rPr>
        <w:t>Canlı betimlemeye e</w:t>
      </w:r>
      <w:r>
        <w:rPr>
          <w:rFonts w:ascii="Calibri" w:hAnsi="Calibri" w:cs="Calibri"/>
          <w:sz w:val="22"/>
          <w:szCs w:val="22"/>
        </w:rPr>
        <w:t>k olarak oyundan önce düzenlenen sahne turu ile görme engelli</w:t>
      </w:r>
      <w:r w:rsidR="009123E9">
        <w:rPr>
          <w:rFonts w:ascii="Calibri" w:hAnsi="Calibri" w:cs="Calibri"/>
          <w:sz w:val="22"/>
          <w:szCs w:val="22"/>
        </w:rPr>
        <w:t xml:space="preserve"> sanatseverlerin,</w:t>
      </w:r>
      <w:r>
        <w:rPr>
          <w:rFonts w:ascii="Calibri" w:hAnsi="Calibri" w:cs="Calibri"/>
          <w:sz w:val="22"/>
          <w:szCs w:val="22"/>
        </w:rPr>
        <w:t xml:space="preserve"> uygun olan obje</w:t>
      </w:r>
      <w:r w:rsidR="009123E9">
        <w:rPr>
          <w:rFonts w:ascii="Calibri" w:hAnsi="Calibri" w:cs="Calibri"/>
          <w:sz w:val="22"/>
          <w:szCs w:val="22"/>
        </w:rPr>
        <w:t>, kostüm</w:t>
      </w:r>
      <w:r>
        <w:rPr>
          <w:rFonts w:ascii="Calibri" w:hAnsi="Calibri" w:cs="Calibri"/>
          <w:sz w:val="22"/>
          <w:szCs w:val="22"/>
        </w:rPr>
        <w:t xml:space="preserve"> ve dekorlara dokunarak </w:t>
      </w:r>
      <w:r w:rsidR="009123E9">
        <w:rPr>
          <w:rFonts w:ascii="Calibri" w:hAnsi="Calibri" w:cs="Calibri"/>
          <w:sz w:val="22"/>
          <w:szCs w:val="22"/>
        </w:rPr>
        <w:t>sahneyi tanımalarına olanak sağlanıyor.</w:t>
      </w:r>
      <w:r w:rsidR="00664EE0">
        <w:rPr>
          <w:rFonts w:ascii="Calibri" w:hAnsi="Calibri" w:cs="Calibri"/>
          <w:sz w:val="22"/>
          <w:szCs w:val="22"/>
        </w:rPr>
        <w:t xml:space="preserve"> </w:t>
      </w:r>
      <w:r>
        <w:rPr>
          <w:rFonts w:ascii="Calibri" w:hAnsi="Calibri" w:cs="Calibri"/>
          <w:sz w:val="22"/>
          <w:szCs w:val="22"/>
        </w:rPr>
        <w:t>Oyunda kullanılan üst yazı sistemi sayesinde</w:t>
      </w:r>
      <w:r w:rsidR="00664EE0">
        <w:rPr>
          <w:rFonts w:ascii="Calibri" w:hAnsi="Calibri" w:cs="Calibri"/>
          <w:sz w:val="22"/>
          <w:szCs w:val="22"/>
        </w:rPr>
        <w:t xml:space="preserve"> </w:t>
      </w:r>
      <w:r>
        <w:rPr>
          <w:rFonts w:ascii="Calibri" w:hAnsi="Calibri" w:cs="Calibri"/>
          <w:sz w:val="22"/>
          <w:szCs w:val="22"/>
        </w:rPr>
        <w:t>diyalogların üst yazı şeklinde verilmesi yolu ile</w:t>
      </w:r>
      <w:r w:rsidR="009123E9">
        <w:rPr>
          <w:rFonts w:ascii="Calibri" w:hAnsi="Calibri" w:cs="Calibri"/>
          <w:sz w:val="22"/>
          <w:szCs w:val="22"/>
        </w:rPr>
        <w:t xml:space="preserve"> </w:t>
      </w:r>
      <w:r>
        <w:rPr>
          <w:rFonts w:ascii="Calibri" w:hAnsi="Calibri" w:cs="Calibri"/>
          <w:sz w:val="22"/>
          <w:szCs w:val="22"/>
        </w:rPr>
        <w:t>oyun</w:t>
      </w:r>
      <w:r w:rsidR="009123E9">
        <w:rPr>
          <w:rFonts w:ascii="Calibri" w:hAnsi="Calibri" w:cs="Calibri"/>
          <w:sz w:val="22"/>
          <w:szCs w:val="22"/>
        </w:rPr>
        <w:t>,</w:t>
      </w:r>
      <w:r>
        <w:rPr>
          <w:rFonts w:ascii="Calibri" w:hAnsi="Calibri" w:cs="Calibri"/>
          <w:sz w:val="22"/>
          <w:szCs w:val="22"/>
        </w:rPr>
        <w:t xml:space="preserve"> işitme engeli sanatseverler için </w:t>
      </w:r>
      <w:r w:rsidR="009123E9">
        <w:rPr>
          <w:rFonts w:ascii="Calibri" w:hAnsi="Calibri" w:cs="Calibri"/>
          <w:sz w:val="22"/>
          <w:szCs w:val="22"/>
        </w:rPr>
        <w:t xml:space="preserve">de </w:t>
      </w:r>
      <w:r>
        <w:rPr>
          <w:rFonts w:ascii="Calibri" w:hAnsi="Calibri" w:cs="Calibri"/>
          <w:sz w:val="22"/>
          <w:szCs w:val="22"/>
        </w:rPr>
        <w:t xml:space="preserve">erişilebilir hale geliyor. </w:t>
      </w:r>
    </w:p>
    <w:p w14:paraId="03134E6F" w14:textId="77777777" w:rsidR="00A45BBD" w:rsidRDefault="00A45BBD" w:rsidP="00A45BBD">
      <w:pPr>
        <w:jc w:val="both"/>
        <w:rPr>
          <w:rFonts w:ascii="Calibri" w:hAnsi="Calibri" w:cs="Calibri"/>
          <w:sz w:val="22"/>
          <w:szCs w:val="22"/>
        </w:rPr>
      </w:pPr>
    </w:p>
    <w:p w14:paraId="2B46D3A0" w14:textId="403F9B08" w:rsidR="00A45BBD" w:rsidRDefault="00A45BBD" w:rsidP="00A45BBD">
      <w:pPr>
        <w:jc w:val="both"/>
        <w:rPr>
          <w:rFonts w:ascii="Calibri" w:hAnsi="Calibri" w:cs="Calibri"/>
          <w:sz w:val="22"/>
          <w:szCs w:val="22"/>
        </w:rPr>
      </w:pPr>
      <w:r w:rsidRPr="00FB0525">
        <w:rPr>
          <w:rFonts w:ascii="Calibri" w:hAnsi="Calibri" w:cs="Calibri"/>
          <w:sz w:val="22"/>
          <w:szCs w:val="22"/>
          <w:u w:val="single"/>
        </w:rPr>
        <w:t xml:space="preserve">AKM’deki </w:t>
      </w:r>
      <w:r w:rsidR="0031261F">
        <w:rPr>
          <w:rFonts w:ascii="Calibri" w:hAnsi="Calibri" w:cs="Calibri"/>
          <w:sz w:val="22"/>
          <w:szCs w:val="22"/>
          <w:u w:val="single"/>
        </w:rPr>
        <w:t xml:space="preserve">Erişilebilir </w:t>
      </w:r>
      <w:r w:rsidRPr="00FB0525">
        <w:rPr>
          <w:rFonts w:ascii="Calibri" w:hAnsi="Calibri" w:cs="Calibri"/>
          <w:sz w:val="22"/>
          <w:szCs w:val="22"/>
          <w:u w:val="single"/>
        </w:rPr>
        <w:t>Tiyatro takvimi</w:t>
      </w:r>
      <w:r>
        <w:rPr>
          <w:rFonts w:ascii="Calibri" w:hAnsi="Calibri" w:cs="Calibri"/>
          <w:sz w:val="22"/>
          <w:szCs w:val="22"/>
        </w:rPr>
        <w:t>;</w:t>
      </w:r>
    </w:p>
    <w:p w14:paraId="41CD8C04" w14:textId="77777777" w:rsidR="00A45BBD" w:rsidRDefault="00A45BBD" w:rsidP="00A45BBD">
      <w:pPr>
        <w:jc w:val="both"/>
        <w:rPr>
          <w:rFonts w:ascii="Calibri" w:hAnsi="Calibri" w:cs="Calibri"/>
          <w:sz w:val="22"/>
          <w:szCs w:val="22"/>
        </w:rPr>
      </w:pPr>
    </w:p>
    <w:p w14:paraId="5BA4CDEF" w14:textId="77777777" w:rsidR="00A45BBD" w:rsidRPr="00A45BBD" w:rsidRDefault="00A45BBD" w:rsidP="00A45BBD">
      <w:pPr>
        <w:pStyle w:val="ListeParagraf"/>
        <w:numPr>
          <w:ilvl w:val="0"/>
          <w:numId w:val="11"/>
        </w:numPr>
        <w:ind w:left="360"/>
        <w:jc w:val="both"/>
      </w:pPr>
      <w:r w:rsidRPr="00A45BBD">
        <w:rPr>
          <w:b/>
          <w:bCs/>
        </w:rPr>
        <w:t>Kırmızı Küre:</w:t>
      </w:r>
      <w:r w:rsidRPr="00A45BBD">
        <w:t> 24 Kasım 2024, Pazar saat: 15.00 (Çocuk oyunu)</w:t>
      </w:r>
    </w:p>
    <w:p w14:paraId="772F9331" w14:textId="09379C37" w:rsidR="00020E39" w:rsidRPr="006846EC" w:rsidRDefault="008E1F23" w:rsidP="003940B3">
      <w:pPr>
        <w:pStyle w:val="ListeParagraf"/>
        <w:numPr>
          <w:ilvl w:val="0"/>
          <w:numId w:val="11"/>
        </w:numPr>
        <w:ind w:left="360"/>
        <w:jc w:val="both"/>
      </w:pPr>
      <w:r w:rsidRPr="00A72EB8">
        <w:rPr>
          <w:rStyle w:val="Gl"/>
          <w:shd w:val="clear" w:color="auto" w:fill="FFFFFF"/>
        </w:rPr>
        <w:t>Suçsuzlar Çağı Suçlular Çağı</w:t>
      </w:r>
      <w:r w:rsidR="00A45BBD" w:rsidRPr="006846EC">
        <w:rPr>
          <w:b/>
          <w:bCs/>
        </w:rPr>
        <w:t>:</w:t>
      </w:r>
      <w:r w:rsidR="00A45BBD" w:rsidRPr="006846EC">
        <w:t> 1 Aralık 2024, Pazar saat: 15.00 (Yetişkin oyunu)</w:t>
      </w:r>
    </w:p>
    <w:p w14:paraId="772EBF00" w14:textId="656060BD" w:rsidR="00020E39" w:rsidRDefault="00020E39" w:rsidP="003940B3">
      <w:pPr>
        <w:jc w:val="both"/>
        <w:rPr>
          <w:rFonts w:asciiTheme="minorHAnsi" w:hAnsiTheme="minorHAnsi" w:cstheme="minorHAnsi"/>
          <w:sz w:val="22"/>
          <w:szCs w:val="22"/>
        </w:rPr>
      </w:pPr>
    </w:p>
    <w:p w14:paraId="57625B1C" w14:textId="77777777" w:rsidR="000221DD" w:rsidRPr="00A162CD" w:rsidRDefault="000221DD" w:rsidP="003940B3">
      <w:pPr>
        <w:jc w:val="both"/>
        <w:rPr>
          <w:rFonts w:asciiTheme="minorHAnsi" w:hAnsiTheme="minorHAnsi" w:cstheme="minorHAnsi"/>
        </w:rPr>
      </w:pPr>
    </w:p>
    <w:p w14:paraId="734E219A" w14:textId="77777777" w:rsidR="0063778A"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E068B1">
        <w:rPr>
          <w:rFonts w:eastAsia="Calibri" w:cs="Arial"/>
          <w:noProof/>
          <w:bdr w:val="none" w:sz="0" w:space="0" w:color="auto" w:frame="1"/>
          <w:lang w:eastAsia="tr-TR"/>
        </w:rPr>
        <w:drawing>
          <wp:inline distT="0" distB="0" distL="0" distR="0" wp14:anchorId="5D132D02" wp14:editId="43B28A5B">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176C0862" w14:textId="77777777" w:rsidR="0063778A" w:rsidRDefault="0063778A" w:rsidP="00F46F97">
      <w:pPr>
        <w:pStyle w:val="Body"/>
        <w:spacing w:after="0"/>
        <w:rPr>
          <w:rFonts w:cs="Calibri"/>
        </w:rPr>
      </w:pPr>
    </w:p>
    <w:p w14:paraId="268A5FC2" w14:textId="77777777" w:rsidR="0063778A" w:rsidRPr="009D0616" w:rsidRDefault="00F979F2" w:rsidP="00F46F97">
      <w:pPr>
        <w:pStyle w:val="Gvde"/>
        <w:spacing w:after="0"/>
        <w:jc w:val="both"/>
        <w:rPr>
          <w:b/>
          <w:bCs/>
        </w:rPr>
      </w:pPr>
      <w:r>
        <w:rPr>
          <w:b/>
          <w:bCs/>
        </w:rPr>
        <w:t>Özlem Temana</w:t>
      </w:r>
    </w:p>
    <w:p w14:paraId="25886C3F" w14:textId="77777777" w:rsidR="0063778A" w:rsidRPr="009D0616" w:rsidRDefault="0063778A" w:rsidP="00F46F97">
      <w:pPr>
        <w:pStyle w:val="Gvde"/>
        <w:spacing w:after="0"/>
        <w:jc w:val="both"/>
      </w:pPr>
      <w:r w:rsidRPr="009D0616">
        <w:t>Tel: 0 554 193 06 41</w:t>
      </w:r>
    </w:p>
    <w:p w14:paraId="7DAD6D66" w14:textId="77777777" w:rsidR="0063778A" w:rsidRDefault="008F30FF" w:rsidP="00F46F97">
      <w:pPr>
        <w:pStyle w:val="Gvde"/>
        <w:spacing w:after="0"/>
        <w:jc w:val="both"/>
        <w:rPr>
          <w:rStyle w:val="Kpr"/>
        </w:rPr>
      </w:pPr>
      <w:hyperlink r:id="rId10" w:history="1">
        <w:r w:rsidRPr="00CF408A">
          <w:rPr>
            <w:rStyle w:val="Kpr"/>
          </w:rPr>
          <w:t>ozlem.temana@lorbi.com</w:t>
        </w:r>
      </w:hyperlink>
    </w:p>
    <w:p w14:paraId="014ACAF5" w14:textId="77777777" w:rsidR="00CC3131" w:rsidRDefault="00CC3131" w:rsidP="00F46F97">
      <w:pPr>
        <w:spacing w:line="276" w:lineRule="auto"/>
      </w:pPr>
    </w:p>
    <w:p w14:paraId="2D58D7DF" w14:textId="77777777" w:rsidR="003641DA" w:rsidRPr="009D0616" w:rsidRDefault="003641DA" w:rsidP="003641DA">
      <w:pPr>
        <w:pStyle w:val="Gvde"/>
        <w:spacing w:after="0"/>
        <w:jc w:val="both"/>
        <w:rPr>
          <w:rStyle w:val="Kpr"/>
          <w:b/>
          <w:u w:val="none"/>
        </w:rPr>
      </w:pPr>
      <w:r>
        <w:rPr>
          <w:rStyle w:val="Kpr"/>
          <w:b/>
          <w:u w:val="none"/>
        </w:rPr>
        <w:t>Mehmet Akif Kaya</w:t>
      </w:r>
    </w:p>
    <w:p w14:paraId="445E48B3" w14:textId="77777777" w:rsidR="003641DA" w:rsidRDefault="003641DA" w:rsidP="003641DA">
      <w:pPr>
        <w:pStyle w:val="Gvde"/>
        <w:spacing w:after="0"/>
        <w:jc w:val="both"/>
        <w:rPr>
          <w:rStyle w:val="Kpr"/>
          <w:u w:val="none"/>
        </w:rPr>
      </w:pPr>
      <w:r>
        <w:rPr>
          <w:rStyle w:val="Kpr"/>
          <w:u w:val="none"/>
        </w:rPr>
        <w:t>Tel: 0</w:t>
      </w:r>
      <w:r w:rsidR="00AA3E95">
        <w:rPr>
          <w:rStyle w:val="Kpr"/>
          <w:u w:val="none"/>
        </w:rPr>
        <w:t xml:space="preserve"> 507 877 31 91</w:t>
      </w:r>
    </w:p>
    <w:p w14:paraId="7017D354" w14:textId="60FCD1AD" w:rsidR="003641DA" w:rsidRDefault="00E6206D" w:rsidP="00F331DD">
      <w:pPr>
        <w:pStyle w:val="Gvde"/>
        <w:spacing w:after="0"/>
        <w:jc w:val="both"/>
      </w:pPr>
      <w:hyperlink r:id="rId11" w:history="1">
        <w:r w:rsidRPr="00B42946">
          <w:rPr>
            <w:rStyle w:val="Kpr"/>
          </w:rPr>
          <w:t>akif.kaya@lorbi.com</w:t>
        </w:r>
      </w:hyperlink>
    </w:p>
    <w:sectPr w:rsidR="003641DA" w:rsidSect="00A075DC">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B753B3" w14:textId="77777777" w:rsidR="003F2831" w:rsidRDefault="003F2831">
      <w:r>
        <w:separator/>
      </w:r>
    </w:p>
  </w:endnote>
  <w:endnote w:type="continuationSeparator" w:id="0">
    <w:p w14:paraId="6D9B6332" w14:textId="77777777" w:rsidR="003F2831" w:rsidRDefault="003F2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0395" w14:textId="0395B645" w:rsidR="00000000" w:rsidRPr="0014496C" w:rsidRDefault="009E2739"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7C6AE" w14:textId="739E5E72" w:rsidR="00B47BFD" w:rsidRDefault="00B47BFD" w:rsidP="00BB7A83">
    <w:pPr>
      <w:pStyle w:val="AltBilgi"/>
    </w:pPr>
  </w:p>
  <w:p w14:paraId="0A936F09" w14:textId="5517697C" w:rsidR="00BB7A83" w:rsidRPr="00BB7A83" w:rsidRDefault="00BB7A83" w:rsidP="00BB7A83">
    <w:pPr>
      <w:pStyle w:val="AltBilgi"/>
      <w:jc w:val="center"/>
      <w:rPr>
        <w:rFonts w:ascii="Arial" w:hAnsi="Arial" w:cs="Arial"/>
        <w:color w:val="3366FF"/>
        <w:sz w:val="20"/>
      </w:rPr>
    </w:pPr>
    <w:r w:rsidRPr="00BB7A83">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7F937" w14:textId="77777777" w:rsidR="00B47BFD" w:rsidRDefault="009E2739">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696969" w14:textId="77777777" w:rsidR="003F2831" w:rsidRDefault="003F2831">
      <w:r>
        <w:separator/>
      </w:r>
    </w:p>
  </w:footnote>
  <w:footnote w:type="continuationSeparator" w:id="0">
    <w:p w14:paraId="27BCC39E" w14:textId="77777777" w:rsidR="003F2831" w:rsidRDefault="003F2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A5133" w14:textId="77777777" w:rsidR="00334F36" w:rsidRDefault="00334F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B0665"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3C00DAC0" w14:textId="77777777" w:rsidTr="004550E0">
      <w:trPr>
        <w:trHeight w:val="390"/>
      </w:trPr>
      <w:tc>
        <w:tcPr>
          <w:tcW w:w="4186" w:type="dxa"/>
          <w:vMerge w:val="restart"/>
        </w:tcPr>
        <w:p w14:paraId="21742D5E"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EE5B684" wp14:editId="4D97D9D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00FD2DA5"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BCCB2C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6F3AA6D"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DE020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760E0926" w14:textId="77777777" w:rsidTr="004550E0">
      <w:trPr>
        <w:trHeight w:val="390"/>
      </w:trPr>
      <w:tc>
        <w:tcPr>
          <w:tcW w:w="4186" w:type="dxa"/>
          <w:vMerge/>
        </w:tcPr>
        <w:p w14:paraId="07D4DC88"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1D0CA6"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8DF37D" wp14:editId="41C2D41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7AFB78"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62CA0074" w14:textId="77777777" w:rsidTr="004550E0">
      <w:tc>
        <w:tcPr>
          <w:tcW w:w="4186" w:type="dxa"/>
          <w:vMerge/>
        </w:tcPr>
        <w:p w14:paraId="1381FFD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D410A36"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A4F0304" wp14:editId="7433A50A">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331A66A"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76246385" w14:textId="77777777" w:rsidTr="004550E0">
      <w:tc>
        <w:tcPr>
          <w:tcW w:w="4186" w:type="dxa"/>
          <w:vMerge/>
        </w:tcPr>
        <w:p w14:paraId="7A805B12"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932C830"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C4F62BF" wp14:editId="0C8C2BC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C369CA7"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D0ACFA3"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C444F6"/>
    <w:multiLevelType w:val="hybridMultilevel"/>
    <w:tmpl w:val="C3ECBA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3C60CA4"/>
    <w:multiLevelType w:val="multilevel"/>
    <w:tmpl w:val="5A748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FE2F81"/>
    <w:multiLevelType w:val="hybridMultilevel"/>
    <w:tmpl w:val="6ECE6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2AA3C0D"/>
    <w:multiLevelType w:val="multilevel"/>
    <w:tmpl w:val="226037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D50588"/>
    <w:multiLevelType w:val="multilevel"/>
    <w:tmpl w:val="B778F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1921596">
    <w:abstractNumId w:val="9"/>
  </w:num>
  <w:num w:numId="2" w16cid:durableId="1822237042">
    <w:abstractNumId w:val="0"/>
  </w:num>
  <w:num w:numId="3" w16cid:durableId="1491864480">
    <w:abstractNumId w:val="3"/>
  </w:num>
  <w:num w:numId="4" w16cid:durableId="856694897">
    <w:abstractNumId w:val="10"/>
  </w:num>
  <w:num w:numId="5" w16cid:durableId="1156796225">
    <w:abstractNumId w:val="6"/>
  </w:num>
  <w:num w:numId="6" w16cid:durableId="98456529">
    <w:abstractNumId w:val="8"/>
  </w:num>
  <w:num w:numId="7" w16cid:durableId="1126853814">
    <w:abstractNumId w:val="7"/>
  </w:num>
  <w:num w:numId="8" w16cid:durableId="413819114">
    <w:abstractNumId w:val="5"/>
  </w:num>
  <w:num w:numId="9" w16cid:durableId="1458336516">
    <w:abstractNumId w:val="2"/>
  </w:num>
  <w:num w:numId="10" w16cid:durableId="1875465026">
    <w:abstractNumId w:val="1"/>
  </w:num>
  <w:num w:numId="11" w16cid:durableId="12355791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11F43"/>
    <w:rsid w:val="00014142"/>
    <w:rsid w:val="000162CA"/>
    <w:rsid w:val="00020E39"/>
    <w:rsid w:val="000221DD"/>
    <w:rsid w:val="00025D03"/>
    <w:rsid w:val="00026E10"/>
    <w:rsid w:val="000300DD"/>
    <w:rsid w:val="000360C6"/>
    <w:rsid w:val="00037DBC"/>
    <w:rsid w:val="000469D1"/>
    <w:rsid w:val="0005281C"/>
    <w:rsid w:val="00071E0B"/>
    <w:rsid w:val="000737AF"/>
    <w:rsid w:val="00074613"/>
    <w:rsid w:val="00086FC8"/>
    <w:rsid w:val="00090B21"/>
    <w:rsid w:val="000937B3"/>
    <w:rsid w:val="000938B5"/>
    <w:rsid w:val="00097C81"/>
    <w:rsid w:val="000A06D6"/>
    <w:rsid w:val="000A0FD1"/>
    <w:rsid w:val="000A4DBF"/>
    <w:rsid w:val="000B0776"/>
    <w:rsid w:val="000B2095"/>
    <w:rsid w:val="000B42B9"/>
    <w:rsid w:val="000C0FA0"/>
    <w:rsid w:val="000E583F"/>
    <w:rsid w:val="000E611F"/>
    <w:rsid w:val="000F3A77"/>
    <w:rsid w:val="000F3FC0"/>
    <w:rsid w:val="000F6BD2"/>
    <w:rsid w:val="0010237B"/>
    <w:rsid w:val="00103284"/>
    <w:rsid w:val="00105633"/>
    <w:rsid w:val="001071D2"/>
    <w:rsid w:val="00112A8B"/>
    <w:rsid w:val="001146C7"/>
    <w:rsid w:val="00116A61"/>
    <w:rsid w:val="0011764A"/>
    <w:rsid w:val="001320E1"/>
    <w:rsid w:val="001351A1"/>
    <w:rsid w:val="001374E7"/>
    <w:rsid w:val="00141E06"/>
    <w:rsid w:val="00142D34"/>
    <w:rsid w:val="00144DFD"/>
    <w:rsid w:val="0015388F"/>
    <w:rsid w:val="001617F0"/>
    <w:rsid w:val="00161E6F"/>
    <w:rsid w:val="00182442"/>
    <w:rsid w:val="0018322F"/>
    <w:rsid w:val="00183C83"/>
    <w:rsid w:val="0019142A"/>
    <w:rsid w:val="0019648F"/>
    <w:rsid w:val="001979D7"/>
    <w:rsid w:val="001A5210"/>
    <w:rsid w:val="001A6C93"/>
    <w:rsid w:val="001B3D54"/>
    <w:rsid w:val="001B6720"/>
    <w:rsid w:val="001D3F43"/>
    <w:rsid w:val="001E1ED0"/>
    <w:rsid w:val="001F127D"/>
    <w:rsid w:val="001F3735"/>
    <w:rsid w:val="001F4A1D"/>
    <w:rsid w:val="00202B53"/>
    <w:rsid w:val="002054AE"/>
    <w:rsid w:val="002103A1"/>
    <w:rsid w:val="00213DFA"/>
    <w:rsid w:val="0021527E"/>
    <w:rsid w:val="00216D64"/>
    <w:rsid w:val="00222B72"/>
    <w:rsid w:val="0022527C"/>
    <w:rsid w:val="00226AD5"/>
    <w:rsid w:val="00231088"/>
    <w:rsid w:val="002311CF"/>
    <w:rsid w:val="0023189C"/>
    <w:rsid w:val="002541B7"/>
    <w:rsid w:val="0025681A"/>
    <w:rsid w:val="002568FD"/>
    <w:rsid w:val="0026348F"/>
    <w:rsid w:val="002717CC"/>
    <w:rsid w:val="00271D4E"/>
    <w:rsid w:val="0027360F"/>
    <w:rsid w:val="0027707F"/>
    <w:rsid w:val="00281F63"/>
    <w:rsid w:val="00290166"/>
    <w:rsid w:val="002901A0"/>
    <w:rsid w:val="002924CC"/>
    <w:rsid w:val="002933EE"/>
    <w:rsid w:val="00296009"/>
    <w:rsid w:val="002A2E1E"/>
    <w:rsid w:val="002A6B7D"/>
    <w:rsid w:val="002A788F"/>
    <w:rsid w:val="002B14A0"/>
    <w:rsid w:val="002C3B85"/>
    <w:rsid w:val="002C5BC6"/>
    <w:rsid w:val="002C6262"/>
    <w:rsid w:val="002C750D"/>
    <w:rsid w:val="002C7A7A"/>
    <w:rsid w:val="002D0358"/>
    <w:rsid w:val="002D54BD"/>
    <w:rsid w:val="002D5CD5"/>
    <w:rsid w:val="002E10F3"/>
    <w:rsid w:val="002E4918"/>
    <w:rsid w:val="002E5F04"/>
    <w:rsid w:val="002E63F2"/>
    <w:rsid w:val="002F26FA"/>
    <w:rsid w:val="002F40D5"/>
    <w:rsid w:val="002F40E4"/>
    <w:rsid w:val="002F4E59"/>
    <w:rsid w:val="002F7153"/>
    <w:rsid w:val="00302CA3"/>
    <w:rsid w:val="00302E48"/>
    <w:rsid w:val="003030BF"/>
    <w:rsid w:val="00304954"/>
    <w:rsid w:val="00305781"/>
    <w:rsid w:val="0031261F"/>
    <w:rsid w:val="003247FB"/>
    <w:rsid w:val="00327E20"/>
    <w:rsid w:val="00330533"/>
    <w:rsid w:val="00334F36"/>
    <w:rsid w:val="00343315"/>
    <w:rsid w:val="00345B37"/>
    <w:rsid w:val="0035099A"/>
    <w:rsid w:val="003516F3"/>
    <w:rsid w:val="003541E7"/>
    <w:rsid w:val="00354267"/>
    <w:rsid w:val="00354CBD"/>
    <w:rsid w:val="003632BC"/>
    <w:rsid w:val="003641DA"/>
    <w:rsid w:val="003744FF"/>
    <w:rsid w:val="00381A5B"/>
    <w:rsid w:val="00383BA1"/>
    <w:rsid w:val="003940B3"/>
    <w:rsid w:val="003A0B3C"/>
    <w:rsid w:val="003A5A3F"/>
    <w:rsid w:val="003B51D9"/>
    <w:rsid w:val="003B5E87"/>
    <w:rsid w:val="003C30A4"/>
    <w:rsid w:val="003C318C"/>
    <w:rsid w:val="003D0E5E"/>
    <w:rsid w:val="003D3949"/>
    <w:rsid w:val="003E43A5"/>
    <w:rsid w:val="003E7A81"/>
    <w:rsid w:val="003F11A2"/>
    <w:rsid w:val="003F22CB"/>
    <w:rsid w:val="003F2831"/>
    <w:rsid w:val="003F5195"/>
    <w:rsid w:val="003F74DD"/>
    <w:rsid w:val="00406BAC"/>
    <w:rsid w:val="00413307"/>
    <w:rsid w:val="00415E7F"/>
    <w:rsid w:val="00417D3D"/>
    <w:rsid w:val="00422C15"/>
    <w:rsid w:val="004258C7"/>
    <w:rsid w:val="00426C96"/>
    <w:rsid w:val="004328AC"/>
    <w:rsid w:val="004357E1"/>
    <w:rsid w:val="00436A0E"/>
    <w:rsid w:val="004419D2"/>
    <w:rsid w:val="00453FA9"/>
    <w:rsid w:val="0045465B"/>
    <w:rsid w:val="004573CB"/>
    <w:rsid w:val="00465757"/>
    <w:rsid w:val="00465972"/>
    <w:rsid w:val="00467009"/>
    <w:rsid w:val="00467FFD"/>
    <w:rsid w:val="00471331"/>
    <w:rsid w:val="00474715"/>
    <w:rsid w:val="00484B7B"/>
    <w:rsid w:val="00495BA8"/>
    <w:rsid w:val="00496038"/>
    <w:rsid w:val="004A2B2B"/>
    <w:rsid w:val="004A3F3E"/>
    <w:rsid w:val="004A5367"/>
    <w:rsid w:val="004A7335"/>
    <w:rsid w:val="004B0866"/>
    <w:rsid w:val="004B20D3"/>
    <w:rsid w:val="004C036C"/>
    <w:rsid w:val="004C0EEB"/>
    <w:rsid w:val="004C1E8F"/>
    <w:rsid w:val="004C4D89"/>
    <w:rsid w:val="004D328E"/>
    <w:rsid w:val="004D3999"/>
    <w:rsid w:val="004D6557"/>
    <w:rsid w:val="004E1271"/>
    <w:rsid w:val="004E12F5"/>
    <w:rsid w:val="004E4151"/>
    <w:rsid w:val="004E542C"/>
    <w:rsid w:val="004F1358"/>
    <w:rsid w:val="004F4195"/>
    <w:rsid w:val="004F745B"/>
    <w:rsid w:val="00503513"/>
    <w:rsid w:val="0051372A"/>
    <w:rsid w:val="00517842"/>
    <w:rsid w:val="0052308A"/>
    <w:rsid w:val="00531EC7"/>
    <w:rsid w:val="00532A3B"/>
    <w:rsid w:val="00536496"/>
    <w:rsid w:val="00537A3F"/>
    <w:rsid w:val="005432DC"/>
    <w:rsid w:val="00544FEC"/>
    <w:rsid w:val="005562FB"/>
    <w:rsid w:val="005579F5"/>
    <w:rsid w:val="00562E67"/>
    <w:rsid w:val="005636D3"/>
    <w:rsid w:val="005638B0"/>
    <w:rsid w:val="00565528"/>
    <w:rsid w:val="0056729F"/>
    <w:rsid w:val="0056781E"/>
    <w:rsid w:val="005708A1"/>
    <w:rsid w:val="00571744"/>
    <w:rsid w:val="00572321"/>
    <w:rsid w:val="005745B9"/>
    <w:rsid w:val="0057646D"/>
    <w:rsid w:val="005829F7"/>
    <w:rsid w:val="00585210"/>
    <w:rsid w:val="0059205C"/>
    <w:rsid w:val="00593A77"/>
    <w:rsid w:val="00597214"/>
    <w:rsid w:val="005A3837"/>
    <w:rsid w:val="005A7FFE"/>
    <w:rsid w:val="005C07CE"/>
    <w:rsid w:val="005C2F41"/>
    <w:rsid w:val="005C629C"/>
    <w:rsid w:val="005D358A"/>
    <w:rsid w:val="005D3DA5"/>
    <w:rsid w:val="005D68B7"/>
    <w:rsid w:val="005D75E7"/>
    <w:rsid w:val="005D7685"/>
    <w:rsid w:val="005D7DFC"/>
    <w:rsid w:val="005D7E5A"/>
    <w:rsid w:val="005E5D5C"/>
    <w:rsid w:val="005E6DB9"/>
    <w:rsid w:val="005E7F18"/>
    <w:rsid w:val="005F1E0E"/>
    <w:rsid w:val="005F4963"/>
    <w:rsid w:val="005F5FEB"/>
    <w:rsid w:val="0060088C"/>
    <w:rsid w:val="00600FC5"/>
    <w:rsid w:val="00605094"/>
    <w:rsid w:val="006118CB"/>
    <w:rsid w:val="006143C9"/>
    <w:rsid w:val="00620CD3"/>
    <w:rsid w:val="0062457E"/>
    <w:rsid w:val="0063042E"/>
    <w:rsid w:val="00633347"/>
    <w:rsid w:val="00633E16"/>
    <w:rsid w:val="0063778A"/>
    <w:rsid w:val="00637BF7"/>
    <w:rsid w:val="006400FF"/>
    <w:rsid w:val="00646736"/>
    <w:rsid w:val="00650251"/>
    <w:rsid w:val="00655DAE"/>
    <w:rsid w:val="006612BF"/>
    <w:rsid w:val="00664EE0"/>
    <w:rsid w:val="006721CB"/>
    <w:rsid w:val="00672493"/>
    <w:rsid w:val="0067419A"/>
    <w:rsid w:val="00681899"/>
    <w:rsid w:val="006846EC"/>
    <w:rsid w:val="006871ED"/>
    <w:rsid w:val="00690C01"/>
    <w:rsid w:val="00691770"/>
    <w:rsid w:val="0069184B"/>
    <w:rsid w:val="00696526"/>
    <w:rsid w:val="006A0C53"/>
    <w:rsid w:val="006A2352"/>
    <w:rsid w:val="006B085B"/>
    <w:rsid w:val="006B20B4"/>
    <w:rsid w:val="006B41A2"/>
    <w:rsid w:val="006B5804"/>
    <w:rsid w:val="006C359E"/>
    <w:rsid w:val="006C54E0"/>
    <w:rsid w:val="006C711C"/>
    <w:rsid w:val="006D082A"/>
    <w:rsid w:val="006D2088"/>
    <w:rsid w:val="006D23E8"/>
    <w:rsid w:val="006D423B"/>
    <w:rsid w:val="006D4F77"/>
    <w:rsid w:val="006E13DE"/>
    <w:rsid w:val="006E4A6A"/>
    <w:rsid w:val="006E698A"/>
    <w:rsid w:val="006F554D"/>
    <w:rsid w:val="006F6779"/>
    <w:rsid w:val="00711AF9"/>
    <w:rsid w:val="007123FB"/>
    <w:rsid w:val="00713D35"/>
    <w:rsid w:val="00714DE2"/>
    <w:rsid w:val="00717CD4"/>
    <w:rsid w:val="00722602"/>
    <w:rsid w:val="00725795"/>
    <w:rsid w:val="007265D2"/>
    <w:rsid w:val="0073634C"/>
    <w:rsid w:val="007367AC"/>
    <w:rsid w:val="00736B18"/>
    <w:rsid w:val="00736E71"/>
    <w:rsid w:val="00742F52"/>
    <w:rsid w:val="00743891"/>
    <w:rsid w:val="007438F3"/>
    <w:rsid w:val="007445DC"/>
    <w:rsid w:val="00744C3E"/>
    <w:rsid w:val="00753F06"/>
    <w:rsid w:val="007637EF"/>
    <w:rsid w:val="00764E54"/>
    <w:rsid w:val="0077216C"/>
    <w:rsid w:val="00783112"/>
    <w:rsid w:val="00783E37"/>
    <w:rsid w:val="00784C9B"/>
    <w:rsid w:val="00787E25"/>
    <w:rsid w:val="00790790"/>
    <w:rsid w:val="0079347A"/>
    <w:rsid w:val="00794B8D"/>
    <w:rsid w:val="00797002"/>
    <w:rsid w:val="007A3FDB"/>
    <w:rsid w:val="007A6141"/>
    <w:rsid w:val="007A7502"/>
    <w:rsid w:val="007B006B"/>
    <w:rsid w:val="007B3A60"/>
    <w:rsid w:val="007B432F"/>
    <w:rsid w:val="007B5368"/>
    <w:rsid w:val="007D3EEF"/>
    <w:rsid w:val="007E36B7"/>
    <w:rsid w:val="007E3E3A"/>
    <w:rsid w:val="007E6600"/>
    <w:rsid w:val="007E7E93"/>
    <w:rsid w:val="007F3863"/>
    <w:rsid w:val="007F64AE"/>
    <w:rsid w:val="007F6A3F"/>
    <w:rsid w:val="007F7923"/>
    <w:rsid w:val="00801D09"/>
    <w:rsid w:val="00801E82"/>
    <w:rsid w:val="00803BB4"/>
    <w:rsid w:val="008056F9"/>
    <w:rsid w:val="00807FA6"/>
    <w:rsid w:val="00810C35"/>
    <w:rsid w:val="00811AF1"/>
    <w:rsid w:val="008120B7"/>
    <w:rsid w:val="008142CD"/>
    <w:rsid w:val="008144FD"/>
    <w:rsid w:val="00817305"/>
    <w:rsid w:val="008205C8"/>
    <w:rsid w:val="00822812"/>
    <w:rsid w:val="00823E77"/>
    <w:rsid w:val="00825858"/>
    <w:rsid w:val="0082764A"/>
    <w:rsid w:val="00830834"/>
    <w:rsid w:val="00832AF6"/>
    <w:rsid w:val="0083318A"/>
    <w:rsid w:val="0083580B"/>
    <w:rsid w:val="00836430"/>
    <w:rsid w:val="00836E06"/>
    <w:rsid w:val="00837229"/>
    <w:rsid w:val="0084452E"/>
    <w:rsid w:val="008572AE"/>
    <w:rsid w:val="00860292"/>
    <w:rsid w:val="00863626"/>
    <w:rsid w:val="00863D86"/>
    <w:rsid w:val="00865289"/>
    <w:rsid w:val="00865AA9"/>
    <w:rsid w:val="008665F7"/>
    <w:rsid w:val="008669E4"/>
    <w:rsid w:val="008676A4"/>
    <w:rsid w:val="00871193"/>
    <w:rsid w:val="008740A6"/>
    <w:rsid w:val="00874FB2"/>
    <w:rsid w:val="008811A3"/>
    <w:rsid w:val="00881B17"/>
    <w:rsid w:val="00882749"/>
    <w:rsid w:val="00882787"/>
    <w:rsid w:val="008923D9"/>
    <w:rsid w:val="00892C6A"/>
    <w:rsid w:val="00894EA9"/>
    <w:rsid w:val="00895B50"/>
    <w:rsid w:val="0089734B"/>
    <w:rsid w:val="008976F2"/>
    <w:rsid w:val="008A0B74"/>
    <w:rsid w:val="008B2F57"/>
    <w:rsid w:val="008B3315"/>
    <w:rsid w:val="008B6C2C"/>
    <w:rsid w:val="008C1FC2"/>
    <w:rsid w:val="008D40B7"/>
    <w:rsid w:val="008E1F23"/>
    <w:rsid w:val="008E28EA"/>
    <w:rsid w:val="008E3FD9"/>
    <w:rsid w:val="008E6568"/>
    <w:rsid w:val="008E6B35"/>
    <w:rsid w:val="008E7D17"/>
    <w:rsid w:val="008F30FF"/>
    <w:rsid w:val="008F4908"/>
    <w:rsid w:val="008F6275"/>
    <w:rsid w:val="009123E9"/>
    <w:rsid w:val="00912662"/>
    <w:rsid w:val="00912C81"/>
    <w:rsid w:val="00930174"/>
    <w:rsid w:val="00931339"/>
    <w:rsid w:val="00936B26"/>
    <w:rsid w:val="0093740A"/>
    <w:rsid w:val="00940E1C"/>
    <w:rsid w:val="00945425"/>
    <w:rsid w:val="00950563"/>
    <w:rsid w:val="00951686"/>
    <w:rsid w:val="00952B64"/>
    <w:rsid w:val="009639CE"/>
    <w:rsid w:val="00963E47"/>
    <w:rsid w:val="00965FB9"/>
    <w:rsid w:val="00974675"/>
    <w:rsid w:val="00976CC3"/>
    <w:rsid w:val="00981207"/>
    <w:rsid w:val="00981A69"/>
    <w:rsid w:val="00983EAA"/>
    <w:rsid w:val="00984495"/>
    <w:rsid w:val="00984A74"/>
    <w:rsid w:val="00985594"/>
    <w:rsid w:val="009A1B4E"/>
    <w:rsid w:val="009A34B6"/>
    <w:rsid w:val="009B6088"/>
    <w:rsid w:val="009C4D25"/>
    <w:rsid w:val="009D02EE"/>
    <w:rsid w:val="009D1139"/>
    <w:rsid w:val="009D64E4"/>
    <w:rsid w:val="009D7F50"/>
    <w:rsid w:val="009E0313"/>
    <w:rsid w:val="009E2739"/>
    <w:rsid w:val="009E322C"/>
    <w:rsid w:val="009E665E"/>
    <w:rsid w:val="009E6C3E"/>
    <w:rsid w:val="009E7874"/>
    <w:rsid w:val="009F1855"/>
    <w:rsid w:val="009F474E"/>
    <w:rsid w:val="009F4E09"/>
    <w:rsid w:val="009F616A"/>
    <w:rsid w:val="009F7E23"/>
    <w:rsid w:val="00A04423"/>
    <w:rsid w:val="00A05E33"/>
    <w:rsid w:val="00A05F9E"/>
    <w:rsid w:val="00A075DC"/>
    <w:rsid w:val="00A10F59"/>
    <w:rsid w:val="00A11F30"/>
    <w:rsid w:val="00A14DB8"/>
    <w:rsid w:val="00A15CFA"/>
    <w:rsid w:val="00A162CD"/>
    <w:rsid w:val="00A21A15"/>
    <w:rsid w:val="00A22C1E"/>
    <w:rsid w:val="00A234A3"/>
    <w:rsid w:val="00A23821"/>
    <w:rsid w:val="00A269EE"/>
    <w:rsid w:val="00A26EB9"/>
    <w:rsid w:val="00A30B56"/>
    <w:rsid w:val="00A32F0D"/>
    <w:rsid w:val="00A37A6D"/>
    <w:rsid w:val="00A45541"/>
    <w:rsid w:val="00A45BBD"/>
    <w:rsid w:val="00A47BB3"/>
    <w:rsid w:val="00A5051A"/>
    <w:rsid w:val="00A54AAF"/>
    <w:rsid w:val="00A70D32"/>
    <w:rsid w:val="00A72548"/>
    <w:rsid w:val="00A72EB8"/>
    <w:rsid w:val="00A8086C"/>
    <w:rsid w:val="00A81EE5"/>
    <w:rsid w:val="00A83027"/>
    <w:rsid w:val="00A8311F"/>
    <w:rsid w:val="00A87E3D"/>
    <w:rsid w:val="00A920F2"/>
    <w:rsid w:val="00A94F9D"/>
    <w:rsid w:val="00A96ACC"/>
    <w:rsid w:val="00AA29BC"/>
    <w:rsid w:val="00AA3E95"/>
    <w:rsid w:val="00AB20AA"/>
    <w:rsid w:val="00AB23EC"/>
    <w:rsid w:val="00AB2D1E"/>
    <w:rsid w:val="00AB7F6C"/>
    <w:rsid w:val="00AC07C3"/>
    <w:rsid w:val="00AC3A00"/>
    <w:rsid w:val="00AC40CA"/>
    <w:rsid w:val="00AC7889"/>
    <w:rsid w:val="00AD4155"/>
    <w:rsid w:val="00AD6413"/>
    <w:rsid w:val="00AE18D5"/>
    <w:rsid w:val="00AE1EF9"/>
    <w:rsid w:val="00AE3C85"/>
    <w:rsid w:val="00AE616F"/>
    <w:rsid w:val="00AE65EA"/>
    <w:rsid w:val="00AF0F09"/>
    <w:rsid w:val="00AF2359"/>
    <w:rsid w:val="00AF26E2"/>
    <w:rsid w:val="00AF516B"/>
    <w:rsid w:val="00B133C3"/>
    <w:rsid w:val="00B26366"/>
    <w:rsid w:val="00B26D85"/>
    <w:rsid w:val="00B42088"/>
    <w:rsid w:val="00B47BFD"/>
    <w:rsid w:val="00B541FB"/>
    <w:rsid w:val="00B549EB"/>
    <w:rsid w:val="00B55CB9"/>
    <w:rsid w:val="00B55E3F"/>
    <w:rsid w:val="00B561E2"/>
    <w:rsid w:val="00B57130"/>
    <w:rsid w:val="00B63000"/>
    <w:rsid w:val="00B70977"/>
    <w:rsid w:val="00B72577"/>
    <w:rsid w:val="00B72F23"/>
    <w:rsid w:val="00B7445F"/>
    <w:rsid w:val="00B75D9E"/>
    <w:rsid w:val="00B903CB"/>
    <w:rsid w:val="00B90FDE"/>
    <w:rsid w:val="00B9459C"/>
    <w:rsid w:val="00BA4C51"/>
    <w:rsid w:val="00BA5636"/>
    <w:rsid w:val="00BA6395"/>
    <w:rsid w:val="00BA6526"/>
    <w:rsid w:val="00BB4C3C"/>
    <w:rsid w:val="00BB7A83"/>
    <w:rsid w:val="00BC25D4"/>
    <w:rsid w:val="00BC4DA8"/>
    <w:rsid w:val="00BC7D8B"/>
    <w:rsid w:val="00BD06AE"/>
    <w:rsid w:val="00BD137E"/>
    <w:rsid w:val="00BD4D68"/>
    <w:rsid w:val="00BD5AE0"/>
    <w:rsid w:val="00BE1233"/>
    <w:rsid w:val="00BE1262"/>
    <w:rsid w:val="00BE16CF"/>
    <w:rsid w:val="00BE697A"/>
    <w:rsid w:val="00BF354E"/>
    <w:rsid w:val="00BF3C87"/>
    <w:rsid w:val="00BF42FE"/>
    <w:rsid w:val="00BF5D29"/>
    <w:rsid w:val="00BF772C"/>
    <w:rsid w:val="00C00E04"/>
    <w:rsid w:val="00C01434"/>
    <w:rsid w:val="00C02AB5"/>
    <w:rsid w:val="00C04CE0"/>
    <w:rsid w:val="00C050DB"/>
    <w:rsid w:val="00C0657A"/>
    <w:rsid w:val="00C1115F"/>
    <w:rsid w:val="00C133C0"/>
    <w:rsid w:val="00C17AC6"/>
    <w:rsid w:val="00C24C3F"/>
    <w:rsid w:val="00C34617"/>
    <w:rsid w:val="00C369AD"/>
    <w:rsid w:val="00C3746F"/>
    <w:rsid w:val="00C3750F"/>
    <w:rsid w:val="00C37F15"/>
    <w:rsid w:val="00C410CD"/>
    <w:rsid w:val="00C418F6"/>
    <w:rsid w:val="00C43C8D"/>
    <w:rsid w:val="00C51D91"/>
    <w:rsid w:val="00C623AB"/>
    <w:rsid w:val="00C644DD"/>
    <w:rsid w:val="00C64CEB"/>
    <w:rsid w:val="00C65309"/>
    <w:rsid w:val="00C67864"/>
    <w:rsid w:val="00C70438"/>
    <w:rsid w:val="00C70FFF"/>
    <w:rsid w:val="00C737FF"/>
    <w:rsid w:val="00C83666"/>
    <w:rsid w:val="00C839AB"/>
    <w:rsid w:val="00C841ED"/>
    <w:rsid w:val="00C87B32"/>
    <w:rsid w:val="00C93D56"/>
    <w:rsid w:val="00CA5E10"/>
    <w:rsid w:val="00CB0CD0"/>
    <w:rsid w:val="00CB2746"/>
    <w:rsid w:val="00CC3131"/>
    <w:rsid w:val="00CD543C"/>
    <w:rsid w:val="00CE53CF"/>
    <w:rsid w:val="00CE7340"/>
    <w:rsid w:val="00CF0658"/>
    <w:rsid w:val="00CF0A22"/>
    <w:rsid w:val="00CF2582"/>
    <w:rsid w:val="00CF6D85"/>
    <w:rsid w:val="00D03FC2"/>
    <w:rsid w:val="00D0588E"/>
    <w:rsid w:val="00D0642D"/>
    <w:rsid w:val="00D07BCE"/>
    <w:rsid w:val="00D117F1"/>
    <w:rsid w:val="00D16656"/>
    <w:rsid w:val="00D21103"/>
    <w:rsid w:val="00D30CEB"/>
    <w:rsid w:val="00D30DAC"/>
    <w:rsid w:val="00D316F9"/>
    <w:rsid w:val="00D35644"/>
    <w:rsid w:val="00D3796B"/>
    <w:rsid w:val="00D44AE3"/>
    <w:rsid w:val="00D478D6"/>
    <w:rsid w:val="00D47BF0"/>
    <w:rsid w:val="00D53789"/>
    <w:rsid w:val="00D543C1"/>
    <w:rsid w:val="00D55FBD"/>
    <w:rsid w:val="00D641DF"/>
    <w:rsid w:val="00D64DC1"/>
    <w:rsid w:val="00D64F8A"/>
    <w:rsid w:val="00D66841"/>
    <w:rsid w:val="00D66B62"/>
    <w:rsid w:val="00D67D72"/>
    <w:rsid w:val="00D74026"/>
    <w:rsid w:val="00D7625C"/>
    <w:rsid w:val="00D87504"/>
    <w:rsid w:val="00D921B9"/>
    <w:rsid w:val="00D92FAC"/>
    <w:rsid w:val="00D95E4C"/>
    <w:rsid w:val="00D96AB3"/>
    <w:rsid w:val="00DA26DB"/>
    <w:rsid w:val="00DA4BDA"/>
    <w:rsid w:val="00DB1378"/>
    <w:rsid w:val="00DB4190"/>
    <w:rsid w:val="00DB5BDF"/>
    <w:rsid w:val="00DB63D8"/>
    <w:rsid w:val="00DC2A0A"/>
    <w:rsid w:val="00DC4219"/>
    <w:rsid w:val="00DD3DBB"/>
    <w:rsid w:val="00DD7F6B"/>
    <w:rsid w:val="00DE07F0"/>
    <w:rsid w:val="00DE2B03"/>
    <w:rsid w:val="00DE344E"/>
    <w:rsid w:val="00DF0363"/>
    <w:rsid w:val="00DF2B53"/>
    <w:rsid w:val="00DF4CCD"/>
    <w:rsid w:val="00DF67BD"/>
    <w:rsid w:val="00DF6C7E"/>
    <w:rsid w:val="00E013BC"/>
    <w:rsid w:val="00E032CB"/>
    <w:rsid w:val="00E03D02"/>
    <w:rsid w:val="00E06FDF"/>
    <w:rsid w:val="00E14EBC"/>
    <w:rsid w:val="00E155E9"/>
    <w:rsid w:val="00E204CF"/>
    <w:rsid w:val="00E257A2"/>
    <w:rsid w:val="00E26A31"/>
    <w:rsid w:val="00E33C44"/>
    <w:rsid w:val="00E34416"/>
    <w:rsid w:val="00E34F60"/>
    <w:rsid w:val="00E4509F"/>
    <w:rsid w:val="00E474D9"/>
    <w:rsid w:val="00E50800"/>
    <w:rsid w:val="00E514DA"/>
    <w:rsid w:val="00E540DB"/>
    <w:rsid w:val="00E6206D"/>
    <w:rsid w:val="00E62B42"/>
    <w:rsid w:val="00E646CC"/>
    <w:rsid w:val="00E67C9D"/>
    <w:rsid w:val="00E724DE"/>
    <w:rsid w:val="00E769E2"/>
    <w:rsid w:val="00E80CDB"/>
    <w:rsid w:val="00E9098D"/>
    <w:rsid w:val="00E9136D"/>
    <w:rsid w:val="00E9152D"/>
    <w:rsid w:val="00EA5895"/>
    <w:rsid w:val="00EA6151"/>
    <w:rsid w:val="00EA7A2D"/>
    <w:rsid w:val="00EB2393"/>
    <w:rsid w:val="00ED01D1"/>
    <w:rsid w:val="00ED646E"/>
    <w:rsid w:val="00EE1543"/>
    <w:rsid w:val="00EE1E44"/>
    <w:rsid w:val="00EE73FC"/>
    <w:rsid w:val="00EF1166"/>
    <w:rsid w:val="00EF2365"/>
    <w:rsid w:val="00EF2560"/>
    <w:rsid w:val="00EF3604"/>
    <w:rsid w:val="00EF4810"/>
    <w:rsid w:val="00F00F70"/>
    <w:rsid w:val="00F03AAA"/>
    <w:rsid w:val="00F06038"/>
    <w:rsid w:val="00F06362"/>
    <w:rsid w:val="00F1309E"/>
    <w:rsid w:val="00F152BE"/>
    <w:rsid w:val="00F16DD5"/>
    <w:rsid w:val="00F16F03"/>
    <w:rsid w:val="00F17607"/>
    <w:rsid w:val="00F20946"/>
    <w:rsid w:val="00F228FE"/>
    <w:rsid w:val="00F24F5A"/>
    <w:rsid w:val="00F27F51"/>
    <w:rsid w:val="00F331DD"/>
    <w:rsid w:val="00F36428"/>
    <w:rsid w:val="00F37282"/>
    <w:rsid w:val="00F403EF"/>
    <w:rsid w:val="00F4216F"/>
    <w:rsid w:val="00F46F97"/>
    <w:rsid w:val="00F54751"/>
    <w:rsid w:val="00F56A29"/>
    <w:rsid w:val="00F57193"/>
    <w:rsid w:val="00F57318"/>
    <w:rsid w:val="00F60225"/>
    <w:rsid w:val="00F60314"/>
    <w:rsid w:val="00F622B1"/>
    <w:rsid w:val="00F63806"/>
    <w:rsid w:val="00F65B94"/>
    <w:rsid w:val="00F70F3A"/>
    <w:rsid w:val="00F71B09"/>
    <w:rsid w:val="00F74156"/>
    <w:rsid w:val="00F7607A"/>
    <w:rsid w:val="00F815FF"/>
    <w:rsid w:val="00F834AD"/>
    <w:rsid w:val="00F83763"/>
    <w:rsid w:val="00F85739"/>
    <w:rsid w:val="00F8630B"/>
    <w:rsid w:val="00F86A9A"/>
    <w:rsid w:val="00F90ECA"/>
    <w:rsid w:val="00F94417"/>
    <w:rsid w:val="00F94F31"/>
    <w:rsid w:val="00F979F2"/>
    <w:rsid w:val="00F97FDB"/>
    <w:rsid w:val="00FB0525"/>
    <w:rsid w:val="00FB6A97"/>
    <w:rsid w:val="00FC366D"/>
    <w:rsid w:val="00FD2FD2"/>
    <w:rsid w:val="00FD523D"/>
    <w:rsid w:val="00FE0810"/>
    <w:rsid w:val="00FE0A90"/>
    <w:rsid w:val="00FE234D"/>
    <w:rsid w:val="00FE3242"/>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25806"/>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3">
    <w:name w:val="Çözümlenmeyen Bahsetme3"/>
    <w:basedOn w:val="VarsaylanParagrafYazTipi"/>
    <w:uiPriority w:val="99"/>
    <w:semiHidden/>
    <w:unhideWhenUsed/>
    <w:rsid w:val="00A45BBD"/>
    <w:rPr>
      <w:color w:val="605E5C"/>
      <w:shd w:val="clear" w:color="auto" w:fill="E1DFDD"/>
    </w:rPr>
  </w:style>
  <w:style w:type="character" w:styleId="zmlenmeyenBahsetme">
    <w:name w:val="Unresolved Mention"/>
    <w:basedOn w:val="VarsaylanParagrafYazTipi"/>
    <w:uiPriority w:val="99"/>
    <w:semiHidden/>
    <w:unhideWhenUsed/>
    <w:rsid w:val="00E620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29901449">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611156514">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74011-463A-49AD-A951-385FC8E1C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708</Words>
  <Characters>4038</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Mehmet Akif  Kaya</cp:lastModifiedBy>
  <cp:revision>25</cp:revision>
  <cp:lastPrinted>2024-11-11T13:40:00Z</cp:lastPrinted>
  <dcterms:created xsi:type="dcterms:W3CDTF">2024-11-15T09:42:00Z</dcterms:created>
  <dcterms:modified xsi:type="dcterms:W3CDTF">2024-11-18T07:03:00Z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