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0F438" w14:textId="77777777" w:rsidR="00485968" w:rsidRDefault="00485968" w:rsidP="00485968">
      <w:pPr>
        <w:pBdr>
          <w:bottom w:val="single" w:sz="4" w:space="1" w:color="000000"/>
        </w:pBdr>
        <w:spacing w:line="276" w:lineRule="auto"/>
        <w:ind w:right="-187"/>
        <w:rPr>
          <w:rFonts w:ascii="Calibri" w:eastAsia="Calibri" w:hAnsi="Calibri" w:cs="Calibri"/>
        </w:rPr>
      </w:pPr>
    </w:p>
    <w:p w14:paraId="0775F6B8" w14:textId="7D99D98F" w:rsidR="00485968" w:rsidRPr="00C3103D" w:rsidRDefault="001044C0" w:rsidP="00485968">
      <w:pPr>
        <w:pBdr>
          <w:bottom w:val="single" w:sz="4" w:space="1" w:color="000000"/>
        </w:pBdr>
        <w:spacing w:line="276" w:lineRule="auto"/>
        <w:ind w:right="-187"/>
        <w:rPr>
          <w:rFonts w:ascii="Calibri" w:eastAsia="Calibri" w:hAnsi="Calibri" w:cs="Calibri"/>
          <w:b/>
        </w:rPr>
      </w:pPr>
      <w:r>
        <w:rPr>
          <w:rFonts w:ascii="Calibri" w:eastAsia="Calibri" w:hAnsi="Calibri" w:cs="Calibri"/>
          <w:b/>
          <w:sz w:val="22"/>
          <w:szCs w:val="22"/>
        </w:rPr>
        <w:t>Basın Bülteni</w:t>
      </w:r>
      <w:r>
        <w:rPr>
          <w:rFonts w:ascii="Calibri" w:eastAsia="Calibri" w:hAnsi="Calibri" w:cs="Calibri"/>
          <w:b/>
          <w:sz w:val="22"/>
          <w:szCs w:val="22"/>
        </w:rPr>
        <w:tab/>
      </w:r>
      <w:r>
        <w:rPr>
          <w:rFonts w:ascii="Calibri" w:eastAsia="Calibri" w:hAnsi="Calibri" w:cs="Calibri"/>
          <w:b/>
          <w:sz w:val="22"/>
          <w:szCs w:val="22"/>
        </w:rPr>
        <w:tab/>
      </w:r>
      <w:r w:rsidR="00042F62">
        <w:rPr>
          <w:rFonts w:ascii="Calibri" w:eastAsia="Calibri" w:hAnsi="Calibri" w:cs="Calibri"/>
          <w:b/>
          <w:sz w:val="22"/>
          <w:szCs w:val="22"/>
        </w:rPr>
        <w:tab/>
      </w:r>
      <w:r w:rsidR="00042F62">
        <w:rPr>
          <w:rFonts w:ascii="Calibri" w:eastAsia="Calibri" w:hAnsi="Calibri" w:cs="Calibri"/>
          <w:b/>
          <w:sz w:val="22"/>
          <w:szCs w:val="22"/>
        </w:rPr>
        <w:tab/>
      </w:r>
      <w:r w:rsidR="00485968">
        <w:rPr>
          <w:rFonts w:ascii="Calibri" w:eastAsia="Calibri" w:hAnsi="Calibri" w:cs="Calibri"/>
          <w:b/>
        </w:rPr>
        <w:tab/>
        <w:t xml:space="preserve">    </w:t>
      </w:r>
      <w:r w:rsidR="00485968">
        <w:rPr>
          <w:rFonts w:ascii="Calibri" w:eastAsia="Calibri" w:hAnsi="Calibri" w:cs="Calibri"/>
          <w:b/>
        </w:rPr>
        <w:tab/>
      </w:r>
      <w:r w:rsidR="00485968">
        <w:rPr>
          <w:rFonts w:ascii="Calibri" w:eastAsia="Calibri" w:hAnsi="Calibri" w:cs="Calibri"/>
          <w:b/>
        </w:rPr>
        <w:tab/>
        <w:t xml:space="preserve">                    </w:t>
      </w:r>
      <w:r w:rsidR="00042F62">
        <w:rPr>
          <w:rFonts w:ascii="Calibri" w:eastAsia="Calibri" w:hAnsi="Calibri" w:cs="Calibri"/>
          <w:b/>
        </w:rPr>
        <w:tab/>
      </w:r>
      <w:r w:rsidR="00485968">
        <w:rPr>
          <w:rFonts w:ascii="Calibri" w:eastAsia="Calibri" w:hAnsi="Calibri" w:cs="Calibri"/>
          <w:b/>
        </w:rPr>
        <w:t xml:space="preserve">    </w:t>
      </w:r>
      <w:r w:rsidR="00D439E4">
        <w:rPr>
          <w:rFonts w:ascii="Calibri" w:eastAsia="Calibri" w:hAnsi="Calibri" w:cs="Calibri"/>
          <w:b/>
        </w:rPr>
        <w:t xml:space="preserve">  </w:t>
      </w:r>
      <w:r w:rsidR="001F4C2B">
        <w:rPr>
          <w:rFonts w:ascii="Calibri" w:eastAsia="Calibri" w:hAnsi="Calibri" w:cs="Calibri"/>
          <w:b/>
        </w:rPr>
        <w:t xml:space="preserve">        6 Haziran</w:t>
      </w:r>
      <w:r w:rsidR="00485968">
        <w:rPr>
          <w:rFonts w:ascii="Calibri" w:eastAsia="Calibri" w:hAnsi="Calibri" w:cs="Calibri"/>
          <w:b/>
        </w:rPr>
        <w:t xml:space="preserve"> 202</w:t>
      </w:r>
      <w:r w:rsidR="00EB7D5B">
        <w:rPr>
          <w:rFonts w:ascii="Calibri" w:eastAsia="Calibri" w:hAnsi="Calibri" w:cs="Calibri"/>
          <w:b/>
        </w:rPr>
        <w:t>5</w:t>
      </w:r>
    </w:p>
    <w:p w14:paraId="5F9B91FD" w14:textId="77777777" w:rsidR="002B5AF5" w:rsidRDefault="002B5AF5" w:rsidP="000731D1">
      <w:pPr>
        <w:tabs>
          <w:tab w:val="left" w:pos="7252"/>
        </w:tabs>
        <w:jc w:val="center"/>
        <w:rPr>
          <w:rFonts w:asciiTheme="majorHAnsi" w:eastAsia="Calibri" w:hAnsiTheme="majorHAnsi" w:cstheme="majorHAnsi"/>
          <w:b/>
          <w:sz w:val="40"/>
          <w:szCs w:val="40"/>
        </w:rPr>
      </w:pPr>
    </w:p>
    <w:p w14:paraId="220DA9FA" w14:textId="4DD2CF65" w:rsidR="000731D1" w:rsidRPr="00264E6E" w:rsidRDefault="00820369" w:rsidP="000731D1">
      <w:pPr>
        <w:tabs>
          <w:tab w:val="left" w:pos="7252"/>
        </w:tabs>
        <w:jc w:val="center"/>
        <w:rPr>
          <w:rFonts w:asciiTheme="majorHAnsi" w:eastAsia="Calibri" w:hAnsiTheme="majorHAnsi" w:cstheme="majorHAnsi"/>
          <w:b/>
          <w:sz w:val="36"/>
          <w:szCs w:val="40"/>
        </w:rPr>
      </w:pPr>
      <w:r w:rsidRPr="00264E6E">
        <w:rPr>
          <w:rFonts w:asciiTheme="majorHAnsi" w:eastAsia="Calibri" w:hAnsiTheme="majorHAnsi" w:cstheme="majorHAnsi"/>
          <w:b/>
          <w:sz w:val="36"/>
          <w:szCs w:val="40"/>
        </w:rPr>
        <w:t>Türk Telekom</w:t>
      </w:r>
      <w:r w:rsidR="00845C0B" w:rsidRPr="00264E6E">
        <w:rPr>
          <w:rFonts w:asciiTheme="majorHAnsi" w:eastAsia="Calibri" w:hAnsiTheme="majorHAnsi" w:cstheme="majorHAnsi"/>
          <w:b/>
          <w:sz w:val="36"/>
          <w:szCs w:val="40"/>
        </w:rPr>
        <w:t>,</w:t>
      </w:r>
      <w:r w:rsidRPr="00264E6E">
        <w:rPr>
          <w:rFonts w:asciiTheme="majorHAnsi" w:eastAsia="Calibri" w:hAnsiTheme="majorHAnsi" w:cstheme="majorHAnsi"/>
          <w:b/>
          <w:sz w:val="36"/>
          <w:szCs w:val="40"/>
        </w:rPr>
        <w:t xml:space="preserve"> </w:t>
      </w:r>
      <w:proofErr w:type="spellStart"/>
      <w:r w:rsidRPr="00264E6E">
        <w:rPr>
          <w:rFonts w:asciiTheme="majorHAnsi" w:eastAsia="Calibri" w:hAnsiTheme="majorHAnsi" w:cstheme="majorHAnsi"/>
          <w:b/>
          <w:sz w:val="36"/>
          <w:szCs w:val="40"/>
        </w:rPr>
        <w:t>Smartex</w:t>
      </w:r>
      <w:proofErr w:type="spellEnd"/>
      <w:r w:rsidRPr="00264E6E">
        <w:rPr>
          <w:rFonts w:asciiTheme="majorHAnsi" w:eastAsia="Calibri" w:hAnsiTheme="majorHAnsi" w:cstheme="majorHAnsi"/>
          <w:b/>
          <w:sz w:val="36"/>
          <w:szCs w:val="40"/>
        </w:rPr>
        <w:t xml:space="preserve"> Akıllı Alıştırmalar</w:t>
      </w:r>
      <w:r w:rsidR="007D511F" w:rsidRPr="00264E6E">
        <w:rPr>
          <w:rFonts w:asciiTheme="majorHAnsi" w:eastAsia="Calibri" w:hAnsiTheme="majorHAnsi" w:cstheme="majorHAnsi"/>
          <w:b/>
          <w:sz w:val="36"/>
          <w:szCs w:val="40"/>
        </w:rPr>
        <w:t xml:space="preserve"> uygulaması </w:t>
      </w:r>
      <w:r w:rsidRPr="00264E6E">
        <w:rPr>
          <w:rFonts w:asciiTheme="majorHAnsi" w:eastAsia="Calibri" w:hAnsiTheme="majorHAnsi" w:cstheme="majorHAnsi"/>
          <w:b/>
          <w:sz w:val="36"/>
          <w:szCs w:val="40"/>
        </w:rPr>
        <w:t xml:space="preserve">ile disleksili </w:t>
      </w:r>
      <w:r w:rsidR="003571F9" w:rsidRPr="00264E6E">
        <w:rPr>
          <w:rFonts w:asciiTheme="majorHAnsi" w:eastAsia="Calibri" w:hAnsiTheme="majorHAnsi" w:cstheme="majorHAnsi"/>
          <w:b/>
          <w:sz w:val="36"/>
          <w:szCs w:val="40"/>
        </w:rPr>
        <w:t>çocukların</w:t>
      </w:r>
      <w:r w:rsidRPr="00264E6E">
        <w:rPr>
          <w:rFonts w:asciiTheme="majorHAnsi" w:eastAsia="Calibri" w:hAnsiTheme="majorHAnsi" w:cstheme="majorHAnsi"/>
          <w:b/>
          <w:sz w:val="36"/>
          <w:szCs w:val="40"/>
        </w:rPr>
        <w:t xml:space="preserve"> eğitimine katkı sağl</w:t>
      </w:r>
      <w:r w:rsidR="00845C0B" w:rsidRPr="00264E6E">
        <w:rPr>
          <w:rFonts w:asciiTheme="majorHAnsi" w:eastAsia="Calibri" w:hAnsiTheme="majorHAnsi" w:cstheme="majorHAnsi"/>
          <w:b/>
          <w:sz w:val="36"/>
          <w:szCs w:val="40"/>
        </w:rPr>
        <w:t>amaya devam edi</w:t>
      </w:r>
      <w:r w:rsidRPr="00264E6E">
        <w:rPr>
          <w:rFonts w:asciiTheme="majorHAnsi" w:eastAsia="Calibri" w:hAnsiTheme="majorHAnsi" w:cstheme="majorHAnsi"/>
          <w:b/>
          <w:sz w:val="36"/>
          <w:szCs w:val="40"/>
        </w:rPr>
        <w:t>yor</w:t>
      </w:r>
      <w:r w:rsidR="00AA15EE" w:rsidRPr="00264E6E">
        <w:rPr>
          <w:rFonts w:asciiTheme="majorHAnsi" w:eastAsia="Calibri" w:hAnsiTheme="majorHAnsi" w:cstheme="majorHAnsi"/>
          <w:b/>
          <w:sz w:val="36"/>
          <w:szCs w:val="40"/>
        </w:rPr>
        <w:t xml:space="preserve"> </w:t>
      </w:r>
    </w:p>
    <w:p w14:paraId="22F9D391" w14:textId="65362F86" w:rsidR="00B66FC7" w:rsidRDefault="00B66FC7" w:rsidP="000E0C21">
      <w:pPr>
        <w:tabs>
          <w:tab w:val="left" w:pos="7252"/>
        </w:tabs>
        <w:jc w:val="both"/>
        <w:rPr>
          <w:rFonts w:asciiTheme="majorHAnsi" w:eastAsia="Calibri" w:hAnsiTheme="majorHAnsi" w:cstheme="majorHAnsi"/>
          <w:b/>
          <w:sz w:val="22"/>
          <w:szCs w:val="22"/>
        </w:rPr>
      </w:pPr>
    </w:p>
    <w:p w14:paraId="584547A0" w14:textId="31606A13" w:rsidR="00B66FC7" w:rsidRDefault="00B66FC7" w:rsidP="000E0C21">
      <w:pPr>
        <w:tabs>
          <w:tab w:val="left" w:pos="7252"/>
        </w:tabs>
        <w:jc w:val="both"/>
        <w:rPr>
          <w:rFonts w:asciiTheme="majorHAnsi" w:eastAsia="Calibri" w:hAnsiTheme="majorHAnsi" w:cstheme="majorHAnsi"/>
          <w:b/>
          <w:sz w:val="22"/>
          <w:szCs w:val="22"/>
        </w:rPr>
      </w:pPr>
      <w:r>
        <w:rPr>
          <w:rFonts w:asciiTheme="majorHAnsi" w:eastAsia="Calibri" w:hAnsiTheme="majorHAnsi" w:cstheme="majorHAnsi"/>
          <w:b/>
          <w:sz w:val="22"/>
          <w:szCs w:val="22"/>
        </w:rPr>
        <w:t>“</w:t>
      </w:r>
      <w:r w:rsidRPr="00B66FC7">
        <w:rPr>
          <w:rFonts w:asciiTheme="majorHAnsi" w:eastAsia="Calibri" w:hAnsiTheme="majorHAnsi" w:cstheme="majorHAnsi"/>
          <w:b/>
          <w:sz w:val="22"/>
          <w:szCs w:val="22"/>
        </w:rPr>
        <w:t>Türkiye’ye Değer” anlayışıyla herkes için erişilebilir bir yaşam hedefi</w:t>
      </w:r>
      <w:r w:rsidR="00486B86">
        <w:rPr>
          <w:rFonts w:asciiTheme="majorHAnsi" w:eastAsia="Calibri" w:hAnsiTheme="majorHAnsi" w:cstheme="majorHAnsi"/>
          <w:b/>
          <w:sz w:val="22"/>
          <w:szCs w:val="22"/>
        </w:rPr>
        <w:t xml:space="preserve"> için</w:t>
      </w:r>
      <w:r w:rsidRPr="00B66FC7">
        <w:rPr>
          <w:rFonts w:asciiTheme="majorHAnsi" w:eastAsia="Calibri" w:hAnsiTheme="majorHAnsi" w:cstheme="majorHAnsi"/>
          <w:b/>
          <w:sz w:val="22"/>
          <w:szCs w:val="22"/>
        </w:rPr>
        <w:t xml:space="preserve"> çalışmalarını sürdüren Türk Telekom, </w:t>
      </w:r>
      <w:r w:rsidR="00486B86">
        <w:rPr>
          <w:rFonts w:asciiTheme="majorHAnsi" w:eastAsia="Calibri" w:hAnsiTheme="majorHAnsi" w:cstheme="majorHAnsi"/>
          <w:b/>
          <w:sz w:val="22"/>
          <w:szCs w:val="22"/>
        </w:rPr>
        <w:t xml:space="preserve">yürüttüğü </w:t>
      </w:r>
      <w:r w:rsidRPr="00B66FC7">
        <w:rPr>
          <w:rFonts w:asciiTheme="majorHAnsi" w:eastAsia="Calibri" w:hAnsiTheme="majorHAnsi" w:cstheme="majorHAnsi"/>
          <w:b/>
          <w:sz w:val="22"/>
          <w:szCs w:val="22"/>
        </w:rPr>
        <w:t xml:space="preserve">proje ve </w:t>
      </w:r>
      <w:r w:rsidR="00486B86">
        <w:rPr>
          <w:rFonts w:asciiTheme="majorHAnsi" w:eastAsia="Calibri" w:hAnsiTheme="majorHAnsi" w:cstheme="majorHAnsi"/>
          <w:b/>
          <w:sz w:val="22"/>
          <w:szCs w:val="22"/>
        </w:rPr>
        <w:t xml:space="preserve">geliştirdiği </w:t>
      </w:r>
      <w:r w:rsidRPr="00B66FC7">
        <w:rPr>
          <w:rFonts w:asciiTheme="majorHAnsi" w:eastAsia="Calibri" w:hAnsiTheme="majorHAnsi" w:cstheme="majorHAnsi"/>
          <w:b/>
          <w:sz w:val="22"/>
          <w:szCs w:val="22"/>
        </w:rPr>
        <w:t>uygulamalarıyla t</w:t>
      </w:r>
      <w:r w:rsidR="00486B86">
        <w:rPr>
          <w:rFonts w:asciiTheme="majorHAnsi" w:eastAsia="Calibri" w:hAnsiTheme="majorHAnsi" w:cstheme="majorHAnsi"/>
          <w:b/>
          <w:sz w:val="22"/>
          <w:szCs w:val="22"/>
        </w:rPr>
        <w:t>eknolojiyi iyilik ve faydaya dönüştürmeye</w:t>
      </w:r>
      <w:r w:rsidRPr="00B66FC7">
        <w:rPr>
          <w:rFonts w:asciiTheme="majorHAnsi" w:eastAsia="Calibri" w:hAnsiTheme="majorHAnsi" w:cstheme="majorHAnsi"/>
          <w:b/>
          <w:sz w:val="22"/>
          <w:szCs w:val="22"/>
        </w:rPr>
        <w:t xml:space="preserve"> devam ediyor. Bu kapsamda Türk Telekom, özel öğrenme güçlüğü yaşayan disleksili </w:t>
      </w:r>
      <w:r w:rsidR="00A43516">
        <w:rPr>
          <w:rFonts w:asciiTheme="majorHAnsi" w:eastAsia="Calibri" w:hAnsiTheme="majorHAnsi" w:cstheme="majorHAnsi"/>
          <w:b/>
          <w:sz w:val="22"/>
          <w:szCs w:val="22"/>
        </w:rPr>
        <w:t>çocukların</w:t>
      </w:r>
      <w:r w:rsidRPr="00B66FC7">
        <w:rPr>
          <w:rFonts w:asciiTheme="majorHAnsi" w:eastAsia="Calibri" w:hAnsiTheme="majorHAnsi" w:cstheme="majorHAnsi"/>
          <w:b/>
          <w:sz w:val="22"/>
          <w:szCs w:val="22"/>
        </w:rPr>
        <w:t xml:space="preserve"> eğitim süreçlerini kolaylaştırmak amacıyla geliştirilen “</w:t>
      </w:r>
      <w:proofErr w:type="spellStart"/>
      <w:r w:rsidRPr="00B66FC7">
        <w:rPr>
          <w:rFonts w:asciiTheme="majorHAnsi" w:eastAsia="Calibri" w:hAnsiTheme="majorHAnsi" w:cstheme="majorHAnsi"/>
          <w:b/>
          <w:sz w:val="22"/>
          <w:szCs w:val="22"/>
        </w:rPr>
        <w:t>Smartex</w:t>
      </w:r>
      <w:proofErr w:type="spellEnd"/>
      <w:r w:rsidRPr="00B66FC7">
        <w:rPr>
          <w:rFonts w:asciiTheme="majorHAnsi" w:eastAsia="Calibri" w:hAnsiTheme="majorHAnsi" w:cstheme="majorHAnsi"/>
          <w:b/>
          <w:sz w:val="22"/>
          <w:szCs w:val="22"/>
        </w:rPr>
        <w:t xml:space="preserve"> Akıllı Alıştırmalar”</w:t>
      </w:r>
      <w:r w:rsidR="007450A7">
        <w:rPr>
          <w:rFonts w:asciiTheme="majorHAnsi" w:eastAsia="Calibri" w:hAnsiTheme="majorHAnsi" w:cstheme="majorHAnsi"/>
          <w:b/>
          <w:sz w:val="22"/>
          <w:szCs w:val="22"/>
        </w:rPr>
        <w:t xml:space="preserve"> </w:t>
      </w:r>
      <w:r w:rsidRPr="00B66FC7">
        <w:rPr>
          <w:rFonts w:asciiTheme="majorHAnsi" w:eastAsia="Calibri" w:hAnsiTheme="majorHAnsi" w:cstheme="majorHAnsi"/>
          <w:b/>
          <w:sz w:val="22"/>
          <w:szCs w:val="22"/>
        </w:rPr>
        <w:t>uygulamasına destek sağl</w:t>
      </w:r>
      <w:r w:rsidR="00845C0B">
        <w:rPr>
          <w:rFonts w:asciiTheme="majorHAnsi" w:eastAsia="Calibri" w:hAnsiTheme="majorHAnsi" w:cstheme="majorHAnsi"/>
          <w:b/>
          <w:sz w:val="22"/>
          <w:szCs w:val="22"/>
        </w:rPr>
        <w:t>ıyor</w:t>
      </w:r>
      <w:r w:rsidRPr="00B66FC7">
        <w:rPr>
          <w:rFonts w:asciiTheme="majorHAnsi" w:eastAsia="Calibri" w:hAnsiTheme="majorHAnsi" w:cstheme="majorHAnsi"/>
          <w:b/>
          <w:sz w:val="22"/>
          <w:szCs w:val="22"/>
        </w:rPr>
        <w:t xml:space="preserve">. Uygulama sayesinde disleksili </w:t>
      </w:r>
      <w:r w:rsidR="00A43516">
        <w:rPr>
          <w:rFonts w:asciiTheme="majorHAnsi" w:eastAsia="Calibri" w:hAnsiTheme="majorHAnsi" w:cstheme="majorHAnsi"/>
          <w:b/>
          <w:sz w:val="22"/>
          <w:szCs w:val="22"/>
        </w:rPr>
        <w:t>çocuklar</w:t>
      </w:r>
      <w:r w:rsidRPr="00B66FC7">
        <w:rPr>
          <w:rFonts w:asciiTheme="majorHAnsi" w:eastAsia="Calibri" w:hAnsiTheme="majorHAnsi" w:cstheme="majorHAnsi"/>
          <w:b/>
          <w:sz w:val="22"/>
          <w:szCs w:val="22"/>
        </w:rPr>
        <w:t>, kişisel öğrenme hızlarına ve öğrenme yöntemlerine uygun biçimde ihtiyaçlarına yönelik eğitim içeriklerine ulaşabiliyor.</w:t>
      </w:r>
      <w:r>
        <w:rPr>
          <w:rFonts w:asciiTheme="majorHAnsi" w:eastAsia="Calibri" w:hAnsiTheme="majorHAnsi" w:cstheme="majorHAnsi"/>
          <w:b/>
          <w:sz w:val="22"/>
          <w:szCs w:val="22"/>
        </w:rPr>
        <w:t xml:space="preserve"> </w:t>
      </w:r>
      <w:r w:rsidRPr="00B66FC7">
        <w:rPr>
          <w:rFonts w:asciiTheme="majorHAnsi" w:eastAsia="Calibri" w:hAnsiTheme="majorHAnsi" w:cstheme="majorHAnsi"/>
          <w:b/>
          <w:sz w:val="22"/>
          <w:szCs w:val="22"/>
        </w:rPr>
        <w:t>Uygulamaya yeni eklenen ‘Dikkat Eksikliği’ bölümü</w:t>
      </w:r>
      <w:r>
        <w:rPr>
          <w:rFonts w:asciiTheme="majorHAnsi" w:eastAsia="Calibri" w:hAnsiTheme="majorHAnsi" w:cstheme="majorHAnsi"/>
          <w:b/>
          <w:sz w:val="22"/>
          <w:szCs w:val="22"/>
        </w:rPr>
        <w:t xml:space="preserve"> </w:t>
      </w:r>
      <w:r w:rsidR="00845C0B">
        <w:rPr>
          <w:rFonts w:asciiTheme="majorHAnsi" w:eastAsia="Calibri" w:hAnsiTheme="majorHAnsi" w:cstheme="majorHAnsi"/>
          <w:b/>
          <w:sz w:val="22"/>
          <w:szCs w:val="22"/>
        </w:rPr>
        <w:t xml:space="preserve">ile içeriği zenginleşen </w:t>
      </w:r>
      <w:proofErr w:type="spellStart"/>
      <w:r w:rsidR="00845C0B">
        <w:rPr>
          <w:rFonts w:asciiTheme="majorHAnsi" w:eastAsia="Calibri" w:hAnsiTheme="majorHAnsi" w:cstheme="majorHAnsi"/>
          <w:b/>
          <w:sz w:val="22"/>
          <w:szCs w:val="22"/>
        </w:rPr>
        <w:t>Smartex</w:t>
      </w:r>
      <w:proofErr w:type="spellEnd"/>
      <w:r w:rsidR="00845C0B">
        <w:rPr>
          <w:rFonts w:asciiTheme="majorHAnsi" w:eastAsia="Calibri" w:hAnsiTheme="majorHAnsi" w:cstheme="majorHAnsi"/>
          <w:b/>
          <w:sz w:val="22"/>
          <w:szCs w:val="22"/>
        </w:rPr>
        <w:t>,</w:t>
      </w:r>
      <w:r w:rsidRPr="00B66FC7">
        <w:rPr>
          <w:rFonts w:asciiTheme="majorHAnsi" w:eastAsia="Calibri" w:hAnsiTheme="majorHAnsi" w:cstheme="majorHAnsi"/>
          <w:b/>
          <w:sz w:val="22"/>
          <w:szCs w:val="22"/>
        </w:rPr>
        <w:t xml:space="preserve"> özel gereksinimli </w:t>
      </w:r>
      <w:r w:rsidR="00A43516">
        <w:rPr>
          <w:rFonts w:asciiTheme="majorHAnsi" w:eastAsia="Calibri" w:hAnsiTheme="majorHAnsi" w:cstheme="majorHAnsi"/>
          <w:b/>
          <w:sz w:val="22"/>
          <w:szCs w:val="22"/>
        </w:rPr>
        <w:t>çocukların</w:t>
      </w:r>
      <w:r w:rsidRPr="00B66FC7">
        <w:rPr>
          <w:rFonts w:asciiTheme="majorHAnsi" w:eastAsia="Calibri" w:hAnsiTheme="majorHAnsi" w:cstheme="majorHAnsi"/>
          <w:b/>
          <w:sz w:val="22"/>
          <w:szCs w:val="22"/>
        </w:rPr>
        <w:t xml:space="preserve"> eğitim yolculu</w:t>
      </w:r>
      <w:r w:rsidR="00486B86">
        <w:rPr>
          <w:rFonts w:asciiTheme="majorHAnsi" w:eastAsia="Calibri" w:hAnsiTheme="majorHAnsi" w:cstheme="majorHAnsi"/>
          <w:b/>
          <w:sz w:val="22"/>
          <w:szCs w:val="22"/>
        </w:rPr>
        <w:t>klarını</w:t>
      </w:r>
      <w:r w:rsidRPr="00B66FC7">
        <w:rPr>
          <w:rFonts w:asciiTheme="majorHAnsi" w:eastAsia="Calibri" w:hAnsiTheme="majorHAnsi" w:cstheme="majorHAnsi"/>
          <w:b/>
          <w:sz w:val="22"/>
          <w:szCs w:val="22"/>
        </w:rPr>
        <w:t xml:space="preserve"> daha kapsayıcı bir </w:t>
      </w:r>
      <w:r w:rsidR="00486B86">
        <w:rPr>
          <w:rFonts w:asciiTheme="majorHAnsi" w:eastAsia="Calibri" w:hAnsiTheme="majorHAnsi" w:cstheme="majorHAnsi"/>
          <w:b/>
          <w:sz w:val="22"/>
          <w:szCs w:val="22"/>
        </w:rPr>
        <w:t xml:space="preserve">hale getiriyor. </w:t>
      </w:r>
    </w:p>
    <w:p w14:paraId="4C1BA502" w14:textId="5B960CA0" w:rsidR="00B66FC7" w:rsidRDefault="00B66FC7" w:rsidP="000E0C21">
      <w:pPr>
        <w:tabs>
          <w:tab w:val="left" w:pos="7252"/>
        </w:tabs>
        <w:jc w:val="both"/>
        <w:rPr>
          <w:rFonts w:asciiTheme="majorHAnsi" w:eastAsia="Calibri" w:hAnsiTheme="majorHAnsi" w:cstheme="majorHAnsi"/>
          <w:b/>
          <w:sz w:val="22"/>
          <w:szCs w:val="22"/>
        </w:rPr>
      </w:pPr>
    </w:p>
    <w:p w14:paraId="266F3A3B" w14:textId="0ABDC241" w:rsidR="00B66FC7" w:rsidRPr="003D0095" w:rsidRDefault="00B66FC7" w:rsidP="000E0C21">
      <w:pPr>
        <w:tabs>
          <w:tab w:val="left" w:pos="7252"/>
        </w:tabs>
        <w:jc w:val="both"/>
        <w:rPr>
          <w:rFonts w:asciiTheme="majorHAnsi" w:eastAsia="Calibri" w:hAnsiTheme="majorHAnsi" w:cstheme="majorHAnsi"/>
          <w:b/>
          <w:sz w:val="22"/>
          <w:szCs w:val="22"/>
        </w:rPr>
      </w:pPr>
      <w:r w:rsidRPr="00B66FC7">
        <w:rPr>
          <w:rFonts w:asciiTheme="majorHAnsi" w:eastAsia="Calibri" w:hAnsiTheme="majorHAnsi" w:cstheme="majorHAnsi"/>
          <w:b/>
          <w:sz w:val="22"/>
          <w:szCs w:val="22"/>
        </w:rPr>
        <w:t>Türk Telekom Kurumsal İletişim Direktörü Arif Sancaktaroğlu, konuyla ilgili yaptığı açıklamada şunları söyledi:</w:t>
      </w:r>
      <w:r w:rsidR="00A122B7">
        <w:rPr>
          <w:rFonts w:asciiTheme="majorHAnsi" w:eastAsia="Calibri" w:hAnsiTheme="majorHAnsi" w:cstheme="majorHAnsi"/>
          <w:b/>
          <w:sz w:val="22"/>
          <w:szCs w:val="22"/>
        </w:rPr>
        <w:t xml:space="preserve"> </w:t>
      </w:r>
      <w:r w:rsidRPr="00B66FC7">
        <w:rPr>
          <w:rFonts w:asciiTheme="majorHAnsi" w:eastAsia="Calibri" w:hAnsiTheme="majorHAnsi" w:cstheme="majorHAnsi"/>
          <w:b/>
          <w:sz w:val="22"/>
          <w:szCs w:val="22"/>
        </w:rPr>
        <w:t xml:space="preserve">“Teknolojiyi toplumsal faydaya dönüştürme hedefimiz doğrultusunda çalışmalarımıza kararlılıkla devam ediyoruz. Sahip olduğumuz teknoloji altyapısını yaşamın her alanına entegre ederek ‘Türkiye’ye Değer’ </w:t>
      </w:r>
      <w:r>
        <w:rPr>
          <w:rFonts w:asciiTheme="majorHAnsi" w:eastAsia="Calibri" w:hAnsiTheme="majorHAnsi" w:cstheme="majorHAnsi"/>
          <w:b/>
          <w:sz w:val="22"/>
          <w:szCs w:val="22"/>
        </w:rPr>
        <w:t>katmaya</w:t>
      </w:r>
      <w:r w:rsidRPr="00B66FC7">
        <w:rPr>
          <w:rFonts w:asciiTheme="majorHAnsi" w:eastAsia="Calibri" w:hAnsiTheme="majorHAnsi" w:cstheme="majorHAnsi"/>
          <w:b/>
          <w:sz w:val="22"/>
          <w:szCs w:val="22"/>
        </w:rPr>
        <w:t xml:space="preserve"> odaklanıyoruz. Öğrenme süreçlerinde disleksinin oluşturduğu zorlukların farkındayız. Bu doğrultuda geliştirilmesine katkı</w:t>
      </w:r>
      <w:r w:rsidR="00A43516">
        <w:rPr>
          <w:rFonts w:asciiTheme="majorHAnsi" w:eastAsia="Calibri" w:hAnsiTheme="majorHAnsi" w:cstheme="majorHAnsi"/>
          <w:b/>
          <w:sz w:val="22"/>
          <w:szCs w:val="22"/>
        </w:rPr>
        <w:t>da bulunduğumuz</w:t>
      </w:r>
      <w:r w:rsidRPr="00B66FC7">
        <w:rPr>
          <w:rFonts w:asciiTheme="majorHAnsi" w:eastAsia="Calibri" w:hAnsiTheme="majorHAnsi" w:cstheme="majorHAnsi"/>
          <w:b/>
          <w:sz w:val="22"/>
          <w:szCs w:val="22"/>
        </w:rPr>
        <w:t xml:space="preserve"> ‘</w:t>
      </w:r>
      <w:proofErr w:type="spellStart"/>
      <w:r w:rsidRPr="00B66FC7">
        <w:rPr>
          <w:rFonts w:asciiTheme="majorHAnsi" w:eastAsia="Calibri" w:hAnsiTheme="majorHAnsi" w:cstheme="majorHAnsi"/>
          <w:b/>
          <w:sz w:val="22"/>
          <w:szCs w:val="22"/>
        </w:rPr>
        <w:t>Smartex</w:t>
      </w:r>
      <w:proofErr w:type="spellEnd"/>
      <w:r w:rsidRPr="00B66FC7">
        <w:rPr>
          <w:rFonts w:asciiTheme="majorHAnsi" w:eastAsia="Calibri" w:hAnsiTheme="majorHAnsi" w:cstheme="majorHAnsi"/>
          <w:b/>
          <w:sz w:val="22"/>
          <w:szCs w:val="22"/>
        </w:rPr>
        <w:t xml:space="preserve"> Akıllı Alıştırmalar’ uygulamasıyla disleksili </w:t>
      </w:r>
      <w:r w:rsidR="00A43516">
        <w:rPr>
          <w:rFonts w:asciiTheme="majorHAnsi" w:eastAsia="Calibri" w:hAnsiTheme="majorHAnsi" w:cstheme="majorHAnsi"/>
          <w:b/>
          <w:sz w:val="22"/>
          <w:szCs w:val="22"/>
        </w:rPr>
        <w:t>çocukları</w:t>
      </w:r>
      <w:r w:rsidRPr="00B66FC7">
        <w:rPr>
          <w:rFonts w:asciiTheme="majorHAnsi" w:eastAsia="Calibri" w:hAnsiTheme="majorHAnsi" w:cstheme="majorHAnsi"/>
          <w:b/>
          <w:sz w:val="22"/>
          <w:szCs w:val="22"/>
        </w:rPr>
        <w:t xml:space="preserve"> uzun süredir desteklemeye devam ediyoruz.”</w:t>
      </w:r>
    </w:p>
    <w:p w14:paraId="3EE5BBA1" w14:textId="77777777" w:rsidR="001044C0" w:rsidRDefault="001044C0" w:rsidP="00F96B17">
      <w:pPr>
        <w:tabs>
          <w:tab w:val="left" w:pos="7252"/>
        </w:tabs>
        <w:jc w:val="both"/>
        <w:rPr>
          <w:rFonts w:asciiTheme="majorHAnsi" w:eastAsia="Calibri" w:hAnsiTheme="majorHAnsi" w:cstheme="majorHAnsi"/>
          <w:b/>
          <w:sz w:val="22"/>
          <w:szCs w:val="22"/>
        </w:rPr>
      </w:pPr>
    </w:p>
    <w:p w14:paraId="498D507E" w14:textId="25B741DD" w:rsidR="00264E6E" w:rsidRDefault="00B66FC7" w:rsidP="00264E6E">
      <w:pPr>
        <w:jc w:val="both"/>
        <w:rPr>
          <w:rFonts w:asciiTheme="majorHAnsi" w:eastAsia="Calibri" w:hAnsiTheme="majorHAnsi" w:cstheme="majorHAnsi"/>
          <w:sz w:val="22"/>
          <w:szCs w:val="22"/>
        </w:rPr>
      </w:pPr>
      <w:r w:rsidRPr="00B66FC7">
        <w:rPr>
          <w:rFonts w:asciiTheme="majorHAnsi" w:eastAsia="Calibri" w:hAnsiTheme="majorHAnsi" w:cstheme="majorHAnsi"/>
          <w:sz w:val="22"/>
          <w:szCs w:val="22"/>
        </w:rPr>
        <w:t>İnsanı merkeze alan yaklaşımıyla teknoloji birikimini yaşamın tüm alanlarına entegre eden Türk Telekom, kurumsal sosyal sorumluluk projeleriyle dezavantajlı grupların yanında olmaya devam ediyor. “Türkiye’ye Değer” yaklaşımıyla teknolojiyi iyilik ve faydaya dönüştürmeyi hedefleyen Türk Telekom, “</w:t>
      </w:r>
      <w:proofErr w:type="spellStart"/>
      <w:r w:rsidRPr="00B66FC7">
        <w:rPr>
          <w:rFonts w:asciiTheme="majorHAnsi" w:eastAsia="Calibri" w:hAnsiTheme="majorHAnsi" w:cstheme="majorHAnsi"/>
          <w:sz w:val="22"/>
          <w:szCs w:val="22"/>
        </w:rPr>
        <w:t>Smartex</w:t>
      </w:r>
      <w:proofErr w:type="spellEnd"/>
      <w:r w:rsidRPr="00B66FC7">
        <w:rPr>
          <w:rFonts w:asciiTheme="majorHAnsi" w:eastAsia="Calibri" w:hAnsiTheme="majorHAnsi" w:cstheme="majorHAnsi"/>
          <w:sz w:val="22"/>
          <w:szCs w:val="22"/>
        </w:rPr>
        <w:t xml:space="preserve"> Akıllı Alıştırmalar” uygulamasının geliştirilmesine verdiği destekle toplumsal farkındalığın artmasına katkı sağlarken, disleksili </w:t>
      </w:r>
      <w:r w:rsidR="00A43516">
        <w:rPr>
          <w:rFonts w:asciiTheme="majorHAnsi" w:eastAsia="Calibri" w:hAnsiTheme="majorHAnsi" w:cstheme="majorHAnsi"/>
          <w:sz w:val="22"/>
          <w:szCs w:val="22"/>
        </w:rPr>
        <w:t>çocukların</w:t>
      </w:r>
      <w:r w:rsidRPr="00B66FC7">
        <w:rPr>
          <w:rFonts w:asciiTheme="majorHAnsi" w:eastAsia="Calibri" w:hAnsiTheme="majorHAnsi" w:cstheme="majorHAnsi"/>
          <w:sz w:val="22"/>
          <w:szCs w:val="22"/>
        </w:rPr>
        <w:t xml:space="preserve"> eğitim ihtiyaçlarını kişiselleştirilmiş ve kapsayıcı bir şekilde karşılayabilmesine olanak tanıyor.</w:t>
      </w:r>
      <w:r w:rsidR="00264E6E">
        <w:rPr>
          <w:rFonts w:asciiTheme="majorHAnsi" w:eastAsia="Calibri" w:hAnsiTheme="majorHAnsi" w:cstheme="majorHAnsi"/>
          <w:sz w:val="22"/>
          <w:szCs w:val="22"/>
        </w:rPr>
        <w:t xml:space="preserve"> </w:t>
      </w:r>
      <w:r w:rsidR="00264E6E" w:rsidRPr="00B66FC7">
        <w:rPr>
          <w:rFonts w:asciiTheme="majorHAnsi" w:eastAsia="Calibri" w:hAnsiTheme="majorHAnsi" w:cstheme="majorHAnsi"/>
          <w:sz w:val="22"/>
          <w:szCs w:val="22"/>
        </w:rPr>
        <w:t xml:space="preserve">İstanbul Medeniyet Üniversitesi akademisyenleri ile yürütülen iş birliği doğrultusunda içerikleri zenginleştirilen </w:t>
      </w:r>
      <w:proofErr w:type="spellStart"/>
      <w:r w:rsidR="00264E6E" w:rsidRPr="00B66FC7">
        <w:rPr>
          <w:rFonts w:asciiTheme="majorHAnsi" w:eastAsia="Calibri" w:hAnsiTheme="majorHAnsi" w:cstheme="majorHAnsi"/>
          <w:sz w:val="22"/>
          <w:szCs w:val="22"/>
        </w:rPr>
        <w:t>Smartex</w:t>
      </w:r>
      <w:proofErr w:type="spellEnd"/>
      <w:r w:rsidR="00264E6E">
        <w:rPr>
          <w:rFonts w:asciiTheme="majorHAnsi" w:eastAsia="Calibri" w:hAnsiTheme="majorHAnsi" w:cstheme="majorHAnsi"/>
          <w:sz w:val="22"/>
          <w:szCs w:val="22"/>
        </w:rPr>
        <w:t>, öğrenme güçlüğü yaşayan</w:t>
      </w:r>
      <w:r w:rsidR="00264E6E" w:rsidRPr="00B66FC7">
        <w:rPr>
          <w:rFonts w:asciiTheme="majorHAnsi" w:eastAsia="Calibri" w:hAnsiTheme="majorHAnsi" w:cstheme="majorHAnsi"/>
          <w:sz w:val="22"/>
          <w:szCs w:val="22"/>
        </w:rPr>
        <w:t xml:space="preserve"> çocukların bireysel gelişim ihtiyaçlarına uygun içerikleriyle öğrenme sürecini desteklerken; ebeveynler ve öğretmenler için de kolay erişilebilir, pratik bir yardımcı kaynak niteliği taşıyor.</w:t>
      </w:r>
    </w:p>
    <w:p w14:paraId="5473CBCC" w14:textId="795E2C25" w:rsidR="00B21968" w:rsidRDefault="00B21968" w:rsidP="00F96B17">
      <w:pPr>
        <w:tabs>
          <w:tab w:val="left" w:pos="7252"/>
        </w:tabs>
        <w:jc w:val="both"/>
        <w:rPr>
          <w:rFonts w:asciiTheme="majorHAnsi" w:eastAsia="Calibri" w:hAnsiTheme="majorHAnsi" w:cstheme="majorHAnsi"/>
          <w:sz w:val="22"/>
          <w:szCs w:val="22"/>
        </w:rPr>
      </w:pPr>
    </w:p>
    <w:p w14:paraId="4B4C6645" w14:textId="008E6DFA" w:rsidR="00B66FC7" w:rsidRDefault="00B21968" w:rsidP="00712AD2">
      <w:pPr>
        <w:tabs>
          <w:tab w:val="left" w:pos="7252"/>
        </w:tabs>
        <w:jc w:val="both"/>
        <w:rPr>
          <w:rFonts w:asciiTheme="majorHAnsi" w:eastAsia="Calibri" w:hAnsiTheme="majorHAnsi" w:cstheme="majorHAnsi"/>
          <w:sz w:val="22"/>
          <w:szCs w:val="22"/>
        </w:rPr>
      </w:pPr>
      <w:r w:rsidRPr="00B21968">
        <w:rPr>
          <w:rFonts w:asciiTheme="majorHAnsi" w:eastAsia="Calibri" w:hAnsiTheme="majorHAnsi" w:cstheme="majorHAnsi"/>
          <w:b/>
          <w:sz w:val="22"/>
          <w:szCs w:val="22"/>
        </w:rPr>
        <w:t>Türk Telekom Kurumsal İletişim Direktörü Arif Sancaktaroğlu,</w:t>
      </w:r>
      <w:r>
        <w:rPr>
          <w:rFonts w:asciiTheme="majorHAnsi" w:eastAsia="Calibri" w:hAnsiTheme="majorHAnsi" w:cstheme="majorHAnsi"/>
          <w:sz w:val="22"/>
          <w:szCs w:val="22"/>
        </w:rPr>
        <w:t xml:space="preserve"> </w:t>
      </w:r>
      <w:r w:rsidR="00712AD2" w:rsidRPr="00712AD2">
        <w:rPr>
          <w:rFonts w:asciiTheme="majorHAnsi" w:eastAsia="Calibri" w:hAnsiTheme="majorHAnsi" w:cstheme="majorHAnsi"/>
          <w:sz w:val="22"/>
          <w:szCs w:val="22"/>
        </w:rPr>
        <w:t>“Teknolojiyi toplumsal faydaya dönüştürme hedefimiz doğrultusunda çalışmalarımıza kararlılıkla devam ediyoruz. Sahip olduğumuz teknoloji altyapısını yaşamın her alanına entegre ederek ‘Türkiye’ye Değer’ yaratmaya odaklanıyoruz. Öğrenme süreçlerinde disleksinin oluşturduğu zorlukların farkındayız. Bu doğrultuda geliştirilmesine katkı</w:t>
      </w:r>
      <w:r w:rsidR="00A43516">
        <w:rPr>
          <w:rFonts w:asciiTheme="majorHAnsi" w:eastAsia="Calibri" w:hAnsiTheme="majorHAnsi" w:cstheme="majorHAnsi"/>
          <w:sz w:val="22"/>
          <w:szCs w:val="22"/>
        </w:rPr>
        <w:t>da bulunduğumuz</w:t>
      </w:r>
      <w:r w:rsidR="00712AD2" w:rsidRPr="00712AD2">
        <w:rPr>
          <w:rFonts w:asciiTheme="majorHAnsi" w:eastAsia="Calibri" w:hAnsiTheme="majorHAnsi" w:cstheme="majorHAnsi"/>
          <w:sz w:val="22"/>
          <w:szCs w:val="22"/>
        </w:rPr>
        <w:t xml:space="preserve"> ‘</w:t>
      </w:r>
      <w:proofErr w:type="spellStart"/>
      <w:r w:rsidR="00712AD2" w:rsidRPr="00712AD2">
        <w:rPr>
          <w:rFonts w:asciiTheme="majorHAnsi" w:eastAsia="Calibri" w:hAnsiTheme="majorHAnsi" w:cstheme="majorHAnsi"/>
          <w:sz w:val="22"/>
          <w:szCs w:val="22"/>
        </w:rPr>
        <w:t>Smartex</w:t>
      </w:r>
      <w:proofErr w:type="spellEnd"/>
      <w:r w:rsidR="00712AD2" w:rsidRPr="00712AD2">
        <w:rPr>
          <w:rFonts w:asciiTheme="majorHAnsi" w:eastAsia="Calibri" w:hAnsiTheme="majorHAnsi" w:cstheme="majorHAnsi"/>
          <w:sz w:val="22"/>
          <w:szCs w:val="22"/>
        </w:rPr>
        <w:t xml:space="preserve"> Akıllı Alıştırmalar’ uygulamasıyla disleksili </w:t>
      </w:r>
      <w:r w:rsidR="00A43516">
        <w:rPr>
          <w:rFonts w:asciiTheme="majorHAnsi" w:eastAsia="Calibri" w:hAnsiTheme="majorHAnsi" w:cstheme="majorHAnsi"/>
          <w:sz w:val="22"/>
          <w:szCs w:val="22"/>
        </w:rPr>
        <w:t>çocukları</w:t>
      </w:r>
      <w:r w:rsidR="00712AD2" w:rsidRPr="00712AD2">
        <w:rPr>
          <w:rFonts w:asciiTheme="majorHAnsi" w:eastAsia="Calibri" w:hAnsiTheme="majorHAnsi" w:cstheme="majorHAnsi"/>
          <w:sz w:val="22"/>
          <w:szCs w:val="22"/>
        </w:rPr>
        <w:t xml:space="preserve"> uzun süredir desteklemeye devam ediyoruz</w:t>
      </w:r>
      <w:r w:rsidR="00712AD2">
        <w:rPr>
          <w:rFonts w:asciiTheme="majorHAnsi" w:eastAsia="Calibri" w:hAnsiTheme="majorHAnsi" w:cstheme="majorHAnsi"/>
          <w:sz w:val="22"/>
          <w:szCs w:val="22"/>
        </w:rPr>
        <w:t xml:space="preserve">. </w:t>
      </w:r>
      <w:r w:rsidR="002C3D3C">
        <w:rPr>
          <w:rFonts w:asciiTheme="majorHAnsi" w:eastAsia="Calibri" w:hAnsiTheme="majorHAnsi" w:cstheme="majorHAnsi"/>
          <w:sz w:val="22"/>
          <w:szCs w:val="22"/>
        </w:rPr>
        <w:t xml:space="preserve">Özel </w:t>
      </w:r>
      <w:r w:rsidR="00A43516">
        <w:rPr>
          <w:rFonts w:asciiTheme="majorHAnsi" w:eastAsia="Calibri" w:hAnsiTheme="majorHAnsi" w:cstheme="majorHAnsi"/>
          <w:sz w:val="22"/>
          <w:szCs w:val="22"/>
        </w:rPr>
        <w:t>e</w:t>
      </w:r>
      <w:r w:rsidR="00712AD2" w:rsidRPr="00712AD2">
        <w:rPr>
          <w:rFonts w:asciiTheme="majorHAnsi" w:eastAsia="Calibri" w:hAnsiTheme="majorHAnsi" w:cstheme="majorHAnsi"/>
          <w:sz w:val="22"/>
          <w:szCs w:val="22"/>
        </w:rPr>
        <w:t xml:space="preserve">ğitim </w:t>
      </w:r>
      <w:r w:rsidR="00A43516">
        <w:rPr>
          <w:rFonts w:asciiTheme="majorHAnsi" w:eastAsia="Calibri" w:hAnsiTheme="majorHAnsi" w:cstheme="majorHAnsi"/>
          <w:sz w:val="22"/>
          <w:szCs w:val="22"/>
        </w:rPr>
        <w:t>u</w:t>
      </w:r>
      <w:r w:rsidR="00712AD2" w:rsidRPr="00712AD2">
        <w:rPr>
          <w:rFonts w:asciiTheme="majorHAnsi" w:eastAsia="Calibri" w:hAnsiTheme="majorHAnsi" w:cstheme="majorHAnsi"/>
          <w:sz w:val="22"/>
          <w:szCs w:val="22"/>
        </w:rPr>
        <w:t>zmanları tarafından hazırlan</w:t>
      </w:r>
      <w:r w:rsidR="00712AD2" w:rsidRPr="00712AD2">
        <w:rPr>
          <w:rFonts w:asciiTheme="majorHAnsi" w:eastAsia="Calibri" w:hAnsiTheme="majorHAnsi" w:cstheme="majorHAnsi"/>
          <w:sz w:val="22"/>
          <w:szCs w:val="22"/>
          <w:cs/>
        </w:rPr>
        <w:t>‎</w:t>
      </w:r>
      <w:r w:rsidR="00712AD2">
        <w:rPr>
          <w:rFonts w:asciiTheme="majorHAnsi" w:eastAsia="Calibri" w:hAnsiTheme="majorHAnsi" w:cstheme="majorHAnsi"/>
          <w:sz w:val="22"/>
          <w:szCs w:val="22"/>
        </w:rPr>
        <w:t xml:space="preserve">an </w:t>
      </w:r>
      <w:r w:rsidR="002C3D3C">
        <w:rPr>
          <w:rFonts w:asciiTheme="majorHAnsi" w:eastAsia="Calibri" w:hAnsiTheme="majorHAnsi" w:cstheme="majorHAnsi"/>
          <w:sz w:val="22"/>
          <w:szCs w:val="22"/>
        </w:rPr>
        <w:t xml:space="preserve">içerikler sayesinde, özel gereksinimli çocuklar </w:t>
      </w:r>
      <w:proofErr w:type="spellStart"/>
      <w:r w:rsidR="00712AD2">
        <w:rPr>
          <w:rFonts w:asciiTheme="majorHAnsi" w:eastAsia="Calibri" w:hAnsiTheme="majorHAnsi" w:cstheme="majorHAnsi"/>
          <w:sz w:val="22"/>
          <w:szCs w:val="22"/>
        </w:rPr>
        <w:t>Smartex</w:t>
      </w:r>
      <w:proofErr w:type="spellEnd"/>
      <w:r w:rsidR="00712AD2">
        <w:rPr>
          <w:rFonts w:asciiTheme="majorHAnsi" w:eastAsia="Calibri" w:hAnsiTheme="majorHAnsi" w:cstheme="majorHAnsi"/>
          <w:sz w:val="22"/>
          <w:szCs w:val="22"/>
        </w:rPr>
        <w:t xml:space="preserve"> </w:t>
      </w:r>
      <w:r w:rsidR="002C3D3C">
        <w:rPr>
          <w:rFonts w:asciiTheme="majorHAnsi" w:eastAsia="Calibri" w:hAnsiTheme="majorHAnsi" w:cstheme="majorHAnsi"/>
          <w:sz w:val="22"/>
          <w:szCs w:val="22"/>
        </w:rPr>
        <w:t>uygulaması</w:t>
      </w:r>
      <w:r w:rsidR="00A43516">
        <w:rPr>
          <w:rFonts w:asciiTheme="majorHAnsi" w:eastAsia="Calibri" w:hAnsiTheme="majorHAnsi" w:cstheme="majorHAnsi"/>
          <w:sz w:val="22"/>
          <w:szCs w:val="22"/>
        </w:rPr>
        <w:t xml:space="preserve"> ile günümüz oyun tarzıyla harmanlanarak eğlenceli hale getirilen öğretici egzersizlerden yararlanıyor. </w:t>
      </w:r>
      <w:r w:rsidR="0045117E" w:rsidRPr="0045117E">
        <w:rPr>
          <w:rFonts w:asciiTheme="majorHAnsi" w:eastAsia="Calibri" w:hAnsiTheme="majorHAnsi" w:cstheme="majorHAnsi"/>
          <w:sz w:val="22"/>
          <w:szCs w:val="22"/>
        </w:rPr>
        <w:t>Uygulamaya yeni eklenen ‘Dikkat Eksikliği’ bölümü</w:t>
      </w:r>
      <w:r w:rsidR="00E518EC">
        <w:rPr>
          <w:rFonts w:asciiTheme="majorHAnsi" w:eastAsia="Calibri" w:hAnsiTheme="majorHAnsi" w:cstheme="majorHAnsi"/>
          <w:sz w:val="22"/>
          <w:szCs w:val="22"/>
        </w:rPr>
        <w:t xml:space="preserve"> ise</w:t>
      </w:r>
      <w:r w:rsidR="0045117E" w:rsidRPr="0045117E">
        <w:rPr>
          <w:rFonts w:asciiTheme="majorHAnsi" w:eastAsia="Calibri" w:hAnsiTheme="majorHAnsi" w:cstheme="majorHAnsi"/>
          <w:sz w:val="22"/>
          <w:szCs w:val="22"/>
        </w:rPr>
        <w:t xml:space="preserve"> özel gereksinimli </w:t>
      </w:r>
      <w:r w:rsidR="00D147E7">
        <w:rPr>
          <w:rFonts w:asciiTheme="majorHAnsi" w:eastAsia="Calibri" w:hAnsiTheme="majorHAnsi" w:cstheme="majorHAnsi"/>
          <w:sz w:val="22"/>
          <w:szCs w:val="22"/>
        </w:rPr>
        <w:t>çocukların</w:t>
      </w:r>
      <w:r w:rsidR="0045117E" w:rsidRPr="0045117E">
        <w:rPr>
          <w:rFonts w:asciiTheme="majorHAnsi" w:eastAsia="Calibri" w:hAnsiTheme="majorHAnsi" w:cstheme="majorHAnsi"/>
          <w:sz w:val="22"/>
          <w:szCs w:val="22"/>
        </w:rPr>
        <w:t xml:space="preserve"> eğitim yolculu</w:t>
      </w:r>
      <w:r w:rsidR="008B2DDA">
        <w:rPr>
          <w:rFonts w:asciiTheme="majorHAnsi" w:eastAsia="Calibri" w:hAnsiTheme="majorHAnsi" w:cstheme="majorHAnsi"/>
          <w:sz w:val="22"/>
          <w:szCs w:val="22"/>
        </w:rPr>
        <w:t>klarını</w:t>
      </w:r>
      <w:r w:rsidR="0045117E" w:rsidRPr="0045117E">
        <w:rPr>
          <w:rFonts w:asciiTheme="majorHAnsi" w:eastAsia="Calibri" w:hAnsiTheme="majorHAnsi" w:cstheme="majorHAnsi"/>
          <w:sz w:val="22"/>
          <w:szCs w:val="22"/>
        </w:rPr>
        <w:t xml:space="preserve"> daha kapsayıcı bir </w:t>
      </w:r>
      <w:r w:rsidR="008B2DDA">
        <w:rPr>
          <w:rFonts w:asciiTheme="majorHAnsi" w:eastAsia="Calibri" w:hAnsiTheme="majorHAnsi" w:cstheme="majorHAnsi"/>
          <w:sz w:val="22"/>
          <w:szCs w:val="22"/>
        </w:rPr>
        <w:t>hale getiriyor.</w:t>
      </w:r>
      <w:r w:rsidR="0045117E">
        <w:rPr>
          <w:rFonts w:asciiTheme="majorHAnsi" w:eastAsia="Calibri" w:hAnsiTheme="majorHAnsi" w:cstheme="majorHAnsi"/>
          <w:sz w:val="22"/>
          <w:szCs w:val="22"/>
        </w:rPr>
        <w:t xml:space="preserve"> Bizler Türk Telekom olarak teknolojiyi</w:t>
      </w:r>
      <w:r w:rsidR="0045117E" w:rsidRPr="0045117E">
        <w:rPr>
          <w:rFonts w:asciiTheme="majorHAnsi" w:eastAsia="Calibri" w:hAnsiTheme="majorHAnsi" w:cstheme="majorHAnsi"/>
          <w:sz w:val="22"/>
          <w:szCs w:val="22"/>
        </w:rPr>
        <w:t xml:space="preserve"> iyilik ve faydaya dönüştürerek, herkes için erişilebilir bir yaşam hedefiyle çalışmaları</w:t>
      </w:r>
      <w:r w:rsidR="0045117E" w:rsidRPr="0045117E">
        <w:rPr>
          <w:rFonts w:asciiTheme="majorHAnsi" w:eastAsia="Calibri" w:hAnsiTheme="majorHAnsi" w:cstheme="majorHAnsi"/>
          <w:sz w:val="22"/>
          <w:szCs w:val="22"/>
          <w:cs/>
        </w:rPr>
        <w:t>‎</w:t>
      </w:r>
      <w:proofErr w:type="spellStart"/>
      <w:r w:rsidR="0045117E">
        <w:rPr>
          <w:rFonts w:asciiTheme="majorHAnsi" w:eastAsia="Calibri" w:hAnsiTheme="majorHAnsi" w:cstheme="majorHAnsi"/>
          <w:sz w:val="22"/>
          <w:szCs w:val="22"/>
        </w:rPr>
        <w:t>mıza</w:t>
      </w:r>
      <w:proofErr w:type="spellEnd"/>
      <w:r w:rsidR="0045117E">
        <w:rPr>
          <w:rFonts w:asciiTheme="majorHAnsi" w:eastAsia="Calibri" w:hAnsiTheme="majorHAnsi" w:cstheme="majorHAnsi"/>
          <w:sz w:val="22"/>
          <w:szCs w:val="22"/>
        </w:rPr>
        <w:t xml:space="preserve"> devam edeceğiz” dedi</w:t>
      </w:r>
      <w:r w:rsidR="00797D30">
        <w:rPr>
          <w:rFonts w:asciiTheme="majorHAnsi" w:eastAsia="Calibri" w:hAnsiTheme="majorHAnsi" w:cstheme="majorHAnsi"/>
          <w:sz w:val="22"/>
          <w:szCs w:val="22"/>
        </w:rPr>
        <w:t>.</w:t>
      </w:r>
    </w:p>
    <w:p w14:paraId="69A4A6A9" w14:textId="78A3F478" w:rsidR="00264E6E" w:rsidRDefault="00264E6E" w:rsidP="00712AD2">
      <w:pPr>
        <w:tabs>
          <w:tab w:val="left" w:pos="7252"/>
        </w:tabs>
        <w:jc w:val="both"/>
        <w:rPr>
          <w:rFonts w:asciiTheme="majorHAnsi" w:eastAsia="Calibri" w:hAnsiTheme="majorHAnsi" w:cstheme="majorHAnsi"/>
          <w:b/>
          <w:bCs/>
          <w:sz w:val="22"/>
          <w:szCs w:val="22"/>
        </w:rPr>
      </w:pPr>
    </w:p>
    <w:p w14:paraId="44E6995A" w14:textId="77777777" w:rsidR="004729CA" w:rsidRDefault="004729CA" w:rsidP="00712AD2">
      <w:pPr>
        <w:tabs>
          <w:tab w:val="left" w:pos="7252"/>
        </w:tabs>
        <w:jc w:val="both"/>
        <w:rPr>
          <w:rFonts w:asciiTheme="majorHAnsi" w:eastAsia="Calibri" w:hAnsiTheme="majorHAnsi" w:cstheme="majorHAnsi"/>
          <w:b/>
          <w:bCs/>
          <w:sz w:val="22"/>
          <w:szCs w:val="22"/>
        </w:rPr>
      </w:pPr>
    </w:p>
    <w:p w14:paraId="5E42F45B" w14:textId="77777777" w:rsidR="00AF2023" w:rsidRDefault="00AF2023" w:rsidP="00712AD2">
      <w:pPr>
        <w:tabs>
          <w:tab w:val="left" w:pos="7252"/>
        </w:tabs>
        <w:jc w:val="both"/>
        <w:rPr>
          <w:rFonts w:asciiTheme="majorHAnsi" w:eastAsia="Calibri" w:hAnsiTheme="majorHAnsi" w:cstheme="majorHAnsi"/>
          <w:b/>
          <w:bCs/>
          <w:sz w:val="22"/>
          <w:szCs w:val="22"/>
        </w:rPr>
      </w:pPr>
    </w:p>
    <w:p w14:paraId="34766C57" w14:textId="3E6822E4" w:rsidR="0045117E" w:rsidRPr="002E1F4F" w:rsidRDefault="0045117E" w:rsidP="002E1F4F">
      <w:pPr>
        <w:tabs>
          <w:tab w:val="left" w:pos="7252"/>
        </w:tabs>
        <w:jc w:val="both"/>
        <w:rPr>
          <w:rFonts w:asciiTheme="majorHAnsi" w:eastAsia="Calibri" w:hAnsiTheme="majorHAnsi" w:cstheme="majorHAnsi"/>
          <w:b/>
          <w:bCs/>
          <w:sz w:val="22"/>
          <w:szCs w:val="22"/>
        </w:rPr>
      </w:pPr>
      <w:r>
        <w:rPr>
          <w:rFonts w:asciiTheme="majorHAnsi" w:eastAsia="Calibri" w:hAnsiTheme="majorHAnsi" w:cstheme="majorHAnsi"/>
          <w:b/>
          <w:bCs/>
          <w:sz w:val="22"/>
          <w:szCs w:val="22"/>
        </w:rPr>
        <w:lastRenderedPageBreak/>
        <w:t xml:space="preserve">Türk Telekom’dan </w:t>
      </w:r>
      <w:proofErr w:type="spellStart"/>
      <w:r w:rsidRPr="0045117E">
        <w:rPr>
          <w:rFonts w:asciiTheme="majorHAnsi" w:eastAsia="Calibri" w:hAnsiTheme="majorHAnsi" w:cstheme="majorHAnsi"/>
          <w:b/>
          <w:bCs/>
          <w:sz w:val="22"/>
          <w:szCs w:val="22"/>
        </w:rPr>
        <w:t>Smartex</w:t>
      </w:r>
      <w:proofErr w:type="spellEnd"/>
      <w:r w:rsidRPr="0045117E">
        <w:rPr>
          <w:rFonts w:asciiTheme="majorHAnsi" w:eastAsia="Calibri" w:hAnsiTheme="majorHAnsi" w:cstheme="majorHAnsi"/>
          <w:b/>
          <w:bCs/>
          <w:sz w:val="22"/>
          <w:szCs w:val="22"/>
        </w:rPr>
        <w:t xml:space="preserve"> ile </w:t>
      </w:r>
      <w:r w:rsidR="00456BCA">
        <w:rPr>
          <w:rFonts w:asciiTheme="majorHAnsi" w:eastAsia="Calibri" w:hAnsiTheme="majorHAnsi" w:cstheme="majorHAnsi"/>
          <w:b/>
          <w:bCs/>
          <w:sz w:val="22"/>
          <w:szCs w:val="22"/>
        </w:rPr>
        <w:t>k</w:t>
      </w:r>
      <w:r w:rsidRPr="0045117E">
        <w:rPr>
          <w:rFonts w:asciiTheme="majorHAnsi" w:eastAsia="Calibri" w:hAnsiTheme="majorHAnsi" w:cstheme="majorHAnsi"/>
          <w:b/>
          <w:bCs/>
          <w:sz w:val="22"/>
          <w:szCs w:val="22"/>
        </w:rPr>
        <w:t xml:space="preserve">apsayıcı ve </w:t>
      </w:r>
      <w:r w:rsidR="00456BCA">
        <w:rPr>
          <w:rFonts w:asciiTheme="majorHAnsi" w:eastAsia="Calibri" w:hAnsiTheme="majorHAnsi" w:cstheme="majorHAnsi"/>
          <w:b/>
          <w:bCs/>
          <w:sz w:val="22"/>
          <w:szCs w:val="22"/>
        </w:rPr>
        <w:t>k</w:t>
      </w:r>
      <w:r w:rsidRPr="0045117E">
        <w:rPr>
          <w:rFonts w:asciiTheme="majorHAnsi" w:eastAsia="Calibri" w:hAnsiTheme="majorHAnsi" w:cstheme="majorHAnsi"/>
          <w:b/>
          <w:bCs/>
          <w:sz w:val="22"/>
          <w:szCs w:val="22"/>
        </w:rPr>
        <w:t xml:space="preserve">işiselleştirilmiş </w:t>
      </w:r>
      <w:r w:rsidR="00456BCA">
        <w:rPr>
          <w:rFonts w:asciiTheme="majorHAnsi" w:eastAsia="Calibri" w:hAnsiTheme="majorHAnsi" w:cstheme="majorHAnsi"/>
          <w:b/>
          <w:bCs/>
          <w:sz w:val="22"/>
          <w:szCs w:val="22"/>
        </w:rPr>
        <w:t>ö</w:t>
      </w:r>
      <w:r w:rsidRPr="0045117E">
        <w:rPr>
          <w:rFonts w:asciiTheme="majorHAnsi" w:eastAsia="Calibri" w:hAnsiTheme="majorHAnsi" w:cstheme="majorHAnsi"/>
          <w:b/>
          <w:bCs/>
          <w:sz w:val="22"/>
          <w:szCs w:val="22"/>
        </w:rPr>
        <w:t xml:space="preserve">ğrenme </w:t>
      </w:r>
      <w:r w:rsidR="00456BCA">
        <w:rPr>
          <w:rFonts w:asciiTheme="majorHAnsi" w:eastAsia="Calibri" w:hAnsiTheme="majorHAnsi" w:cstheme="majorHAnsi"/>
          <w:b/>
          <w:bCs/>
          <w:sz w:val="22"/>
          <w:szCs w:val="22"/>
        </w:rPr>
        <w:t>d</w:t>
      </w:r>
      <w:r w:rsidRPr="0045117E">
        <w:rPr>
          <w:rFonts w:asciiTheme="majorHAnsi" w:eastAsia="Calibri" w:hAnsiTheme="majorHAnsi" w:cstheme="majorHAnsi"/>
          <w:b/>
          <w:bCs/>
          <w:sz w:val="22"/>
          <w:szCs w:val="22"/>
        </w:rPr>
        <w:t>esteği</w:t>
      </w:r>
    </w:p>
    <w:p w14:paraId="304B505C" w14:textId="731DADDD" w:rsidR="00B66FC7" w:rsidRDefault="00B66FC7" w:rsidP="00D1095A">
      <w:pPr>
        <w:jc w:val="both"/>
        <w:rPr>
          <w:rFonts w:asciiTheme="majorHAnsi" w:eastAsia="Calibri" w:hAnsiTheme="majorHAnsi" w:cstheme="majorHAnsi"/>
          <w:sz w:val="22"/>
          <w:szCs w:val="22"/>
        </w:rPr>
      </w:pPr>
      <w:r w:rsidRPr="00B66FC7">
        <w:rPr>
          <w:rFonts w:asciiTheme="majorHAnsi" w:eastAsia="Calibri" w:hAnsiTheme="majorHAnsi" w:cstheme="majorHAnsi"/>
          <w:sz w:val="22"/>
          <w:szCs w:val="22"/>
        </w:rPr>
        <w:t xml:space="preserve">Türkiye’de bu alanda ilk ve tek uygulama olma özelliği taşıyan </w:t>
      </w:r>
      <w:proofErr w:type="spellStart"/>
      <w:r w:rsidRPr="00B66FC7">
        <w:rPr>
          <w:rFonts w:asciiTheme="majorHAnsi" w:eastAsia="Calibri" w:hAnsiTheme="majorHAnsi" w:cstheme="majorHAnsi"/>
          <w:sz w:val="22"/>
          <w:szCs w:val="22"/>
        </w:rPr>
        <w:t>Smartex</w:t>
      </w:r>
      <w:proofErr w:type="spellEnd"/>
      <w:r w:rsidRPr="00B66FC7">
        <w:rPr>
          <w:rFonts w:asciiTheme="majorHAnsi" w:eastAsia="Calibri" w:hAnsiTheme="majorHAnsi" w:cstheme="majorHAnsi"/>
          <w:sz w:val="22"/>
          <w:szCs w:val="22"/>
        </w:rPr>
        <w:t xml:space="preserve">, 50 farklı bilişsel çalışma ve 300’ün üzerinde egzersizle özel gereksinimli </w:t>
      </w:r>
      <w:r w:rsidR="00A43516">
        <w:rPr>
          <w:rFonts w:asciiTheme="majorHAnsi" w:eastAsia="Calibri" w:hAnsiTheme="majorHAnsi" w:cstheme="majorHAnsi"/>
          <w:sz w:val="22"/>
          <w:szCs w:val="22"/>
        </w:rPr>
        <w:t>çocukların</w:t>
      </w:r>
      <w:r w:rsidRPr="00B66FC7">
        <w:rPr>
          <w:rFonts w:asciiTheme="majorHAnsi" w:eastAsia="Calibri" w:hAnsiTheme="majorHAnsi" w:cstheme="majorHAnsi"/>
          <w:sz w:val="22"/>
          <w:szCs w:val="22"/>
        </w:rPr>
        <w:t xml:space="preserve"> gelişim ve öğrenme ihtiyaçlarına yönelik kapsamlı bir eğitim içeriği sunuyor. Uygulama, özel öğrenme güçlüğü yaşayan çocukların kişisel öğrenme hızları ve yöntemlerine uyum sağlayarak eğitim süreçlerini destekliyor. Ücretsiz olarak erişilebilen </w:t>
      </w:r>
      <w:proofErr w:type="spellStart"/>
      <w:r w:rsidRPr="00B66FC7">
        <w:rPr>
          <w:rFonts w:asciiTheme="majorHAnsi" w:eastAsia="Calibri" w:hAnsiTheme="majorHAnsi" w:cstheme="majorHAnsi"/>
          <w:sz w:val="22"/>
          <w:szCs w:val="22"/>
        </w:rPr>
        <w:t>Smartex’te</w:t>
      </w:r>
      <w:proofErr w:type="spellEnd"/>
      <w:r w:rsidRPr="00B66FC7">
        <w:rPr>
          <w:rFonts w:asciiTheme="majorHAnsi" w:eastAsia="Calibri" w:hAnsiTheme="majorHAnsi" w:cstheme="majorHAnsi"/>
          <w:sz w:val="22"/>
          <w:szCs w:val="22"/>
        </w:rPr>
        <w:t xml:space="preserve"> </w:t>
      </w:r>
      <w:r w:rsidR="00456BCA">
        <w:rPr>
          <w:rFonts w:asciiTheme="majorHAnsi" w:eastAsia="Calibri" w:hAnsiTheme="majorHAnsi" w:cstheme="majorHAnsi"/>
          <w:sz w:val="22"/>
          <w:szCs w:val="22"/>
        </w:rPr>
        <w:t>“</w:t>
      </w:r>
      <w:r w:rsidR="00A82320" w:rsidRPr="00A82320">
        <w:rPr>
          <w:rFonts w:asciiTheme="majorHAnsi" w:eastAsia="Calibri" w:hAnsiTheme="majorHAnsi" w:cstheme="majorHAnsi"/>
          <w:sz w:val="22"/>
          <w:szCs w:val="22"/>
        </w:rPr>
        <w:t>disleksi</w:t>
      </w:r>
      <w:r w:rsidR="00456BCA">
        <w:rPr>
          <w:rFonts w:asciiTheme="majorHAnsi" w:eastAsia="Calibri" w:hAnsiTheme="majorHAnsi" w:cstheme="majorHAnsi"/>
          <w:sz w:val="22"/>
          <w:szCs w:val="22"/>
        </w:rPr>
        <w:t>”</w:t>
      </w:r>
      <w:r w:rsidR="00A82320" w:rsidRPr="00A82320">
        <w:rPr>
          <w:rFonts w:asciiTheme="majorHAnsi" w:eastAsia="Calibri" w:hAnsiTheme="majorHAnsi" w:cstheme="majorHAnsi"/>
          <w:sz w:val="22"/>
          <w:szCs w:val="22"/>
        </w:rPr>
        <w:t xml:space="preserve"> (okuma güçlüğü), </w:t>
      </w:r>
      <w:r w:rsidR="00456BCA">
        <w:rPr>
          <w:rFonts w:asciiTheme="majorHAnsi" w:eastAsia="Calibri" w:hAnsiTheme="majorHAnsi" w:cstheme="majorHAnsi"/>
          <w:sz w:val="22"/>
          <w:szCs w:val="22"/>
        </w:rPr>
        <w:t>“</w:t>
      </w:r>
      <w:r w:rsidR="00A82320" w:rsidRPr="00A82320">
        <w:rPr>
          <w:rFonts w:asciiTheme="majorHAnsi" w:eastAsia="Calibri" w:hAnsiTheme="majorHAnsi" w:cstheme="majorHAnsi"/>
          <w:sz w:val="22"/>
          <w:szCs w:val="22"/>
        </w:rPr>
        <w:t>disgrafi</w:t>
      </w:r>
      <w:r w:rsidR="00456BCA">
        <w:rPr>
          <w:rFonts w:asciiTheme="majorHAnsi" w:eastAsia="Calibri" w:hAnsiTheme="majorHAnsi" w:cstheme="majorHAnsi"/>
          <w:sz w:val="22"/>
          <w:szCs w:val="22"/>
        </w:rPr>
        <w:t>”</w:t>
      </w:r>
      <w:r w:rsidR="00A82320" w:rsidRPr="00A82320">
        <w:rPr>
          <w:rFonts w:asciiTheme="majorHAnsi" w:eastAsia="Calibri" w:hAnsiTheme="majorHAnsi" w:cstheme="majorHAnsi"/>
          <w:sz w:val="22"/>
          <w:szCs w:val="22"/>
        </w:rPr>
        <w:t xml:space="preserve"> (yazma güçlüğü), </w:t>
      </w:r>
      <w:r w:rsidR="00456BCA">
        <w:rPr>
          <w:rFonts w:asciiTheme="majorHAnsi" w:eastAsia="Calibri" w:hAnsiTheme="majorHAnsi" w:cstheme="majorHAnsi"/>
          <w:sz w:val="22"/>
          <w:szCs w:val="22"/>
        </w:rPr>
        <w:t>“</w:t>
      </w:r>
      <w:proofErr w:type="spellStart"/>
      <w:r w:rsidR="00A82320" w:rsidRPr="00A82320">
        <w:rPr>
          <w:rFonts w:asciiTheme="majorHAnsi" w:eastAsia="Calibri" w:hAnsiTheme="majorHAnsi" w:cstheme="majorHAnsi"/>
          <w:sz w:val="22"/>
          <w:szCs w:val="22"/>
        </w:rPr>
        <w:t>diskalkuli</w:t>
      </w:r>
      <w:proofErr w:type="spellEnd"/>
      <w:r w:rsidR="00456BCA">
        <w:rPr>
          <w:rFonts w:asciiTheme="majorHAnsi" w:eastAsia="Calibri" w:hAnsiTheme="majorHAnsi" w:cstheme="majorHAnsi"/>
          <w:sz w:val="22"/>
          <w:szCs w:val="22"/>
        </w:rPr>
        <w:t>”</w:t>
      </w:r>
      <w:r w:rsidR="00A82320" w:rsidRPr="00A82320">
        <w:rPr>
          <w:rFonts w:asciiTheme="majorHAnsi" w:eastAsia="Calibri" w:hAnsiTheme="majorHAnsi" w:cstheme="majorHAnsi"/>
          <w:sz w:val="22"/>
          <w:szCs w:val="22"/>
        </w:rPr>
        <w:t xml:space="preserve"> (matematik öğrenme güçlüğü), </w:t>
      </w:r>
      <w:r w:rsidR="00456BCA">
        <w:rPr>
          <w:rFonts w:asciiTheme="majorHAnsi" w:eastAsia="Calibri" w:hAnsiTheme="majorHAnsi" w:cstheme="majorHAnsi"/>
          <w:sz w:val="22"/>
          <w:szCs w:val="22"/>
        </w:rPr>
        <w:t>“</w:t>
      </w:r>
      <w:r w:rsidR="00A82320" w:rsidRPr="00A82320">
        <w:rPr>
          <w:rFonts w:asciiTheme="majorHAnsi" w:eastAsia="Calibri" w:hAnsiTheme="majorHAnsi" w:cstheme="majorHAnsi"/>
          <w:sz w:val="22"/>
          <w:szCs w:val="22"/>
        </w:rPr>
        <w:t>dil konuşma bozukluğu</w:t>
      </w:r>
      <w:r w:rsidR="00456BCA">
        <w:rPr>
          <w:rFonts w:asciiTheme="majorHAnsi" w:eastAsia="Calibri" w:hAnsiTheme="majorHAnsi" w:cstheme="majorHAnsi"/>
          <w:sz w:val="22"/>
          <w:szCs w:val="22"/>
        </w:rPr>
        <w:t>”</w:t>
      </w:r>
      <w:r w:rsidR="00A82320" w:rsidRPr="00A82320">
        <w:rPr>
          <w:rFonts w:asciiTheme="majorHAnsi" w:eastAsia="Calibri" w:hAnsiTheme="majorHAnsi" w:cstheme="majorHAnsi"/>
          <w:sz w:val="22"/>
          <w:szCs w:val="22"/>
        </w:rPr>
        <w:t xml:space="preserve"> ve</w:t>
      </w:r>
      <w:r w:rsidR="00456BCA">
        <w:rPr>
          <w:rFonts w:asciiTheme="majorHAnsi" w:eastAsia="Calibri" w:hAnsiTheme="majorHAnsi" w:cstheme="majorHAnsi"/>
          <w:sz w:val="22"/>
          <w:szCs w:val="22"/>
        </w:rPr>
        <w:t xml:space="preserve"> yeni eklenen</w:t>
      </w:r>
      <w:r w:rsidR="00A82320" w:rsidRPr="00A82320">
        <w:rPr>
          <w:rFonts w:asciiTheme="majorHAnsi" w:eastAsia="Calibri" w:hAnsiTheme="majorHAnsi" w:cstheme="majorHAnsi"/>
          <w:sz w:val="22"/>
          <w:szCs w:val="22"/>
        </w:rPr>
        <w:t xml:space="preserve"> </w:t>
      </w:r>
      <w:r w:rsidR="00456BCA">
        <w:rPr>
          <w:rFonts w:asciiTheme="majorHAnsi" w:eastAsia="Calibri" w:hAnsiTheme="majorHAnsi" w:cstheme="majorHAnsi"/>
          <w:sz w:val="22"/>
          <w:szCs w:val="22"/>
        </w:rPr>
        <w:t>“</w:t>
      </w:r>
      <w:r w:rsidR="00A82320" w:rsidRPr="00A82320">
        <w:rPr>
          <w:rFonts w:asciiTheme="majorHAnsi" w:eastAsia="Calibri" w:hAnsiTheme="majorHAnsi" w:cstheme="majorHAnsi"/>
          <w:sz w:val="22"/>
          <w:szCs w:val="22"/>
        </w:rPr>
        <w:t>dikkat eksikliği</w:t>
      </w:r>
      <w:r w:rsidR="00456BCA">
        <w:rPr>
          <w:rFonts w:asciiTheme="majorHAnsi" w:eastAsia="Calibri" w:hAnsiTheme="majorHAnsi" w:cstheme="majorHAnsi"/>
          <w:sz w:val="22"/>
          <w:szCs w:val="22"/>
        </w:rPr>
        <w:t>”</w:t>
      </w:r>
      <w:r w:rsidR="00A82320" w:rsidRPr="00A82320">
        <w:rPr>
          <w:rFonts w:asciiTheme="majorHAnsi" w:eastAsia="Calibri" w:hAnsiTheme="majorHAnsi" w:cstheme="majorHAnsi"/>
          <w:sz w:val="22"/>
          <w:szCs w:val="22"/>
        </w:rPr>
        <w:t xml:space="preserve"> bölümleri</w:t>
      </w:r>
      <w:r w:rsidR="00A82320">
        <w:rPr>
          <w:rFonts w:asciiTheme="majorHAnsi" w:eastAsia="Calibri" w:hAnsiTheme="majorHAnsi" w:cstheme="majorHAnsi"/>
          <w:sz w:val="22"/>
          <w:szCs w:val="22"/>
        </w:rPr>
        <w:t xml:space="preserve"> </w:t>
      </w:r>
      <w:r w:rsidRPr="00B66FC7">
        <w:rPr>
          <w:rFonts w:asciiTheme="majorHAnsi" w:eastAsia="Calibri" w:hAnsiTheme="majorHAnsi" w:cstheme="majorHAnsi"/>
          <w:sz w:val="22"/>
          <w:szCs w:val="22"/>
        </w:rPr>
        <w:t>yer alıyor.</w:t>
      </w:r>
    </w:p>
    <w:p w14:paraId="00EC30FB" w14:textId="77777777" w:rsidR="00B66FC7" w:rsidRDefault="00B66FC7" w:rsidP="00D1095A">
      <w:pPr>
        <w:jc w:val="both"/>
        <w:rPr>
          <w:rFonts w:asciiTheme="majorHAnsi" w:eastAsia="Calibri" w:hAnsiTheme="majorHAnsi" w:cstheme="majorHAnsi"/>
          <w:sz w:val="22"/>
          <w:szCs w:val="22"/>
        </w:rPr>
      </w:pPr>
    </w:p>
    <w:p w14:paraId="71EC2326" w14:textId="77777777" w:rsidR="0045117E" w:rsidRDefault="0045117E" w:rsidP="00D1095A">
      <w:pPr>
        <w:jc w:val="both"/>
        <w:rPr>
          <w:rFonts w:asciiTheme="majorHAnsi" w:eastAsia="Calibri" w:hAnsiTheme="majorHAnsi" w:cstheme="majorHAnsi"/>
          <w:sz w:val="22"/>
          <w:szCs w:val="22"/>
        </w:rPr>
      </w:pPr>
    </w:p>
    <w:p w14:paraId="19044B9F" w14:textId="77777777" w:rsidR="0045117E" w:rsidRDefault="0045117E" w:rsidP="00D1095A">
      <w:pPr>
        <w:jc w:val="both"/>
        <w:rPr>
          <w:rFonts w:asciiTheme="majorHAnsi" w:eastAsia="Calibri" w:hAnsiTheme="majorHAnsi" w:cstheme="majorHAnsi"/>
          <w:sz w:val="22"/>
          <w:szCs w:val="22"/>
        </w:rPr>
      </w:pPr>
    </w:p>
    <w:p w14:paraId="2A6A6995" w14:textId="77777777" w:rsidR="0045117E" w:rsidRDefault="0045117E" w:rsidP="00D1095A">
      <w:pPr>
        <w:jc w:val="both"/>
        <w:rPr>
          <w:rFonts w:asciiTheme="majorHAnsi" w:eastAsia="Calibri" w:hAnsiTheme="majorHAnsi" w:cstheme="majorHAnsi"/>
          <w:sz w:val="22"/>
          <w:szCs w:val="22"/>
        </w:rPr>
      </w:pPr>
    </w:p>
    <w:p w14:paraId="5D63FA0C" w14:textId="54D5D572" w:rsidR="00D1095A" w:rsidRDefault="00D1095A" w:rsidP="00D1095A">
      <w:pPr>
        <w:jc w:val="both"/>
        <w:rPr>
          <w:rFonts w:asciiTheme="minorHAnsi" w:hAnsiTheme="minorHAnsi" w:cstheme="minorHAnsi"/>
          <w:sz w:val="22"/>
          <w:szCs w:val="22"/>
        </w:rPr>
      </w:pPr>
      <w:r>
        <w:rPr>
          <w:rFonts w:ascii="Calibri" w:eastAsia="Calibri" w:hAnsi="Calibri" w:cs="Calibri"/>
          <w:b/>
          <w:noProof/>
          <w:color w:val="000000"/>
          <w:sz w:val="22"/>
          <w:szCs w:val="22"/>
        </w:rPr>
        <w:drawing>
          <wp:inline distT="0" distB="0" distL="0" distR="0" wp14:anchorId="3959564E" wp14:editId="3350BCDD">
            <wp:extent cx="1193258" cy="337727"/>
            <wp:effectExtent l="0" t="0" r="0" b="0"/>
            <wp:docPr id="78546122" name="image6.png" descr="metin, yazı tipi, grafik, ekran görüntüsü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7" name="image6.png" descr="metin, yazı tipi, grafik, ekran görüntüsü içeren bir resim&#10;&#10;Açıklama otomatik olarak oluşturuldu"/>
                    <pic:cNvPicPr preferRelativeResize="0"/>
                  </pic:nvPicPr>
                  <pic:blipFill>
                    <a:blip r:embed="rId7"/>
                    <a:srcRect l="12357" t="25233" r="12162" b="28368"/>
                    <a:stretch>
                      <a:fillRect/>
                    </a:stretch>
                  </pic:blipFill>
                  <pic:spPr>
                    <a:xfrm>
                      <a:off x="0" y="0"/>
                      <a:ext cx="1193258" cy="337727"/>
                    </a:xfrm>
                    <a:prstGeom prst="rect">
                      <a:avLst/>
                    </a:prstGeom>
                    <a:ln/>
                  </pic:spPr>
                </pic:pic>
              </a:graphicData>
            </a:graphic>
          </wp:inline>
        </w:drawing>
      </w:r>
    </w:p>
    <w:p w14:paraId="5F7C9651" w14:textId="77777777" w:rsidR="00D1095A" w:rsidRDefault="00D1095A" w:rsidP="00D1095A">
      <w:pPr>
        <w:jc w:val="both"/>
        <w:rPr>
          <w:rFonts w:asciiTheme="minorHAnsi" w:hAnsiTheme="minorHAnsi" w:cstheme="minorHAnsi"/>
          <w:sz w:val="22"/>
          <w:szCs w:val="22"/>
        </w:rPr>
      </w:pPr>
    </w:p>
    <w:p w14:paraId="499F9A36" w14:textId="77777777" w:rsidR="00D1095A" w:rsidRDefault="00D1095A" w:rsidP="00D1095A">
      <w:pPr>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0AEBDBF8" w14:textId="77777777" w:rsidR="00D1095A" w:rsidRDefault="00D1095A" w:rsidP="00D1095A">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15625E1C" w14:textId="77777777" w:rsidR="00D1095A" w:rsidRDefault="00D1095A" w:rsidP="00D1095A">
      <w:pPr>
        <w:jc w:val="both"/>
        <w:rPr>
          <w:rFonts w:ascii="Calibri" w:eastAsia="Calibri" w:hAnsi="Calibri" w:cs="Calibri"/>
          <w:color w:val="000000"/>
          <w:sz w:val="22"/>
          <w:szCs w:val="22"/>
          <w:u w:val="single"/>
        </w:rPr>
      </w:pPr>
      <w:hyperlink r:id="rId8">
        <w:r>
          <w:rPr>
            <w:rFonts w:ascii="Calibri" w:eastAsia="Calibri" w:hAnsi="Calibri" w:cs="Calibri"/>
            <w:color w:val="000000"/>
            <w:sz w:val="22"/>
            <w:szCs w:val="22"/>
            <w:u w:val="single"/>
          </w:rPr>
          <w:t>ozlem.temana@lorbi.com</w:t>
        </w:r>
      </w:hyperlink>
    </w:p>
    <w:p w14:paraId="79C127AB" w14:textId="77777777" w:rsidR="00D1095A" w:rsidRDefault="00D1095A" w:rsidP="00D1095A">
      <w:pPr>
        <w:jc w:val="both"/>
        <w:rPr>
          <w:rFonts w:asciiTheme="minorHAnsi" w:hAnsiTheme="minorHAnsi" w:cstheme="minorHAnsi"/>
          <w:sz w:val="22"/>
          <w:szCs w:val="22"/>
        </w:rPr>
      </w:pPr>
    </w:p>
    <w:p w14:paraId="021BC09D" w14:textId="77777777" w:rsidR="00D1095A" w:rsidRPr="009D34B3" w:rsidRDefault="00D1095A" w:rsidP="00D1095A">
      <w:pPr>
        <w:rPr>
          <w:rFonts w:ascii="Calibri" w:eastAsia="Calibri" w:hAnsi="Calibri" w:cs="Calibri"/>
          <w:b/>
          <w:color w:val="000000"/>
          <w:sz w:val="22"/>
          <w:szCs w:val="22"/>
        </w:rPr>
      </w:pPr>
      <w:r>
        <w:rPr>
          <w:rFonts w:ascii="Calibri" w:eastAsia="Calibri" w:hAnsi="Calibri" w:cs="Calibri"/>
          <w:b/>
          <w:color w:val="000000"/>
          <w:sz w:val="22"/>
          <w:szCs w:val="22"/>
        </w:rPr>
        <w:t xml:space="preserve">Mehmet </w:t>
      </w:r>
      <w:r w:rsidRPr="009D34B3">
        <w:rPr>
          <w:rFonts w:ascii="Calibri" w:eastAsia="Calibri" w:hAnsi="Calibri" w:cs="Calibri"/>
          <w:b/>
          <w:color w:val="000000"/>
          <w:sz w:val="22"/>
          <w:szCs w:val="22"/>
        </w:rPr>
        <w:t>Akif Kaya</w:t>
      </w:r>
    </w:p>
    <w:p w14:paraId="7DB8F350" w14:textId="77777777" w:rsidR="00D1095A" w:rsidRPr="009D34B3" w:rsidRDefault="00D1095A" w:rsidP="00D1095A">
      <w:pPr>
        <w:jc w:val="both"/>
        <w:rPr>
          <w:rFonts w:ascii="Calibri" w:eastAsia="Calibri" w:hAnsi="Calibri" w:cs="Calibri"/>
          <w:color w:val="000000"/>
          <w:sz w:val="22"/>
          <w:szCs w:val="22"/>
        </w:rPr>
      </w:pPr>
      <w:r w:rsidRPr="009D34B3">
        <w:rPr>
          <w:rFonts w:ascii="Calibri" w:eastAsia="Calibri" w:hAnsi="Calibri" w:cs="Calibri"/>
          <w:color w:val="000000"/>
          <w:sz w:val="22"/>
          <w:szCs w:val="22"/>
        </w:rPr>
        <w:t>Tel: 0 507 877 31 91</w:t>
      </w:r>
    </w:p>
    <w:p w14:paraId="3B5B51AE" w14:textId="77777777" w:rsidR="00D1095A" w:rsidRPr="00683E84" w:rsidRDefault="00D1095A" w:rsidP="00D1095A">
      <w:pPr>
        <w:jc w:val="both"/>
        <w:rPr>
          <w:rFonts w:ascii="Calibri" w:eastAsia="Calibri" w:hAnsi="Calibri" w:cs="Calibri"/>
          <w:color w:val="000000"/>
          <w:sz w:val="22"/>
          <w:szCs w:val="22"/>
          <w:u w:val="single"/>
        </w:rPr>
      </w:pPr>
      <w:r w:rsidRPr="00683E84">
        <w:rPr>
          <w:rFonts w:ascii="Calibri" w:eastAsia="Calibri" w:hAnsi="Calibri" w:cs="Calibri"/>
          <w:color w:val="000000"/>
          <w:sz w:val="22"/>
          <w:szCs w:val="22"/>
          <w:u w:val="single"/>
        </w:rPr>
        <w:t>akif.kaya@lorbi.com</w:t>
      </w:r>
    </w:p>
    <w:p w14:paraId="627C80BF" w14:textId="77777777" w:rsidR="00D1095A" w:rsidRPr="001044C0" w:rsidRDefault="00D1095A" w:rsidP="002D733D">
      <w:pPr>
        <w:tabs>
          <w:tab w:val="left" w:pos="7252"/>
        </w:tabs>
        <w:jc w:val="both"/>
        <w:rPr>
          <w:rFonts w:asciiTheme="majorHAnsi" w:eastAsia="Calibri" w:hAnsiTheme="majorHAnsi" w:cstheme="majorHAnsi"/>
          <w:sz w:val="22"/>
          <w:szCs w:val="22"/>
        </w:rPr>
      </w:pPr>
    </w:p>
    <w:sectPr w:rsidR="00D1095A" w:rsidRPr="001044C0">
      <w:headerReference w:type="even" r:id="rId9"/>
      <w:headerReference w:type="default" r:id="rId10"/>
      <w:footerReference w:type="even" r:id="rId11"/>
      <w:footerReference w:type="default" r:id="rId12"/>
      <w:headerReference w:type="first" r:id="rId13"/>
      <w:footerReference w:type="first" r:id="rId14"/>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39A1B" w14:textId="77777777" w:rsidR="00E847A8" w:rsidRDefault="00E847A8">
      <w:r>
        <w:separator/>
      </w:r>
    </w:p>
  </w:endnote>
  <w:endnote w:type="continuationSeparator" w:id="0">
    <w:p w14:paraId="0859D84E" w14:textId="77777777" w:rsidR="00E847A8" w:rsidRDefault="00E847A8">
      <w:r>
        <w:continuationSeparator/>
      </w:r>
    </w:p>
  </w:endnote>
  <w:endnote w:type="continuationNotice" w:id="1">
    <w:p w14:paraId="1C972DEB" w14:textId="77777777" w:rsidR="00E847A8" w:rsidRDefault="00E84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214671" w:rsidRPr="0014496C" w:rsidRDefault="003C1BCA"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D115C" w14:textId="610FBA01" w:rsidR="008A2C8E" w:rsidRPr="008A2C8E" w:rsidRDefault="008A2C8E" w:rsidP="008A2C8E">
    <w:pPr>
      <w:pStyle w:val="AltBilgi"/>
      <w:jc w:val="center"/>
      <w:rPr>
        <w:rFonts w:ascii="Arial" w:hAnsi="Arial" w:cs="Arial"/>
        <w:color w:val="3366FF"/>
        <w:sz w:val="20"/>
      </w:rPr>
    </w:pPr>
    <w:r w:rsidRPr="008A2C8E">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74F6E" w14:textId="4E12BCA3" w:rsidR="004C36FD" w:rsidRDefault="004C36FD" w:rsidP="008A2C8E">
    <w:pPr>
      <w:pStyle w:val="AltBilgi"/>
    </w:pPr>
  </w:p>
  <w:p w14:paraId="724ABFD1" w14:textId="38AD9908" w:rsidR="008A2C8E" w:rsidRPr="008A2C8E" w:rsidRDefault="008A2C8E" w:rsidP="008A2C8E">
    <w:pPr>
      <w:pStyle w:val="AltBilgi"/>
      <w:jc w:val="center"/>
      <w:rPr>
        <w:rFonts w:ascii="Arial" w:hAnsi="Arial" w:cs="Arial"/>
        <w:color w:val="3366FF"/>
        <w:sz w:val="20"/>
      </w:rPr>
    </w:pPr>
    <w:r w:rsidRPr="008A2C8E">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A259E" w14:textId="77777777" w:rsidR="00E847A8" w:rsidRDefault="00E847A8">
      <w:r>
        <w:separator/>
      </w:r>
    </w:p>
  </w:footnote>
  <w:footnote w:type="continuationSeparator" w:id="0">
    <w:p w14:paraId="6FFB6D2F" w14:textId="77777777" w:rsidR="00E847A8" w:rsidRDefault="00E847A8">
      <w:r>
        <w:continuationSeparator/>
      </w:r>
    </w:p>
  </w:footnote>
  <w:footnote w:type="continuationNotice" w:id="1">
    <w:p w14:paraId="46BE2DC0" w14:textId="77777777" w:rsidR="00E847A8" w:rsidRDefault="00E847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2238F"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E0F59" w14:textId="77777777" w:rsidR="00C350BF" w:rsidRDefault="00D65C5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39D6FFCF" w14:textId="77777777" w:rsidTr="00233677">
      <w:trPr>
        <w:trHeight w:val="390"/>
      </w:trPr>
      <w:tc>
        <w:tcPr>
          <w:tcW w:w="4748" w:type="dxa"/>
          <w:vMerge w:val="restart"/>
        </w:tcPr>
        <w:p w14:paraId="0C1557C8"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75ED03F7" wp14:editId="20BE0162">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29D54436"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75A69A10"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13715ED6"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7F4FF781"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6B4154E8" w14:textId="77777777" w:rsidTr="00233677">
      <w:trPr>
        <w:trHeight w:val="390"/>
      </w:trPr>
      <w:tc>
        <w:tcPr>
          <w:tcW w:w="4748" w:type="dxa"/>
          <w:vMerge/>
        </w:tcPr>
        <w:p w14:paraId="08206A11"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5E91B4B0"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447E0BF" wp14:editId="4485D88D">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16CDABB7"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C350BF" w14:paraId="466A30B9" w14:textId="77777777" w:rsidTr="00233677">
      <w:tc>
        <w:tcPr>
          <w:tcW w:w="4748" w:type="dxa"/>
          <w:vMerge/>
        </w:tcPr>
        <w:p w14:paraId="446348C9"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2FEC0E47"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DD178E8" wp14:editId="48183466">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0DEC89AB"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C350BF" w14:paraId="5AC9B75E" w14:textId="77777777" w:rsidTr="00233677">
      <w:tc>
        <w:tcPr>
          <w:tcW w:w="4748" w:type="dxa"/>
          <w:vMerge/>
        </w:tcPr>
        <w:p w14:paraId="72DC0D9C"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7F0302CB"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39EF7E8" wp14:editId="64996ABA">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318F1FF5"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078C884A"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4942B2E"/>
    <w:multiLevelType w:val="hybridMultilevel"/>
    <w:tmpl w:val="6A6ABE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16685975">
    <w:abstractNumId w:val="0"/>
  </w:num>
  <w:num w:numId="2" w16cid:durableId="1612783441">
    <w:abstractNumId w:val="2"/>
  </w:num>
  <w:num w:numId="3" w16cid:durableId="555043448">
    <w:abstractNumId w:val="1"/>
  </w:num>
  <w:num w:numId="4" w16cid:durableId="7216343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0BF"/>
    <w:rsid w:val="00014582"/>
    <w:rsid w:val="00025529"/>
    <w:rsid w:val="00041536"/>
    <w:rsid w:val="00042F62"/>
    <w:rsid w:val="00052879"/>
    <w:rsid w:val="0007186F"/>
    <w:rsid w:val="000731D1"/>
    <w:rsid w:val="000751F6"/>
    <w:rsid w:val="00084CE2"/>
    <w:rsid w:val="00084DF9"/>
    <w:rsid w:val="000852CD"/>
    <w:rsid w:val="00090E6B"/>
    <w:rsid w:val="000B3060"/>
    <w:rsid w:val="000C60BA"/>
    <w:rsid w:val="000D1070"/>
    <w:rsid w:val="000D335D"/>
    <w:rsid w:val="000D4E4A"/>
    <w:rsid w:val="000D76BF"/>
    <w:rsid w:val="000E0C21"/>
    <w:rsid w:val="000E31E8"/>
    <w:rsid w:val="000E41E1"/>
    <w:rsid w:val="000E559D"/>
    <w:rsid w:val="000E6B17"/>
    <w:rsid w:val="000F117A"/>
    <w:rsid w:val="000F470E"/>
    <w:rsid w:val="001039B7"/>
    <w:rsid w:val="001044C0"/>
    <w:rsid w:val="00106986"/>
    <w:rsid w:val="00107EFB"/>
    <w:rsid w:val="0011045A"/>
    <w:rsid w:val="001113D4"/>
    <w:rsid w:val="00111762"/>
    <w:rsid w:val="00124850"/>
    <w:rsid w:val="00126BF1"/>
    <w:rsid w:val="00136C5E"/>
    <w:rsid w:val="001463C9"/>
    <w:rsid w:val="001476D4"/>
    <w:rsid w:val="00150470"/>
    <w:rsid w:val="00151CCA"/>
    <w:rsid w:val="001528F1"/>
    <w:rsid w:val="00153466"/>
    <w:rsid w:val="001641FC"/>
    <w:rsid w:val="00165FED"/>
    <w:rsid w:val="001766CA"/>
    <w:rsid w:val="0018562B"/>
    <w:rsid w:val="00185727"/>
    <w:rsid w:val="001947DF"/>
    <w:rsid w:val="00196DC4"/>
    <w:rsid w:val="001C1353"/>
    <w:rsid w:val="001C3DF2"/>
    <w:rsid w:val="001C3E23"/>
    <w:rsid w:val="001C5BB5"/>
    <w:rsid w:val="001D24C2"/>
    <w:rsid w:val="001D5CE6"/>
    <w:rsid w:val="001D6A6F"/>
    <w:rsid w:val="001E21C4"/>
    <w:rsid w:val="001E4A73"/>
    <w:rsid w:val="001E4EBE"/>
    <w:rsid w:val="001F4C2B"/>
    <w:rsid w:val="001F6824"/>
    <w:rsid w:val="002025B1"/>
    <w:rsid w:val="00214671"/>
    <w:rsid w:val="00225AE7"/>
    <w:rsid w:val="00227CA5"/>
    <w:rsid w:val="00233677"/>
    <w:rsid w:val="00233FC2"/>
    <w:rsid w:val="00237A5F"/>
    <w:rsid w:val="002403A9"/>
    <w:rsid w:val="00241E84"/>
    <w:rsid w:val="00244F11"/>
    <w:rsid w:val="00245976"/>
    <w:rsid w:val="00254C9D"/>
    <w:rsid w:val="00260D49"/>
    <w:rsid w:val="00264E6E"/>
    <w:rsid w:val="00273528"/>
    <w:rsid w:val="00275719"/>
    <w:rsid w:val="00297118"/>
    <w:rsid w:val="002A6B8C"/>
    <w:rsid w:val="002B5AF5"/>
    <w:rsid w:val="002C3269"/>
    <w:rsid w:val="002C3D3C"/>
    <w:rsid w:val="002C481C"/>
    <w:rsid w:val="002D733D"/>
    <w:rsid w:val="002E1F4F"/>
    <w:rsid w:val="002E5207"/>
    <w:rsid w:val="002E6C23"/>
    <w:rsid w:val="002F052B"/>
    <w:rsid w:val="002F0FE6"/>
    <w:rsid w:val="002F60AA"/>
    <w:rsid w:val="002F6122"/>
    <w:rsid w:val="00306678"/>
    <w:rsid w:val="003114F2"/>
    <w:rsid w:val="00312C36"/>
    <w:rsid w:val="00341955"/>
    <w:rsid w:val="00343C45"/>
    <w:rsid w:val="00344EA4"/>
    <w:rsid w:val="003547CC"/>
    <w:rsid w:val="003571F9"/>
    <w:rsid w:val="0037369A"/>
    <w:rsid w:val="00381F60"/>
    <w:rsid w:val="0039171F"/>
    <w:rsid w:val="00396FFD"/>
    <w:rsid w:val="003A0A38"/>
    <w:rsid w:val="003A2887"/>
    <w:rsid w:val="003B2B88"/>
    <w:rsid w:val="003C1BCA"/>
    <w:rsid w:val="003C491E"/>
    <w:rsid w:val="003C6E48"/>
    <w:rsid w:val="003D0095"/>
    <w:rsid w:val="003D2D2F"/>
    <w:rsid w:val="003E0306"/>
    <w:rsid w:val="003E0C73"/>
    <w:rsid w:val="003E4EC1"/>
    <w:rsid w:val="003F1B06"/>
    <w:rsid w:val="00401EF2"/>
    <w:rsid w:val="0040372D"/>
    <w:rsid w:val="00405E35"/>
    <w:rsid w:val="00410C7A"/>
    <w:rsid w:val="0043616C"/>
    <w:rsid w:val="0045117E"/>
    <w:rsid w:val="0045286A"/>
    <w:rsid w:val="00453EA5"/>
    <w:rsid w:val="00455D0B"/>
    <w:rsid w:val="00456BCA"/>
    <w:rsid w:val="004729CA"/>
    <w:rsid w:val="00474EA5"/>
    <w:rsid w:val="00484B7F"/>
    <w:rsid w:val="00485968"/>
    <w:rsid w:val="00486B86"/>
    <w:rsid w:val="004A0F87"/>
    <w:rsid w:val="004A114A"/>
    <w:rsid w:val="004A1D93"/>
    <w:rsid w:val="004B0740"/>
    <w:rsid w:val="004B50C1"/>
    <w:rsid w:val="004C36FD"/>
    <w:rsid w:val="004D7A4B"/>
    <w:rsid w:val="004F0A59"/>
    <w:rsid w:val="004F2BBA"/>
    <w:rsid w:val="004F4207"/>
    <w:rsid w:val="004F43F0"/>
    <w:rsid w:val="00514C2E"/>
    <w:rsid w:val="00514E3E"/>
    <w:rsid w:val="00542E9A"/>
    <w:rsid w:val="00543264"/>
    <w:rsid w:val="0055260D"/>
    <w:rsid w:val="00553A2A"/>
    <w:rsid w:val="00553F77"/>
    <w:rsid w:val="00556881"/>
    <w:rsid w:val="005577AD"/>
    <w:rsid w:val="005611F5"/>
    <w:rsid w:val="00575D0F"/>
    <w:rsid w:val="005A246C"/>
    <w:rsid w:val="005A7B8A"/>
    <w:rsid w:val="005A7D76"/>
    <w:rsid w:val="005B5F4C"/>
    <w:rsid w:val="005B7DA7"/>
    <w:rsid w:val="005C4431"/>
    <w:rsid w:val="005D3BD0"/>
    <w:rsid w:val="005E1B30"/>
    <w:rsid w:val="005F040F"/>
    <w:rsid w:val="005F2144"/>
    <w:rsid w:val="0060251B"/>
    <w:rsid w:val="00610DA7"/>
    <w:rsid w:val="00613341"/>
    <w:rsid w:val="00615501"/>
    <w:rsid w:val="00615A6E"/>
    <w:rsid w:val="006224EA"/>
    <w:rsid w:val="006329C5"/>
    <w:rsid w:val="006349DE"/>
    <w:rsid w:val="00634C70"/>
    <w:rsid w:val="006549CF"/>
    <w:rsid w:val="006558D7"/>
    <w:rsid w:val="006800E8"/>
    <w:rsid w:val="006829EE"/>
    <w:rsid w:val="00682B8F"/>
    <w:rsid w:val="00693359"/>
    <w:rsid w:val="00696218"/>
    <w:rsid w:val="00697051"/>
    <w:rsid w:val="006A0485"/>
    <w:rsid w:val="006A558E"/>
    <w:rsid w:val="006A7478"/>
    <w:rsid w:val="006B3F27"/>
    <w:rsid w:val="006B581F"/>
    <w:rsid w:val="006B5F47"/>
    <w:rsid w:val="006F4848"/>
    <w:rsid w:val="006F4D8B"/>
    <w:rsid w:val="006F6390"/>
    <w:rsid w:val="0070089B"/>
    <w:rsid w:val="00701B15"/>
    <w:rsid w:val="007059FE"/>
    <w:rsid w:val="00706E89"/>
    <w:rsid w:val="00712AD2"/>
    <w:rsid w:val="007331DF"/>
    <w:rsid w:val="00736C02"/>
    <w:rsid w:val="00743BE1"/>
    <w:rsid w:val="007450A7"/>
    <w:rsid w:val="007505D0"/>
    <w:rsid w:val="007510BF"/>
    <w:rsid w:val="007513DF"/>
    <w:rsid w:val="007653B3"/>
    <w:rsid w:val="00765555"/>
    <w:rsid w:val="007730BB"/>
    <w:rsid w:val="00790044"/>
    <w:rsid w:val="00792202"/>
    <w:rsid w:val="007961C5"/>
    <w:rsid w:val="00796BCF"/>
    <w:rsid w:val="00797D30"/>
    <w:rsid w:val="007A009F"/>
    <w:rsid w:val="007B5ABE"/>
    <w:rsid w:val="007B6200"/>
    <w:rsid w:val="007B774C"/>
    <w:rsid w:val="007C1177"/>
    <w:rsid w:val="007C47B5"/>
    <w:rsid w:val="007C4A80"/>
    <w:rsid w:val="007D511F"/>
    <w:rsid w:val="007E5391"/>
    <w:rsid w:val="007F6B55"/>
    <w:rsid w:val="0080026A"/>
    <w:rsid w:val="00805202"/>
    <w:rsid w:val="008166AC"/>
    <w:rsid w:val="00820369"/>
    <w:rsid w:val="00820826"/>
    <w:rsid w:val="00826264"/>
    <w:rsid w:val="00834F5A"/>
    <w:rsid w:val="00845C0B"/>
    <w:rsid w:val="00862232"/>
    <w:rsid w:val="008800DC"/>
    <w:rsid w:val="00886B04"/>
    <w:rsid w:val="00892691"/>
    <w:rsid w:val="00897E7D"/>
    <w:rsid w:val="008A09D4"/>
    <w:rsid w:val="008A2C8E"/>
    <w:rsid w:val="008B2DDA"/>
    <w:rsid w:val="008C0164"/>
    <w:rsid w:val="008C3907"/>
    <w:rsid w:val="008E68DD"/>
    <w:rsid w:val="00905FCD"/>
    <w:rsid w:val="009113D6"/>
    <w:rsid w:val="00921655"/>
    <w:rsid w:val="00924061"/>
    <w:rsid w:val="00935B3E"/>
    <w:rsid w:val="00951EB0"/>
    <w:rsid w:val="0095490C"/>
    <w:rsid w:val="00965AED"/>
    <w:rsid w:val="009706FD"/>
    <w:rsid w:val="00976224"/>
    <w:rsid w:val="00980F67"/>
    <w:rsid w:val="00982B3D"/>
    <w:rsid w:val="009848BA"/>
    <w:rsid w:val="00995134"/>
    <w:rsid w:val="009968B0"/>
    <w:rsid w:val="009C2958"/>
    <w:rsid w:val="009C2C98"/>
    <w:rsid w:val="009D31E3"/>
    <w:rsid w:val="009E240A"/>
    <w:rsid w:val="009E2986"/>
    <w:rsid w:val="009E51D1"/>
    <w:rsid w:val="009F32DE"/>
    <w:rsid w:val="009F70AE"/>
    <w:rsid w:val="00A122B7"/>
    <w:rsid w:val="00A17D99"/>
    <w:rsid w:val="00A229E9"/>
    <w:rsid w:val="00A2380C"/>
    <w:rsid w:val="00A25C16"/>
    <w:rsid w:val="00A43516"/>
    <w:rsid w:val="00A51D81"/>
    <w:rsid w:val="00A6112F"/>
    <w:rsid w:val="00A720F0"/>
    <w:rsid w:val="00A7424E"/>
    <w:rsid w:val="00A76B3D"/>
    <w:rsid w:val="00A82320"/>
    <w:rsid w:val="00A9505C"/>
    <w:rsid w:val="00AA0340"/>
    <w:rsid w:val="00AA15EE"/>
    <w:rsid w:val="00AA1EB6"/>
    <w:rsid w:val="00AA3930"/>
    <w:rsid w:val="00AB1E28"/>
    <w:rsid w:val="00AB526E"/>
    <w:rsid w:val="00AD6E5A"/>
    <w:rsid w:val="00AE6809"/>
    <w:rsid w:val="00AF2023"/>
    <w:rsid w:val="00B05164"/>
    <w:rsid w:val="00B21968"/>
    <w:rsid w:val="00B2209E"/>
    <w:rsid w:val="00B260AC"/>
    <w:rsid w:val="00B26D50"/>
    <w:rsid w:val="00B27347"/>
    <w:rsid w:val="00B40B62"/>
    <w:rsid w:val="00B47C71"/>
    <w:rsid w:val="00B54523"/>
    <w:rsid w:val="00B66671"/>
    <w:rsid w:val="00B66FC7"/>
    <w:rsid w:val="00B774EF"/>
    <w:rsid w:val="00B86A6D"/>
    <w:rsid w:val="00B95863"/>
    <w:rsid w:val="00BA6091"/>
    <w:rsid w:val="00BB2B5F"/>
    <w:rsid w:val="00BC2C7F"/>
    <w:rsid w:val="00BD6059"/>
    <w:rsid w:val="00BF15DF"/>
    <w:rsid w:val="00BF2712"/>
    <w:rsid w:val="00BF6A1F"/>
    <w:rsid w:val="00C02349"/>
    <w:rsid w:val="00C0443F"/>
    <w:rsid w:val="00C04EE8"/>
    <w:rsid w:val="00C1581A"/>
    <w:rsid w:val="00C254F9"/>
    <w:rsid w:val="00C350BF"/>
    <w:rsid w:val="00C351D7"/>
    <w:rsid w:val="00C379AB"/>
    <w:rsid w:val="00C37EC1"/>
    <w:rsid w:val="00C816D6"/>
    <w:rsid w:val="00C94F58"/>
    <w:rsid w:val="00C96A11"/>
    <w:rsid w:val="00CA115B"/>
    <w:rsid w:val="00CA40D7"/>
    <w:rsid w:val="00CA5D8F"/>
    <w:rsid w:val="00CB111E"/>
    <w:rsid w:val="00CB77E3"/>
    <w:rsid w:val="00CC3FA3"/>
    <w:rsid w:val="00CC67A3"/>
    <w:rsid w:val="00CC7138"/>
    <w:rsid w:val="00CE2BBE"/>
    <w:rsid w:val="00CF3F11"/>
    <w:rsid w:val="00CF5DE6"/>
    <w:rsid w:val="00D015CC"/>
    <w:rsid w:val="00D1095A"/>
    <w:rsid w:val="00D147E7"/>
    <w:rsid w:val="00D16AF4"/>
    <w:rsid w:val="00D213F4"/>
    <w:rsid w:val="00D24A79"/>
    <w:rsid w:val="00D37D2A"/>
    <w:rsid w:val="00D439E4"/>
    <w:rsid w:val="00D442E6"/>
    <w:rsid w:val="00D46439"/>
    <w:rsid w:val="00D532B8"/>
    <w:rsid w:val="00D56610"/>
    <w:rsid w:val="00D65C50"/>
    <w:rsid w:val="00D6760A"/>
    <w:rsid w:val="00D70D45"/>
    <w:rsid w:val="00D731BB"/>
    <w:rsid w:val="00D8482D"/>
    <w:rsid w:val="00D96131"/>
    <w:rsid w:val="00DA1634"/>
    <w:rsid w:val="00DA19D8"/>
    <w:rsid w:val="00DB5872"/>
    <w:rsid w:val="00DD4E92"/>
    <w:rsid w:val="00DE5373"/>
    <w:rsid w:val="00DF09F0"/>
    <w:rsid w:val="00E17AAD"/>
    <w:rsid w:val="00E2272E"/>
    <w:rsid w:val="00E35634"/>
    <w:rsid w:val="00E3625C"/>
    <w:rsid w:val="00E42C16"/>
    <w:rsid w:val="00E46F81"/>
    <w:rsid w:val="00E518EC"/>
    <w:rsid w:val="00E53640"/>
    <w:rsid w:val="00E63AD0"/>
    <w:rsid w:val="00E67D29"/>
    <w:rsid w:val="00E75175"/>
    <w:rsid w:val="00E847A8"/>
    <w:rsid w:val="00E87A9E"/>
    <w:rsid w:val="00E92A4C"/>
    <w:rsid w:val="00E92D54"/>
    <w:rsid w:val="00EB161E"/>
    <w:rsid w:val="00EB49D8"/>
    <w:rsid w:val="00EB7D5B"/>
    <w:rsid w:val="00EE6350"/>
    <w:rsid w:val="00EF4F7A"/>
    <w:rsid w:val="00F002B9"/>
    <w:rsid w:val="00F039F7"/>
    <w:rsid w:val="00F0540D"/>
    <w:rsid w:val="00F07515"/>
    <w:rsid w:val="00F109F4"/>
    <w:rsid w:val="00F12D85"/>
    <w:rsid w:val="00F16F30"/>
    <w:rsid w:val="00F17FDF"/>
    <w:rsid w:val="00F27254"/>
    <w:rsid w:val="00F409EF"/>
    <w:rsid w:val="00F5221D"/>
    <w:rsid w:val="00F56B62"/>
    <w:rsid w:val="00F61FF3"/>
    <w:rsid w:val="00F73282"/>
    <w:rsid w:val="00F96B17"/>
    <w:rsid w:val="00F9795A"/>
    <w:rsid w:val="00FA26C9"/>
    <w:rsid w:val="00FB366A"/>
    <w:rsid w:val="00FB3FD9"/>
    <w:rsid w:val="00FC5011"/>
    <w:rsid w:val="00FC5226"/>
    <w:rsid w:val="00FD02B7"/>
    <w:rsid w:val="00FD232C"/>
    <w:rsid w:val="00FD4334"/>
    <w:rsid w:val="00FD4E81"/>
    <w:rsid w:val="00FF5D2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17DEC"/>
  <w15:docId w15:val="{7322E7D5-9F93-489C-8507-3EBCCDF2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paragraph" w:styleId="Dzeltme">
    <w:name w:val="Revision"/>
    <w:hidden/>
    <w:uiPriority w:val="99"/>
    <w:semiHidden/>
    <w:rsid w:val="0045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85023">
      <w:bodyDiv w:val="1"/>
      <w:marLeft w:val="0"/>
      <w:marRight w:val="0"/>
      <w:marTop w:val="0"/>
      <w:marBottom w:val="0"/>
      <w:divBdr>
        <w:top w:val="none" w:sz="0" w:space="0" w:color="auto"/>
        <w:left w:val="none" w:sz="0" w:space="0" w:color="auto"/>
        <w:bottom w:val="none" w:sz="0" w:space="0" w:color="auto"/>
        <w:right w:val="none" w:sz="0" w:space="0" w:color="auto"/>
      </w:divBdr>
    </w:div>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39663447">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34413406">
      <w:bodyDiv w:val="1"/>
      <w:marLeft w:val="0"/>
      <w:marRight w:val="0"/>
      <w:marTop w:val="0"/>
      <w:marBottom w:val="0"/>
      <w:divBdr>
        <w:top w:val="none" w:sz="0" w:space="0" w:color="auto"/>
        <w:left w:val="none" w:sz="0" w:space="0" w:color="auto"/>
        <w:bottom w:val="none" w:sz="0" w:space="0" w:color="auto"/>
        <w:right w:val="none" w:sz="0" w:space="0" w:color="auto"/>
      </w:divBdr>
    </w:div>
    <w:div w:id="637958102">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698508696">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962266859">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285162539">
      <w:bodyDiv w:val="1"/>
      <w:marLeft w:val="0"/>
      <w:marRight w:val="0"/>
      <w:marTop w:val="0"/>
      <w:marBottom w:val="0"/>
      <w:divBdr>
        <w:top w:val="none" w:sz="0" w:space="0" w:color="auto"/>
        <w:left w:val="none" w:sz="0" w:space="0" w:color="auto"/>
        <w:bottom w:val="none" w:sz="0" w:space="0" w:color="auto"/>
        <w:right w:val="none" w:sz="0" w:space="0" w:color="auto"/>
      </w:divBdr>
    </w:div>
    <w:div w:id="1348560533">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13311450">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469778920">
      <w:bodyDiv w:val="1"/>
      <w:marLeft w:val="0"/>
      <w:marRight w:val="0"/>
      <w:marTop w:val="0"/>
      <w:marBottom w:val="0"/>
      <w:divBdr>
        <w:top w:val="none" w:sz="0" w:space="0" w:color="auto"/>
        <w:left w:val="none" w:sz="0" w:space="0" w:color="auto"/>
        <w:bottom w:val="none" w:sz="0" w:space="0" w:color="auto"/>
        <w:right w:val="none" w:sz="0" w:space="0" w:color="auto"/>
      </w:divBdr>
    </w:div>
    <w:div w:id="1651472817">
      <w:bodyDiv w:val="1"/>
      <w:marLeft w:val="0"/>
      <w:marRight w:val="0"/>
      <w:marTop w:val="0"/>
      <w:marBottom w:val="0"/>
      <w:divBdr>
        <w:top w:val="none" w:sz="0" w:space="0" w:color="auto"/>
        <w:left w:val="none" w:sz="0" w:space="0" w:color="auto"/>
        <w:bottom w:val="none" w:sz="0" w:space="0" w:color="auto"/>
        <w:right w:val="none" w:sz="0" w:space="0" w:color="auto"/>
      </w:divBdr>
    </w:div>
    <w:div w:id="1871527997">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zlem.temana@lorbi.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637</Words>
  <Characters>3633</Characters>
  <Application>Microsoft Office Word</Application>
  <DocSecurity>0</DocSecurity>
  <Lines>30</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 Karpat</dc:creator>
  <cp:lastModifiedBy>DİLA</cp:lastModifiedBy>
  <cp:revision>57</cp:revision>
  <dcterms:created xsi:type="dcterms:W3CDTF">2025-05-22T11:42:00Z</dcterms:created>
  <dcterms:modified xsi:type="dcterms:W3CDTF">2025-06-06T06:37:00Z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79266c5a7c705830867bf1ed6d82a553c52a2407b75abb8a33c07eb402a39035</vt:lpwstr>
  </property>
  <property fmtid="{D5CDD505-2E9C-101B-9397-08002B2CF9AE}" pid="3" name="VeriketAuthor">
    <vt:lpwstr>5ffwZUhE5N0r1uAhoKF7bg==</vt:lpwstr>
  </property>
  <property fmtid="{D5CDD505-2E9C-101B-9397-08002B2CF9AE}" pid="4" name="VeriketClassification">
    <vt:lpwstr>A5BC3CFD-4D51-461E-B5F0-D84C6FA67A36</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DetectedPolicyPropertyName">
    <vt:lpwstr/>
  </property>
  <property fmtid="{D5CDD505-2E9C-101B-9397-08002B2CF9AE}" pid="13" name="DetectedKeywordsPropertyName">
    <vt:lpwstr/>
  </property>
  <property fmtid="{D5CDD505-2E9C-101B-9397-08002B2CF9AE}" pid="14" name="Word_AddedFooter_PropertyName">
    <vt:lpwstr>true</vt:lpwstr>
  </property>
</Properties>
</file>