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19269" w14:textId="128411E2" w:rsidR="00DF67D2" w:rsidRDefault="00DF67D2" w:rsidP="00DF67D2">
      <w:pPr>
        <w:pBdr>
          <w:bottom w:val="single" w:sz="6" w:space="1" w:color="auto"/>
        </w:pBdr>
        <w:rPr>
          <w:rFonts w:cstheme="minorHAnsi"/>
          <w:b/>
          <w:bCs/>
          <w:noProof/>
          <w:sz w:val="24"/>
          <w:szCs w:val="24"/>
        </w:rPr>
      </w:pPr>
      <w:r>
        <w:rPr>
          <w:rFonts w:cstheme="minorHAnsi"/>
          <w:b/>
          <w:bCs/>
          <w:noProof/>
          <w:sz w:val="24"/>
          <w:szCs w:val="24"/>
        </w:rPr>
        <w:t>BASIN BÜLTENİ</w:t>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t xml:space="preserve">             </w:t>
      </w:r>
      <w:r>
        <w:rPr>
          <w:rFonts w:cstheme="minorHAnsi"/>
          <w:b/>
          <w:bCs/>
          <w:noProof/>
          <w:sz w:val="24"/>
          <w:szCs w:val="24"/>
        </w:rPr>
        <w:tab/>
        <w:t xml:space="preserve">           </w:t>
      </w:r>
      <w:r w:rsidR="00BC57ED">
        <w:rPr>
          <w:rFonts w:cstheme="minorHAnsi"/>
          <w:b/>
          <w:bCs/>
          <w:noProof/>
          <w:sz w:val="24"/>
          <w:szCs w:val="24"/>
        </w:rPr>
        <w:t xml:space="preserve"> </w:t>
      </w:r>
      <w:r w:rsidR="00BB3654">
        <w:rPr>
          <w:rFonts w:cstheme="minorHAnsi"/>
          <w:b/>
          <w:bCs/>
          <w:noProof/>
          <w:sz w:val="24"/>
          <w:szCs w:val="24"/>
        </w:rPr>
        <w:t>04.12.</w:t>
      </w:r>
      <w:r>
        <w:rPr>
          <w:rFonts w:cstheme="minorHAnsi"/>
          <w:b/>
          <w:bCs/>
          <w:noProof/>
          <w:sz w:val="24"/>
          <w:szCs w:val="24"/>
        </w:rPr>
        <w:t>2019</w:t>
      </w:r>
    </w:p>
    <w:p w14:paraId="2D58D499" w14:textId="12A4B004" w:rsidR="00DF67D2" w:rsidRDefault="00DF67D2" w:rsidP="00993E01">
      <w:pPr>
        <w:ind w:right="-329" w:hanging="284"/>
        <w:jc w:val="center"/>
        <w:rPr>
          <w:rFonts w:eastAsia="Calibri" w:cstheme="minorHAnsi"/>
          <w:b/>
          <w:bCs/>
          <w:sz w:val="32"/>
          <w:szCs w:val="32"/>
        </w:rPr>
      </w:pPr>
      <w:bookmarkStart w:id="0" w:name="_GoBack"/>
    </w:p>
    <w:p w14:paraId="65A44F8C" w14:textId="464C2740" w:rsidR="00A97471" w:rsidRDefault="00FD2E7D" w:rsidP="00F17B9C">
      <w:pPr>
        <w:ind w:right="4"/>
        <w:jc w:val="center"/>
        <w:rPr>
          <w:rFonts w:eastAsia="Calibri" w:cstheme="minorHAnsi"/>
          <w:b/>
          <w:bCs/>
          <w:sz w:val="28"/>
          <w:szCs w:val="32"/>
        </w:rPr>
      </w:pPr>
      <w:r w:rsidRPr="00FD2E7D">
        <w:rPr>
          <w:rFonts w:eastAsia="Calibri" w:cstheme="minorHAnsi"/>
          <w:b/>
          <w:bCs/>
          <w:sz w:val="28"/>
          <w:szCs w:val="32"/>
        </w:rPr>
        <w:t>Türk Telekom</w:t>
      </w:r>
      <w:r w:rsidR="00A97471">
        <w:rPr>
          <w:rFonts w:eastAsia="Calibri" w:cstheme="minorHAnsi"/>
          <w:b/>
          <w:bCs/>
          <w:sz w:val="28"/>
          <w:szCs w:val="32"/>
        </w:rPr>
        <w:t>’un gençlik dünyası</w:t>
      </w:r>
      <w:r w:rsidR="00E829FB">
        <w:rPr>
          <w:rFonts w:eastAsia="Calibri" w:cstheme="minorHAnsi"/>
          <w:b/>
          <w:bCs/>
          <w:sz w:val="28"/>
          <w:szCs w:val="32"/>
        </w:rPr>
        <w:t xml:space="preserve"> </w:t>
      </w:r>
      <w:proofErr w:type="spellStart"/>
      <w:r w:rsidR="00E829FB">
        <w:rPr>
          <w:rFonts w:eastAsia="Calibri" w:cstheme="minorHAnsi"/>
          <w:b/>
          <w:bCs/>
          <w:sz w:val="28"/>
          <w:szCs w:val="32"/>
        </w:rPr>
        <w:t>Selfy’den</w:t>
      </w:r>
      <w:proofErr w:type="spellEnd"/>
      <w:r w:rsidR="00E829FB">
        <w:rPr>
          <w:rFonts w:eastAsia="Calibri" w:cstheme="minorHAnsi"/>
          <w:b/>
          <w:bCs/>
          <w:sz w:val="28"/>
          <w:szCs w:val="32"/>
        </w:rPr>
        <w:t xml:space="preserve"> </w:t>
      </w:r>
      <w:r w:rsidR="00DF0E57">
        <w:rPr>
          <w:rFonts w:eastAsia="Calibri" w:cstheme="minorHAnsi"/>
          <w:b/>
          <w:bCs/>
          <w:sz w:val="28"/>
          <w:szCs w:val="32"/>
        </w:rPr>
        <w:t>gençler</w:t>
      </w:r>
      <w:r w:rsidR="00F17B9C">
        <w:rPr>
          <w:rFonts w:eastAsia="Calibri" w:cstheme="minorHAnsi"/>
          <w:b/>
          <w:bCs/>
          <w:sz w:val="28"/>
          <w:szCs w:val="32"/>
        </w:rPr>
        <w:t>i</w:t>
      </w:r>
      <w:r w:rsidR="00DF0E57">
        <w:rPr>
          <w:rFonts w:eastAsia="Calibri" w:cstheme="minorHAnsi"/>
          <w:b/>
          <w:bCs/>
          <w:sz w:val="28"/>
          <w:szCs w:val="32"/>
        </w:rPr>
        <w:t xml:space="preserve"> </w:t>
      </w:r>
      <w:r w:rsidR="00F17B9C">
        <w:rPr>
          <w:rFonts w:eastAsia="Calibri" w:cstheme="minorHAnsi"/>
          <w:b/>
          <w:bCs/>
          <w:sz w:val="28"/>
          <w:szCs w:val="32"/>
        </w:rPr>
        <w:t>alışverişlerinde özgür kılacak</w:t>
      </w:r>
      <w:r w:rsidR="00DF0E57">
        <w:rPr>
          <w:rFonts w:eastAsia="Calibri" w:cstheme="minorHAnsi"/>
          <w:b/>
          <w:bCs/>
          <w:sz w:val="28"/>
          <w:szCs w:val="32"/>
        </w:rPr>
        <w:t xml:space="preserve"> </w:t>
      </w:r>
      <w:proofErr w:type="spellStart"/>
      <w:r w:rsidR="00DF0E57">
        <w:rPr>
          <w:rFonts w:eastAsia="Calibri" w:cstheme="minorHAnsi"/>
          <w:b/>
          <w:bCs/>
          <w:sz w:val="28"/>
          <w:szCs w:val="32"/>
        </w:rPr>
        <w:t>Selfycard</w:t>
      </w:r>
      <w:proofErr w:type="spellEnd"/>
      <w:r w:rsidR="00E2439D">
        <w:rPr>
          <w:rFonts w:eastAsia="Calibri" w:cstheme="minorHAnsi"/>
          <w:b/>
          <w:bCs/>
          <w:sz w:val="28"/>
          <w:szCs w:val="32"/>
        </w:rPr>
        <w:t xml:space="preserve"> </w:t>
      </w:r>
    </w:p>
    <w:p w14:paraId="0AA13B21" w14:textId="7DC4F25E" w:rsidR="00640F30" w:rsidRPr="00640F30" w:rsidRDefault="00640F30" w:rsidP="00670D80">
      <w:pPr>
        <w:ind w:right="4"/>
        <w:jc w:val="center"/>
        <w:rPr>
          <w:rFonts w:eastAsia="Calibri" w:cstheme="minorHAnsi"/>
          <w:b/>
          <w:bCs/>
          <w:sz w:val="28"/>
          <w:szCs w:val="32"/>
        </w:rPr>
      </w:pPr>
    </w:p>
    <w:p w14:paraId="486F7CA0" w14:textId="73404A96" w:rsidR="00835A9F" w:rsidRPr="00BB3654" w:rsidRDefault="00BC57ED" w:rsidP="00BB3654">
      <w:pPr>
        <w:spacing w:after="240"/>
        <w:ind w:right="-279" w:hanging="284"/>
        <w:jc w:val="center"/>
        <w:rPr>
          <w:rFonts w:eastAsia="Calibri" w:cstheme="minorHAnsi"/>
          <w:b/>
          <w:bCs/>
          <w:sz w:val="48"/>
          <w:szCs w:val="40"/>
        </w:rPr>
      </w:pPr>
      <w:r w:rsidRPr="00AB54A9">
        <w:rPr>
          <w:rFonts w:eastAsia="Calibri" w:cstheme="minorHAnsi"/>
          <w:b/>
          <w:bCs/>
          <w:sz w:val="48"/>
          <w:szCs w:val="40"/>
        </w:rPr>
        <w:t xml:space="preserve">Türk Telekom’dan </w:t>
      </w:r>
      <w:r w:rsidR="00AB54A9" w:rsidRPr="00AB54A9">
        <w:rPr>
          <w:rFonts w:eastAsia="Calibri" w:cstheme="minorHAnsi"/>
          <w:b/>
          <w:bCs/>
          <w:sz w:val="48"/>
          <w:szCs w:val="40"/>
        </w:rPr>
        <w:t xml:space="preserve">gençlere </w:t>
      </w:r>
      <w:r w:rsidR="00F17B9C">
        <w:rPr>
          <w:rFonts w:eastAsia="Calibri" w:cstheme="minorHAnsi"/>
          <w:b/>
          <w:bCs/>
          <w:sz w:val="48"/>
          <w:szCs w:val="40"/>
        </w:rPr>
        <w:t xml:space="preserve">avantajlı </w:t>
      </w:r>
      <w:proofErr w:type="spellStart"/>
      <w:r w:rsidR="00BB3654">
        <w:rPr>
          <w:rFonts w:eastAsia="Calibri" w:cstheme="minorHAnsi"/>
          <w:b/>
          <w:bCs/>
          <w:sz w:val="48"/>
          <w:szCs w:val="40"/>
        </w:rPr>
        <w:t>Selfycard</w:t>
      </w:r>
      <w:proofErr w:type="spellEnd"/>
    </w:p>
    <w:p w14:paraId="3FAC3697" w14:textId="4BAACF40" w:rsidR="00AB54A9" w:rsidRPr="00670D80" w:rsidRDefault="00894607" w:rsidP="00670D80">
      <w:pPr>
        <w:spacing w:before="200" w:after="200" w:line="276" w:lineRule="auto"/>
        <w:jc w:val="both"/>
        <w:rPr>
          <w:rFonts w:eastAsia="Times New Roman" w:cstheme="minorHAnsi"/>
          <w:b/>
          <w:color w:val="212121"/>
          <w:sz w:val="24"/>
          <w:szCs w:val="26"/>
        </w:rPr>
      </w:pPr>
      <w:r w:rsidRPr="00670D80">
        <w:rPr>
          <w:b/>
          <w:sz w:val="24"/>
          <w:szCs w:val="26"/>
        </w:rPr>
        <w:t xml:space="preserve">Türk Telekom’un gençlik dünyası </w:t>
      </w:r>
      <w:proofErr w:type="spellStart"/>
      <w:r w:rsidRPr="00670D80">
        <w:rPr>
          <w:b/>
          <w:sz w:val="24"/>
          <w:szCs w:val="26"/>
        </w:rPr>
        <w:t>Selfy</w:t>
      </w:r>
      <w:proofErr w:type="spellEnd"/>
      <w:r w:rsidRPr="00670D80">
        <w:rPr>
          <w:b/>
          <w:sz w:val="24"/>
          <w:szCs w:val="26"/>
        </w:rPr>
        <w:t>, gençlere kendi kurallarını koyabildikleri bir dünya sunmaya devam ediyor</w:t>
      </w:r>
      <w:r w:rsidRPr="00670D80">
        <w:rPr>
          <w:rFonts w:asciiTheme="minorHAnsi" w:hAnsiTheme="minorHAnsi" w:cstheme="minorHAnsi"/>
          <w:b/>
          <w:bCs/>
          <w:sz w:val="24"/>
          <w:szCs w:val="26"/>
        </w:rPr>
        <w:t xml:space="preserve">. </w:t>
      </w:r>
      <w:r w:rsidR="00CC4B4A" w:rsidRPr="00670D80">
        <w:rPr>
          <w:rFonts w:asciiTheme="minorHAnsi" w:hAnsiTheme="minorHAnsi" w:cstheme="minorHAnsi"/>
          <w:b/>
          <w:bCs/>
          <w:sz w:val="24"/>
          <w:szCs w:val="26"/>
        </w:rPr>
        <w:t xml:space="preserve">Türk Telekom, </w:t>
      </w:r>
      <w:r w:rsidR="00C5053C" w:rsidRPr="00670D80">
        <w:rPr>
          <w:rFonts w:asciiTheme="minorHAnsi" w:hAnsiTheme="minorHAnsi" w:cstheme="minorHAnsi"/>
          <w:b/>
          <w:bCs/>
          <w:sz w:val="24"/>
          <w:szCs w:val="26"/>
        </w:rPr>
        <w:t>gençlere yönelik hizmetlerine</w:t>
      </w:r>
      <w:r w:rsidR="005A57CF" w:rsidRPr="00670D80">
        <w:rPr>
          <w:rFonts w:asciiTheme="minorHAnsi" w:hAnsiTheme="minorHAnsi" w:cstheme="minorHAnsi"/>
          <w:b/>
          <w:bCs/>
          <w:sz w:val="24"/>
          <w:szCs w:val="26"/>
        </w:rPr>
        <w:t xml:space="preserve"> </w:t>
      </w:r>
      <w:r w:rsidR="00F17B9C" w:rsidRPr="00670D80">
        <w:rPr>
          <w:rFonts w:asciiTheme="minorHAnsi" w:hAnsiTheme="minorHAnsi" w:cstheme="minorHAnsi"/>
          <w:b/>
          <w:bCs/>
          <w:sz w:val="24"/>
          <w:szCs w:val="26"/>
        </w:rPr>
        <w:t xml:space="preserve">şimdi de </w:t>
      </w:r>
      <w:r w:rsidR="00F17B9C">
        <w:rPr>
          <w:rFonts w:asciiTheme="minorHAnsi" w:hAnsiTheme="minorHAnsi" w:cstheme="minorHAnsi"/>
          <w:b/>
          <w:bCs/>
          <w:sz w:val="24"/>
          <w:szCs w:val="26"/>
        </w:rPr>
        <w:t>alışveriş kartı</w:t>
      </w:r>
      <w:r w:rsidR="005A57CF" w:rsidRPr="00670D80">
        <w:rPr>
          <w:rFonts w:asciiTheme="minorHAnsi" w:hAnsiTheme="minorHAnsi" w:cstheme="minorHAnsi"/>
          <w:b/>
          <w:bCs/>
          <w:sz w:val="24"/>
          <w:szCs w:val="26"/>
        </w:rPr>
        <w:t xml:space="preserve"> </w:t>
      </w:r>
      <w:proofErr w:type="spellStart"/>
      <w:r w:rsidR="005A57CF" w:rsidRPr="00670D80">
        <w:rPr>
          <w:rFonts w:asciiTheme="minorHAnsi" w:hAnsiTheme="minorHAnsi" w:cstheme="minorHAnsi"/>
          <w:b/>
          <w:bCs/>
          <w:sz w:val="24"/>
          <w:szCs w:val="26"/>
        </w:rPr>
        <w:t>Selfycard’ı</w:t>
      </w:r>
      <w:proofErr w:type="spellEnd"/>
      <w:r w:rsidR="005A57CF" w:rsidRPr="00670D80">
        <w:rPr>
          <w:rFonts w:asciiTheme="minorHAnsi" w:hAnsiTheme="minorHAnsi" w:cstheme="minorHAnsi"/>
          <w:b/>
          <w:bCs/>
          <w:sz w:val="24"/>
          <w:szCs w:val="26"/>
        </w:rPr>
        <w:t xml:space="preserve"> ekl</w:t>
      </w:r>
      <w:r w:rsidR="00F17B9C">
        <w:rPr>
          <w:rFonts w:asciiTheme="minorHAnsi" w:hAnsiTheme="minorHAnsi" w:cstheme="minorHAnsi"/>
          <w:b/>
          <w:bCs/>
          <w:sz w:val="24"/>
          <w:szCs w:val="26"/>
        </w:rPr>
        <w:t>iyor</w:t>
      </w:r>
      <w:r w:rsidR="005A57CF" w:rsidRPr="00670D80">
        <w:rPr>
          <w:rFonts w:asciiTheme="minorHAnsi" w:hAnsiTheme="minorHAnsi" w:cstheme="minorHAnsi"/>
          <w:b/>
          <w:bCs/>
          <w:sz w:val="24"/>
          <w:szCs w:val="26"/>
        </w:rPr>
        <w:t>.</w:t>
      </w:r>
      <w:r w:rsidR="00541D08" w:rsidRPr="00670D80">
        <w:rPr>
          <w:rFonts w:asciiTheme="minorHAnsi" w:hAnsiTheme="minorHAnsi" w:cstheme="minorHAnsi"/>
          <w:b/>
          <w:bCs/>
          <w:sz w:val="24"/>
          <w:szCs w:val="26"/>
        </w:rPr>
        <w:t xml:space="preserve"> </w:t>
      </w:r>
      <w:r w:rsidR="00A7066C">
        <w:rPr>
          <w:rFonts w:asciiTheme="minorHAnsi" w:hAnsiTheme="minorHAnsi" w:cstheme="minorHAnsi"/>
          <w:b/>
          <w:bCs/>
          <w:sz w:val="24"/>
          <w:szCs w:val="26"/>
        </w:rPr>
        <w:t>O</w:t>
      </w:r>
      <w:r w:rsidR="00886AB4">
        <w:rPr>
          <w:rFonts w:asciiTheme="minorHAnsi" w:hAnsiTheme="minorHAnsi" w:cstheme="minorHAnsi"/>
          <w:b/>
          <w:bCs/>
          <w:sz w:val="24"/>
          <w:szCs w:val="26"/>
        </w:rPr>
        <w:t xml:space="preserve">peratör bağımsız tüm kullanıcıların yararlanabildiği </w:t>
      </w:r>
      <w:proofErr w:type="spellStart"/>
      <w:r w:rsidR="005F0136" w:rsidRPr="00670D80">
        <w:rPr>
          <w:rFonts w:asciiTheme="minorHAnsi" w:hAnsiTheme="minorHAnsi" w:cstheme="minorHAnsi"/>
          <w:b/>
          <w:bCs/>
          <w:sz w:val="24"/>
          <w:szCs w:val="26"/>
        </w:rPr>
        <w:t>Selfycard</w:t>
      </w:r>
      <w:r w:rsidR="00F17B9C">
        <w:rPr>
          <w:rFonts w:asciiTheme="minorHAnsi" w:hAnsiTheme="minorHAnsi" w:cstheme="minorHAnsi"/>
          <w:b/>
          <w:bCs/>
          <w:sz w:val="24"/>
          <w:szCs w:val="26"/>
        </w:rPr>
        <w:t>’ın</w:t>
      </w:r>
      <w:proofErr w:type="spellEnd"/>
      <w:r w:rsidR="005F0136" w:rsidRPr="00670D80">
        <w:rPr>
          <w:rFonts w:asciiTheme="minorHAnsi" w:hAnsiTheme="minorHAnsi" w:cstheme="minorHAnsi"/>
          <w:b/>
          <w:bCs/>
          <w:sz w:val="24"/>
          <w:szCs w:val="26"/>
        </w:rPr>
        <w:t xml:space="preserve">, gençlere </w:t>
      </w:r>
      <w:r w:rsidR="009F6E5C" w:rsidRPr="00670D80">
        <w:rPr>
          <w:rFonts w:asciiTheme="minorHAnsi" w:hAnsiTheme="minorHAnsi" w:cstheme="minorHAnsi"/>
          <w:b/>
          <w:bCs/>
          <w:sz w:val="24"/>
          <w:szCs w:val="26"/>
        </w:rPr>
        <w:t xml:space="preserve">yüz yüze ve internet </w:t>
      </w:r>
      <w:r w:rsidR="00A50BD7" w:rsidRPr="00670D80">
        <w:rPr>
          <w:rFonts w:asciiTheme="minorHAnsi" w:hAnsiTheme="minorHAnsi" w:cstheme="minorHAnsi"/>
          <w:b/>
          <w:bCs/>
          <w:sz w:val="24"/>
          <w:szCs w:val="26"/>
        </w:rPr>
        <w:t xml:space="preserve">üzerinden yapacakları </w:t>
      </w:r>
      <w:r w:rsidR="005F0136" w:rsidRPr="00670D80">
        <w:rPr>
          <w:rFonts w:asciiTheme="minorHAnsi" w:hAnsiTheme="minorHAnsi" w:cstheme="minorHAnsi"/>
          <w:b/>
          <w:bCs/>
          <w:sz w:val="24"/>
          <w:szCs w:val="26"/>
        </w:rPr>
        <w:t>harcama</w:t>
      </w:r>
      <w:r w:rsidR="009F6E5C" w:rsidRPr="00670D80">
        <w:rPr>
          <w:rFonts w:asciiTheme="minorHAnsi" w:hAnsiTheme="minorHAnsi" w:cstheme="minorHAnsi"/>
          <w:b/>
          <w:bCs/>
          <w:sz w:val="24"/>
          <w:szCs w:val="26"/>
        </w:rPr>
        <w:t>larda</w:t>
      </w:r>
      <w:r w:rsidR="005F0136" w:rsidRPr="00670D80">
        <w:rPr>
          <w:rFonts w:asciiTheme="minorHAnsi" w:hAnsiTheme="minorHAnsi" w:cstheme="minorHAnsi"/>
          <w:b/>
          <w:bCs/>
          <w:sz w:val="24"/>
          <w:szCs w:val="26"/>
        </w:rPr>
        <w:t xml:space="preserve"> </w:t>
      </w:r>
      <w:r w:rsidR="00F17B9C">
        <w:rPr>
          <w:rFonts w:asciiTheme="minorHAnsi" w:hAnsiTheme="minorHAnsi" w:cstheme="minorHAnsi"/>
          <w:b/>
          <w:bCs/>
          <w:sz w:val="24"/>
          <w:szCs w:val="26"/>
        </w:rPr>
        <w:t xml:space="preserve">sunduğu </w:t>
      </w:r>
      <w:r w:rsidR="00A50BD7" w:rsidRPr="00670D80">
        <w:rPr>
          <w:rFonts w:asciiTheme="minorHAnsi" w:hAnsiTheme="minorHAnsi" w:cstheme="minorHAnsi"/>
          <w:b/>
          <w:bCs/>
          <w:sz w:val="24"/>
          <w:szCs w:val="26"/>
        </w:rPr>
        <w:t xml:space="preserve">güvenli alışveriş </w:t>
      </w:r>
      <w:proofErr w:type="gramStart"/>
      <w:r w:rsidR="00A50BD7" w:rsidRPr="00670D80">
        <w:rPr>
          <w:rFonts w:asciiTheme="minorHAnsi" w:hAnsiTheme="minorHAnsi" w:cstheme="minorHAnsi"/>
          <w:b/>
          <w:bCs/>
          <w:sz w:val="24"/>
          <w:szCs w:val="26"/>
        </w:rPr>
        <w:t>imkanı</w:t>
      </w:r>
      <w:proofErr w:type="gramEnd"/>
      <w:r w:rsidR="000E5FE7" w:rsidRPr="00670D80">
        <w:rPr>
          <w:rFonts w:asciiTheme="minorHAnsi" w:hAnsiTheme="minorHAnsi" w:cstheme="minorHAnsi"/>
          <w:b/>
          <w:bCs/>
          <w:sz w:val="24"/>
          <w:szCs w:val="26"/>
        </w:rPr>
        <w:t xml:space="preserve"> </w:t>
      </w:r>
      <w:r w:rsidR="0051438A" w:rsidRPr="00670D80">
        <w:rPr>
          <w:rFonts w:asciiTheme="minorHAnsi" w:hAnsiTheme="minorHAnsi" w:cstheme="minorHAnsi"/>
          <w:b/>
          <w:bCs/>
          <w:sz w:val="24"/>
          <w:szCs w:val="26"/>
        </w:rPr>
        <w:t>ve birçok</w:t>
      </w:r>
      <w:r w:rsidR="005F0136" w:rsidRPr="00670D80">
        <w:rPr>
          <w:rFonts w:asciiTheme="minorHAnsi" w:hAnsiTheme="minorHAnsi" w:cstheme="minorHAnsi"/>
          <w:b/>
          <w:bCs/>
          <w:sz w:val="24"/>
          <w:szCs w:val="26"/>
        </w:rPr>
        <w:t xml:space="preserve"> avantaj</w:t>
      </w:r>
      <w:r w:rsidR="009F6E5C" w:rsidRPr="00670D80">
        <w:rPr>
          <w:rFonts w:asciiTheme="minorHAnsi" w:hAnsiTheme="minorHAnsi" w:cstheme="minorHAnsi"/>
          <w:b/>
          <w:bCs/>
          <w:sz w:val="24"/>
          <w:szCs w:val="26"/>
        </w:rPr>
        <w:t>ı</w:t>
      </w:r>
      <w:r w:rsidR="00F17B9C">
        <w:rPr>
          <w:rFonts w:asciiTheme="minorHAnsi" w:hAnsiTheme="minorHAnsi" w:cstheme="minorHAnsi"/>
          <w:b/>
          <w:bCs/>
          <w:sz w:val="24"/>
          <w:szCs w:val="26"/>
        </w:rPr>
        <w:t xml:space="preserve">n yanı </w:t>
      </w:r>
      <w:r w:rsidR="00886AB4">
        <w:rPr>
          <w:rFonts w:asciiTheme="minorHAnsi" w:hAnsiTheme="minorHAnsi" w:cstheme="minorHAnsi"/>
          <w:b/>
          <w:bCs/>
          <w:sz w:val="24"/>
          <w:szCs w:val="26"/>
        </w:rPr>
        <w:t xml:space="preserve">sıra Türk Telekom abonesi </w:t>
      </w:r>
      <w:proofErr w:type="spellStart"/>
      <w:r w:rsidR="00F17B9C">
        <w:rPr>
          <w:rFonts w:asciiTheme="minorHAnsi" w:hAnsiTheme="minorHAnsi" w:cstheme="minorHAnsi"/>
          <w:b/>
          <w:bCs/>
          <w:sz w:val="24"/>
          <w:szCs w:val="26"/>
        </w:rPr>
        <w:t>Selfy’lilere</w:t>
      </w:r>
      <w:proofErr w:type="spellEnd"/>
      <w:r w:rsidR="00F17B9C">
        <w:rPr>
          <w:rFonts w:asciiTheme="minorHAnsi" w:hAnsiTheme="minorHAnsi" w:cstheme="minorHAnsi"/>
          <w:b/>
          <w:bCs/>
          <w:sz w:val="24"/>
          <w:szCs w:val="26"/>
        </w:rPr>
        <w:t xml:space="preserve"> özel 1 haftalık 5GB internet hediyesi de bulunuyor</w:t>
      </w:r>
      <w:r w:rsidR="005F0136" w:rsidRPr="00670D80">
        <w:rPr>
          <w:rFonts w:asciiTheme="minorHAnsi" w:hAnsiTheme="minorHAnsi" w:cstheme="minorHAnsi"/>
          <w:b/>
          <w:bCs/>
          <w:sz w:val="24"/>
          <w:szCs w:val="26"/>
        </w:rPr>
        <w:t>.</w:t>
      </w:r>
    </w:p>
    <w:p w14:paraId="3F18C5E4" w14:textId="25599AB4" w:rsidR="00894607" w:rsidRPr="00894607" w:rsidRDefault="00652129" w:rsidP="00894607">
      <w:pPr>
        <w:spacing w:before="200" w:after="200" w:line="276" w:lineRule="auto"/>
        <w:jc w:val="both"/>
        <w:rPr>
          <w:rFonts w:eastAsia="Times New Roman" w:cstheme="minorHAnsi"/>
          <w:color w:val="212121"/>
        </w:rPr>
      </w:pPr>
      <w:r w:rsidRPr="00FE6E65">
        <w:rPr>
          <w:rFonts w:eastAsia="Times New Roman" w:cstheme="minorHAnsi"/>
          <w:color w:val="212121"/>
        </w:rPr>
        <w:t xml:space="preserve">Türkiye’nin lider bilgi ve iletişim teknolojileri şirketi Türk Telekom, </w:t>
      </w:r>
      <w:r w:rsidR="005A57CF">
        <w:rPr>
          <w:rFonts w:eastAsia="Times New Roman" w:cstheme="minorHAnsi"/>
          <w:color w:val="212121"/>
        </w:rPr>
        <w:t xml:space="preserve">gençlere özel olarak sunduğu hizmetlerine bir yenisini daha ekledi. </w:t>
      </w:r>
      <w:r w:rsidR="005F0136">
        <w:rPr>
          <w:rFonts w:eastAsia="Times New Roman" w:cstheme="minorHAnsi"/>
          <w:color w:val="212121"/>
        </w:rPr>
        <w:t xml:space="preserve">Türk Telekom’un eğlenceli gençlik dünyası </w:t>
      </w:r>
      <w:proofErr w:type="spellStart"/>
      <w:r w:rsidR="005F0136">
        <w:rPr>
          <w:rFonts w:eastAsia="Times New Roman" w:cstheme="minorHAnsi"/>
          <w:color w:val="212121"/>
        </w:rPr>
        <w:t>Selfy</w:t>
      </w:r>
      <w:proofErr w:type="spellEnd"/>
      <w:r w:rsidR="005F0136">
        <w:rPr>
          <w:rFonts w:eastAsia="Times New Roman" w:cstheme="minorHAnsi"/>
          <w:color w:val="212121"/>
        </w:rPr>
        <w:t xml:space="preserve"> </w:t>
      </w:r>
      <w:r w:rsidR="00894607">
        <w:rPr>
          <w:rFonts w:eastAsia="Times New Roman" w:cstheme="minorHAnsi"/>
          <w:color w:val="212121"/>
        </w:rPr>
        <w:t>kapsamında</w:t>
      </w:r>
      <w:r w:rsidR="00894607" w:rsidRPr="00894607">
        <w:rPr>
          <w:rFonts w:eastAsia="Times New Roman" w:cstheme="minorHAnsi"/>
          <w:color w:val="212121"/>
        </w:rPr>
        <w:t xml:space="preserve">, </w:t>
      </w:r>
      <w:r w:rsidR="005F0136">
        <w:rPr>
          <w:rFonts w:eastAsia="Times New Roman" w:cstheme="minorHAnsi"/>
          <w:color w:val="212121"/>
        </w:rPr>
        <w:t xml:space="preserve">gençler artık yüz yüze ve </w:t>
      </w:r>
      <w:r w:rsidR="005C2425">
        <w:rPr>
          <w:rFonts w:eastAsia="Times New Roman" w:cstheme="minorHAnsi"/>
          <w:color w:val="212121"/>
        </w:rPr>
        <w:t xml:space="preserve">internet </w:t>
      </w:r>
      <w:r w:rsidR="005F0136">
        <w:rPr>
          <w:rFonts w:eastAsia="Times New Roman" w:cstheme="minorHAnsi"/>
          <w:color w:val="212121"/>
        </w:rPr>
        <w:t>alışverişler</w:t>
      </w:r>
      <w:r w:rsidR="005C2425">
        <w:rPr>
          <w:rFonts w:eastAsia="Times New Roman" w:cstheme="minorHAnsi"/>
          <w:color w:val="212121"/>
        </w:rPr>
        <w:t>in</w:t>
      </w:r>
      <w:r w:rsidR="005F0136">
        <w:rPr>
          <w:rFonts w:eastAsia="Times New Roman" w:cstheme="minorHAnsi"/>
          <w:color w:val="212121"/>
        </w:rPr>
        <w:t>de</w:t>
      </w:r>
      <w:r w:rsidR="005F0136" w:rsidRPr="005F0136">
        <w:rPr>
          <w:rFonts w:eastAsia="Times New Roman" w:cstheme="minorHAnsi"/>
          <w:color w:val="212121"/>
        </w:rPr>
        <w:t xml:space="preserve"> </w:t>
      </w:r>
      <w:r w:rsidR="005F0136">
        <w:rPr>
          <w:rFonts w:eastAsia="Times New Roman" w:cstheme="minorHAnsi"/>
          <w:color w:val="212121"/>
        </w:rPr>
        <w:t xml:space="preserve">tüm harcamalarını </w:t>
      </w:r>
      <w:r w:rsidR="009F6E5C">
        <w:rPr>
          <w:rFonts w:eastAsia="Times New Roman" w:cstheme="minorHAnsi"/>
          <w:color w:val="212121"/>
        </w:rPr>
        <w:t>VISA özellikli</w:t>
      </w:r>
      <w:r w:rsidR="00F17B9C">
        <w:rPr>
          <w:rFonts w:eastAsia="Times New Roman" w:cstheme="minorHAnsi"/>
          <w:color w:val="212121"/>
        </w:rPr>
        <w:t xml:space="preserve"> alışveriş kartı </w:t>
      </w:r>
      <w:proofErr w:type="spellStart"/>
      <w:r w:rsidR="005F0136">
        <w:rPr>
          <w:rFonts w:eastAsia="Times New Roman" w:cstheme="minorHAnsi"/>
          <w:color w:val="212121"/>
        </w:rPr>
        <w:t>Selfycard</w:t>
      </w:r>
      <w:proofErr w:type="spellEnd"/>
      <w:r w:rsidR="005F0136">
        <w:rPr>
          <w:rFonts w:eastAsia="Times New Roman" w:cstheme="minorHAnsi"/>
          <w:color w:val="212121"/>
        </w:rPr>
        <w:t xml:space="preserve"> ile yapabilecekler.</w:t>
      </w:r>
    </w:p>
    <w:p w14:paraId="44A2DB9A" w14:textId="4C2A4490" w:rsidR="00894607" w:rsidRDefault="00F17B9C" w:rsidP="00744DB4">
      <w:pPr>
        <w:spacing w:before="200" w:after="200" w:line="276" w:lineRule="auto"/>
        <w:jc w:val="both"/>
        <w:rPr>
          <w:rFonts w:eastAsia="Times New Roman" w:cstheme="minorHAnsi"/>
          <w:color w:val="212121"/>
        </w:rPr>
      </w:pPr>
      <w:r w:rsidRPr="005B762E">
        <w:t xml:space="preserve">Türk Telekom Strateji, Planlama ve İş Geliştirme Genel Müdür Yardımcısı </w:t>
      </w:r>
      <w:r w:rsidRPr="005B762E">
        <w:rPr>
          <w:b/>
        </w:rPr>
        <w:t>Fırat Yaman Er</w:t>
      </w:r>
      <w:r w:rsidRPr="00B524F3">
        <w:t>,</w:t>
      </w:r>
      <w:r>
        <w:t xml:space="preserve"> </w:t>
      </w:r>
      <w:proofErr w:type="spellStart"/>
      <w:r w:rsidR="0071233D">
        <w:rPr>
          <w:rFonts w:eastAsia="Times New Roman" w:cstheme="minorHAnsi"/>
          <w:color w:val="212121"/>
        </w:rPr>
        <w:t>Selfy</w:t>
      </w:r>
      <w:proofErr w:type="spellEnd"/>
      <w:r w:rsidR="0071233D">
        <w:rPr>
          <w:rFonts w:eastAsia="Times New Roman" w:cstheme="minorHAnsi"/>
          <w:color w:val="212121"/>
        </w:rPr>
        <w:t xml:space="preserve"> ile g</w:t>
      </w:r>
      <w:r w:rsidR="00894607">
        <w:rPr>
          <w:rFonts w:eastAsia="Times New Roman" w:cstheme="minorHAnsi"/>
          <w:color w:val="212121"/>
        </w:rPr>
        <w:t>ençlerin fikirlerine önem ver</w:t>
      </w:r>
      <w:r w:rsidR="0071233D">
        <w:rPr>
          <w:rFonts w:eastAsia="Times New Roman" w:cstheme="minorHAnsi"/>
          <w:color w:val="212121"/>
        </w:rPr>
        <w:t>erek</w:t>
      </w:r>
      <w:r w:rsidR="00894607">
        <w:rPr>
          <w:rFonts w:eastAsia="Times New Roman" w:cstheme="minorHAnsi"/>
          <w:color w:val="212121"/>
        </w:rPr>
        <w:t xml:space="preserve"> onların ihtiyaçlarına uygun esnek çözümler üret</w:t>
      </w:r>
      <w:r w:rsidR="0071233D">
        <w:rPr>
          <w:rFonts w:eastAsia="Times New Roman" w:cstheme="minorHAnsi"/>
          <w:color w:val="212121"/>
        </w:rPr>
        <w:t xml:space="preserve">meyi sürdürdüklerini belirterek </w:t>
      </w:r>
      <w:r w:rsidR="00A0391D">
        <w:rPr>
          <w:rFonts w:eastAsia="Times New Roman" w:cstheme="minorHAnsi"/>
          <w:color w:val="212121"/>
        </w:rPr>
        <w:t>“</w:t>
      </w:r>
      <w:r>
        <w:rPr>
          <w:rFonts w:eastAsia="Times New Roman" w:cstheme="minorHAnsi"/>
          <w:color w:val="212121"/>
        </w:rPr>
        <w:t>Yeni p</w:t>
      </w:r>
      <w:r w:rsidR="00A0391D">
        <w:rPr>
          <w:rFonts w:eastAsia="Times New Roman" w:cstheme="minorHAnsi"/>
          <w:color w:val="212121"/>
        </w:rPr>
        <w:t>ratik ödeme çözümü</w:t>
      </w:r>
      <w:r w:rsidR="00AC681C">
        <w:rPr>
          <w:rFonts w:eastAsia="Times New Roman" w:cstheme="minorHAnsi"/>
          <w:color w:val="212121"/>
        </w:rPr>
        <w:t>müz</w:t>
      </w:r>
      <w:r w:rsidR="00A0391D">
        <w:rPr>
          <w:rFonts w:eastAsia="Times New Roman" w:cstheme="minorHAnsi"/>
          <w:color w:val="212121"/>
        </w:rPr>
        <w:t xml:space="preserve"> </w:t>
      </w:r>
      <w:proofErr w:type="spellStart"/>
      <w:r w:rsidR="00A0391D">
        <w:rPr>
          <w:rFonts w:eastAsia="Times New Roman" w:cstheme="minorHAnsi"/>
          <w:color w:val="212121"/>
        </w:rPr>
        <w:t>Selfycard</w:t>
      </w:r>
      <w:proofErr w:type="spellEnd"/>
      <w:r w:rsidR="00A0391D">
        <w:rPr>
          <w:rFonts w:eastAsia="Times New Roman" w:cstheme="minorHAnsi"/>
          <w:color w:val="212121"/>
        </w:rPr>
        <w:t xml:space="preserve"> ile gençlere güvenli alışveriş </w:t>
      </w:r>
      <w:proofErr w:type="gramStart"/>
      <w:r w:rsidR="00A0391D">
        <w:rPr>
          <w:rFonts w:eastAsia="Times New Roman" w:cstheme="minorHAnsi"/>
          <w:color w:val="212121"/>
        </w:rPr>
        <w:t>imkanı</w:t>
      </w:r>
      <w:proofErr w:type="gramEnd"/>
      <w:r w:rsidR="00A0391D">
        <w:rPr>
          <w:rFonts w:eastAsia="Times New Roman" w:cstheme="minorHAnsi"/>
          <w:color w:val="212121"/>
        </w:rPr>
        <w:t xml:space="preserve"> </w:t>
      </w:r>
      <w:r w:rsidR="005C2425">
        <w:rPr>
          <w:rFonts w:eastAsia="Times New Roman" w:cstheme="minorHAnsi"/>
          <w:color w:val="212121"/>
        </w:rPr>
        <w:t>sunuyor</w:t>
      </w:r>
      <w:r w:rsidR="00A0391D">
        <w:rPr>
          <w:rFonts w:eastAsia="Times New Roman" w:cstheme="minorHAnsi"/>
          <w:color w:val="212121"/>
        </w:rPr>
        <w:t>uz</w:t>
      </w:r>
      <w:r w:rsidR="005C2425">
        <w:rPr>
          <w:rFonts w:eastAsia="Times New Roman" w:cstheme="minorHAnsi"/>
          <w:color w:val="212121"/>
        </w:rPr>
        <w:t xml:space="preserve">. </w:t>
      </w:r>
      <w:r>
        <w:rPr>
          <w:rFonts w:eastAsia="Times New Roman" w:cstheme="minorHAnsi"/>
          <w:color w:val="212121"/>
        </w:rPr>
        <w:t>‘</w:t>
      </w:r>
      <w:r w:rsidR="00E2439D">
        <w:rPr>
          <w:rFonts w:eastAsia="Times New Roman" w:cstheme="minorHAnsi"/>
          <w:color w:val="212121"/>
        </w:rPr>
        <w:t>İstediğin kadar yükle, istediğin yerde harca</w:t>
      </w:r>
      <w:r>
        <w:rPr>
          <w:rFonts w:eastAsia="Times New Roman" w:cstheme="minorHAnsi"/>
          <w:color w:val="212121"/>
        </w:rPr>
        <w:t>’</w:t>
      </w:r>
      <w:r w:rsidR="00E2439D">
        <w:rPr>
          <w:rFonts w:eastAsia="Times New Roman" w:cstheme="minorHAnsi"/>
          <w:color w:val="212121"/>
        </w:rPr>
        <w:t xml:space="preserve"> sloganıyla sunduğumuz </w:t>
      </w:r>
      <w:proofErr w:type="spellStart"/>
      <w:r w:rsidR="005C2425">
        <w:rPr>
          <w:rFonts w:eastAsia="Times New Roman" w:cstheme="minorHAnsi"/>
          <w:color w:val="212121"/>
        </w:rPr>
        <w:t>Selfycard</w:t>
      </w:r>
      <w:proofErr w:type="spellEnd"/>
      <w:r w:rsidR="005C2425">
        <w:rPr>
          <w:rFonts w:eastAsia="Times New Roman" w:cstheme="minorHAnsi"/>
          <w:color w:val="212121"/>
        </w:rPr>
        <w:t xml:space="preserve"> gençlere</w:t>
      </w:r>
      <w:r w:rsidR="00BC444D">
        <w:rPr>
          <w:rFonts w:eastAsia="Times New Roman" w:cstheme="minorHAnsi"/>
          <w:color w:val="212121"/>
        </w:rPr>
        <w:t xml:space="preserve"> </w:t>
      </w:r>
      <w:r w:rsidR="00894607">
        <w:rPr>
          <w:rFonts w:eastAsia="Times New Roman" w:cstheme="minorHAnsi"/>
          <w:color w:val="212121"/>
        </w:rPr>
        <w:t xml:space="preserve">restorandan </w:t>
      </w:r>
      <w:r w:rsidR="005C2425">
        <w:rPr>
          <w:rFonts w:eastAsia="Times New Roman" w:cstheme="minorHAnsi"/>
          <w:color w:val="212121"/>
        </w:rPr>
        <w:t>markete</w:t>
      </w:r>
      <w:r w:rsidR="00BC444D">
        <w:rPr>
          <w:rFonts w:eastAsia="Times New Roman" w:cstheme="minorHAnsi"/>
          <w:color w:val="212121"/>
        </w:rPr>
        <w:t xml:space="preserve">, e-ticaret sitelerinden </w:t>
      </w:r>
      <w:r w:rsidR="009E1CA3">
        <w:rPr>
          <w:rFonts w:eastAsia="Times New Roman" w:cstheme="minorHAnsi"/>
          <w:color w:val="212121"/>
        </w:rPr>
        <w:t>dijital</w:t>
      </w:r>
      <w:r w:rsidR="00BC444D">
        <w:rPr>
          <w:rFonts w:eastAsia="Times New Roman" w:cstheme="minorHAnsi"/>
          <w:color w:val="212121"/>
        </w:rPr>
        <w:t xml:space="preserve"> </w:t>
      </w:r>
      <w:r>
        <w:rPr>
          <w:rFonts w:eastAsia="Times New Roman" w:cstheme="minorHAnsi"/>
          <w:color w:val="212121"/>
        </w:rPr>
        <w:t xml:space="preserve">abonelikler ile uygulama ve oyun platformlarına </w:t>
      </w:r>
      <w:r w:rsidR="00BC444D">
        <w:rPr>
          <w:rFonts w:eastAsia="Times New Roman" w:cstheme="minorHAnsi"/>
          <w:color w:val="212121"/>
        </w:rPr>
        <w:t xml:space="preserve">kadar </w:t>
      </w:r>
      <w:r w:rsidR="00894607">
        <w:rPr>
          <w:rFonts w:eastAsia="Times New Roman" w:cstheme="minorHAnsi"/>
          <w:color w:val="212121"/>
        </w:rPr>
        <w:t>p</w:t>
      </w:r>
      <w:r w:rsidR="00BC444D">
        <w:rPr>
          <w:rFonts w:eastAsia="Times New Roman" w:cstheme="minorHAnsi"/>
          <w:color w:val="212121"/>
        </w:rPr>
        <w:t xml:space="preserve">ek çok farklı alanda </w:t>
      </w:r>
      <w:r w:rsidR="005C2425">
        <w:rPr>
          <w:rFonts w:eastAsia="Times New Roman" w:cstheme="minorHAnsi"/>
          <w:color w:val="212121"/>
        </w:rPr>
        <w:t>avantaj sağlayacak</w:t>
      </w:r>
      <w:r w:rsidR="00A0391D">
        <w:rPr>
          <w:rFonts w:eastAsia="Times New Roman" w:cstheme="minorHAnsi"/>
          <w:color w:val="212121"/>
        </w:rPr>
        <w:t>” dedi</w:t>
      </w:r>
      <w:r w:rsidR="005C2425">
        <w:rPr>
          <w:rFonts w:eastAsia="Times New Roman" w:cstheme="minorHAnsi"/>
          <w:color w:val="212121"/>
        </w:rPr>
        <w:t>.</w:t>
      </w:r>
    </w:p>
    <w:p w14:paraId="186501B6" w14:textId="77777777" w:rsidR="00F17B9C" w:rsidRDefault="00F17B9C" w:rsidP="00F17B9C">
      <w:pPr>
        <w:spacing w:after="200" w:line="276" w:lineRule="auto"/>
        <w:jc w:val="both"/>
        <w:rPr>
          <w:b/>
        </w:rPr>
      </w:pPr>
      <w:r>
        <w:rPr>
          <w:b/>
        </w:rPr>
        <w:t>Herhangi bir sınırlama olmadan herkes kullanabiliyor</w:t>
      </w:r>
    </w:p>
    <w:p w14:paraId="4B5C6228" w14:textId="3370687A" w:rsidR="00FB0042" w:rsidRDefault="009E1CA3" w:rsidP="00744DB4">
      <w:pPr>
        <w:spacing w:after="200" w:line="276" w:lineRule="auto"/>
        <w:jc w:val="both"/>
      </w:pPr>
      <w:proofErr w:type="spellStart"/>
      <w:r>
        <w:t>Selfycard’</w:t>
      </w:r>
      <w:r w:rsidR="00744DB4">
        <w:t>ın</w:t>
      </w:r>
      <w:proofErr w:type="spellEnd"/>
      <w:r w:rsidR="00744DB4">
        <w:t xml:space="preserve"> operatör bağımsız tüm kullanıcılara açık olduğunu </w:t>
      </w:r>
      <w:r w:rsidR="00853FDA">
        <w:t>ifade eden</w:t>
      </w:r>
      <w:r w:rsidR="005C2425">
        <w:t xml:space="preserve"> </w:t>
      </w:r>
      <w:r w:rsidR="00F17B9C">
        <w:rPr>
          <w:b/>
        </w:rPr>
        <w:t>Er</w:t>
      </w:r>
      <w:r w:rsidR="005C2425" w:rsidRPr="00B524F3">
        <w:t>, “</w:t>
      </w:r>
      <w:r>
        <w:t xml:space="preserve">Herhangi bir yaş sınırlaması bulunmayan </w:t>
      </w:r>
      <w:proofErr w:type="spellStart"/>
      <w:r w:rsidR="00A0391D">
        <w:t>Selfycard’ı</w:t>
      </w:r>
      <w:proofErr w:type="spellEnd"/>
      <w:r w:rsidR="00A0391D">
        <w:t xml:space="preserve"> tüm gençler</w:t>
      </w:r>
      <w:r w:rsidR="005C2425">
        <w:t xml:space="preserve"> rahatlıkla kullanabil</w:t>
      </w:r>
      <w:r w:rsidR="00A0391D">
        <w:t>iyor.</w:t>
      </w:r>
      <w:r w:rsidR="005C2425">
        <w:t xml:space="preserve"> </w:t>
      </w:r>
      <w:r w:rsidR="00A0391D">
        <w:t xml:space="preserve">Böylelikle </w:t>
      </w:r>
      <w:r w:rsidR="005C2425">
        <w:t xml:space="preserve">gençlerin </w:t>
      </w:r>
      <w:r w:rsidR="009F6E5C">
        <w:t>hayatlarını kolaylaştırırken harcamalarını da finansal sistem</w:t>
      </w:r>
      <w:r w:rsidR="00A0391D">
        <w:t>e</w:t>
      </w:r>
      <w:r w:rsidR="005C2425">
        <w:t xml:space="preserve"> </w:t>
      </w:r>
      <w:proofErr w:type="gramStart"/>
      <w:r w:rsidR="005C2425">
        <w:t>dahil</w:t>
      </w:r>
      <w:proofErr w:type="gramEnd"/>
      <w:r w:rsidR="00A0391D">
        <w:t xml:space="preserve"> etmiş oluyoruz</w:t>
      </w:r>
      <w:r w:rsidR="005C2425">
        <w:t xml:space="preserve">. </w:t>
      </w:r>
      <w:r w:rsidR="00406301">
        <w:t>Banka hesabı, k</w:t>
      </w:r>
      <w:r w:rsidR="00AB54A9">
        <w:t>redi kartı gibi finansal araçlara sahip olmayan gençler</w:t>
      </w:r>
      <w:r w:rsidR="00CC07E6">
        <w:t>i</w:t>
      </w:r>
      <w:r w:rsidR="009F6E5C">
        <w:t>miz,</w:t>
      </w:r>
      <w:r w:rsidR="00AB54A9" w:rsidRPr="00AB54A9">
        <w:t xml:space="preserve"> </w:t>
      </w:r>
      <w:r w:rsidR="00AB54A9">
        <w:t xml:space="preserve">nakit para yerine </w:t>
      </w:r>
      <w:r w:rsidR="00CC07E6">
        <w:t xml:space="preserve">kullanacakları </w:t>
      </w:r>
      <w:proofErr w:type="spellStart"/>
      <w:r w:rsidR="00CC07E6">
        <w:t>Selfycard</w:t>
      </w:r>
      <w:proofErr w:type="spellEnd"/>
      <w:r w:rsidR="00AB54A9" w:rsidRPr="00AB54A9">
        <w:t xml:space="preserve"> </w:t>
      </w:r>
      <w:r w:rsidR="00FB0042">
        <w:t xml:space="preserve">ile </w:t>
      </w:r>
      <w:r w:rsidR="00FB0042" w:rsidRPr="00AB54A9">
        <w:t>internet</w:t>
      </w:r>
      <w:r w:rsidR="00FB0042">
        <w:t xml:space="preserve"> harcamalarını da </w:t>
      </w:r>
      <w:r w:rsidR="00AB54A9" w:rsidRPr="00AB54A9">
        <w:t xml:space="preserve">daha güvenli </w:t>
      </w:r>
      <w:r w:rsidR="00FB0042">
        <w:t>şekilde</w:t>
      </w:r>
      <w:r w:rsidR="00AB54A9">
        <w:t xml:space="preserve"> yapabil</w:t>
      </w:r>
      <w:r w:rsidR="00406301">
        <w:t>iyor</w:t>
      </w:r>
      <w:r w:rsidR="00C5053C">
        <w:t>lar</w:t>
      </w:r>
      <w:r w:rsidR="00AB54A9">
        <w:t xml:space="preserve">. </w:t>
      </w:r>
      <w:r w:rsidR="00FB0042">
        <w:t xml:space="preserve">Akıllı telefonlarına indirecekleri </w:t>
      </w:r>
      <w:proofErr w:type="spellStart"/>
      <w:r w:rsidR="00FB0042" w:rsidRPr="00FB0042">
        <w:t>Selfy</w:t>
      </w:r>
      <w:proofErr w:type="spellEnd"/>
      <w:r w:rsidR="00FB0042" w:rsidRPr="00FB0042">
        <w:t xml:space="preserve"> uygulaması üzerinden kart bakiyelerini, harcama detaylarını </w:t>
      </w:r>
      <w:r w:rsidR="00FB0042">
        <w:t xml:space="preserve">kolayca </w:t>
      </w:r>
      <w:r w:rsidR="00FB0042" w:rsidRPr="00FB0042">
        <w:t>takip edebil</w:t>
      </w:r>
      <w:r w:rsidR="00FB0042">
        <w:t>iyor</w:t>
      </w:r>
      <w:r w:rsidR="00C5053C">
        <w:t>lar</w:t>
      </w:r>
      <w:r w:rsidR="00835A9F">
        <w:t>.</w:t>
      </w:r>
      <w:r w:rsidR="00835A9F" w:rsidRPr="00835A9F">
        <w:t xml:space="preserve"> </w:t>
      </w:r>
      <w:r w:rsidR="00835A9F">
        <w:t xml:space="preserve">Yine </w:t>
      </w:r>
      <w:proofErr w:type="spellStart"/>
      <w:r w:rsidR="00562130">
        <w:t>Selfy</w:t>
      </w:r>
      <w:proofErr w:type="spellEnd"/>
      <w:r w:rsidR="00562130">
        <w:t xml:space="preserve"> </w:t>
      </w:r>
      <w:r w:rsidR="00835A9F">
        <w:t>uygulama</w:t>
      </w:r>
      <w:r w:rsidR="00562130">
        <w:t>sı</w:t>
      </w:r>
      <w:r w:rsidR="00835A9F">
        <w:t xml:space="preserve"> sayesinde </w:t>
      </w:r>
      <w:proofErr w:type="spellStart"/>
      <w:r w:rsidR="00835A9F">
        <w:t>Selfycard’lılar</w:t>
      </w:r>
      <w:proofErr w:type="spellEnd"/>
      <w:r w:rsidR="00835A9F">
        <w:t xml:space="preserve"> b</w:t>
      </w:r>
      <w:r w:rsidR="00835A9F" w:rsidRPr="00FB0042">
        <w:t>irbirleri</w:t>
      </w:r>
      <w:r w:rsidR="00835A9F">
        <w:t xml:space="preserve"> arasında</w:t>
      </w:r>
      <w:r w:rsidR="00835A9F" w:rsidRPr="00FB0042">
        <w:t xml:space="preserve"> kol</w:t>
      </w:r>
      <w:r w:rsidR="00835A9F">
        <w:t xml:space="preserve">ayca para transferi </w:t>
      </w:r>
      <w:r w:rsidR="00AC681C">
        <w:t xml:space="preserve">de </w:t>
      </w:r>
      <w:r w:rsidR="00835A9F">
        <w:t>yapabiliyor</w:t>
      </w:r>
      <w:r w:rsidR="00C5053C">
        <w:t>lar</w:t>
      </w:r>
      <w:r>
        <w:t>” dedi</w:t>
      </w:r>
      <w:r w:rsidR="00E2439D">
        <w:t xml:space="preserve">. </w:t>
      </w:r>
      <w:proofErr w:type="spellStart"/>
      <w:r w:rsidR="00E2439D">
        <w:t>Selfycard’a</w:t>
      </w:r>
      <w:proofErr w:type="spellEnd"/>
      <w:r w:rsidR="00E2439D">
        <w:t xml:space="preserve"> para yükleme</w:t>
      </w:r>
      <w:r>
        <w:t xml:space="preserve">nin </w:t>
      </w:r>
      <w:r w:rsidR="00E2439D">
        <w:t>de çok kolay</w:t>
      </w:r>
      <w:r>
        <w:t xml:space="preserve"> olduğunu belirten </w:t>
      </w:r>
      <w:r w:rsidRPr="00C51770">
        <w:rPr>
          <w:b/>
        </w:rPr>
        <w:t>Er</w:t>
      </w:r>
      <w:r>
        <w:t>, “</w:t>
      </w:r>
      <w:r w:rsidR="00E2439D">
        <w:t xml:space="preserve">Tüm banka ATM’lerinden, PTT işyerleri ve </w:t>
      </w:r>
      <w:proofErr w:type="spellStart"/>
      <w:r w:rsidR="00E2439D">
        <w:t>PTTMatik’lerden</w:t>
      </w:r>
      <w:proofErr w:type="spellEnd"/>
      <w:r w:rsidR="00E2439D">
        <w:t xml:space="preserve">, marketler ve perakende noktalarından </w:t>
      </w:r>
      <w:proofErr w:type="spellStart"/>
      <w:r w:rsidR="00E2439D">
        <w:t>Selfycard’a</w:t>
      </w:r>
      <w:proofErr w:type="spellEnd"/>
      <w:r w:rsidR="00E2439D">
        <w:t xml:space="preserve"> kolayca para yüklenebiliyor</w:t>
      </w:r>
      <w:r w:rsidR="00835A9F">
        <w:t>” diye konuştu.</w:t>
      </w:r>
    </w:p>
    <w:p w14:paraId="7A64CF8E" w14:textId="77777777" w:rsidR="004A5C23" w:rsidRDefault="004A5C23" w:rsidP="00744DB4">
      <w:pPr>
        <w:spacing w:after="200" w:line="276" w:lineRule="auto"/>
        <w:jc w:val="both"/>
      </w:pPr>
    </w:p>
    <w:p w14:paraId="3087DEFD" w14:textId="18946AFF" w:rsidR="003069D5" w:rsidRPr="003069D5" w:rsidRDefault="003069D5" w:rsidP="00FB0042">
      <w:pPr>
        <w:spacing w:after="200" w:line="276" w:lineRule="auto"/>
        <w:jc w:val="both"/>
        <w:rPr>
          <w:b/>
        </w:rPr>
      </w:pPr>
      <w:proofErr w:type="spellStart"/>
      <w:r w:rsidRPr="003069D5">
        <w:rPr>
          <w:b/>
        </w:rPr>
        <w:lastRenderedPageBreak/>
        <w:t>Selfy’lilere</w:t>
      </w:r>
      <w:proofErr w:type="spellEnd"/>
      <w:r w:rsidRPr="003069D5">
        <w:rPr>
          <w:b/>
        </w:rPr>
        <w:t xml:space="preserve"> özel 1 haftalık 5GB internet hediye</w:t>
      </w:r>
    </w:p>
    <w:p w14:paraId="098A7AAA" w14:textId="36953CB6" w:rsidR="00FB0042" w:rsidRDefault="00D65A1D" w:rsidP="003D21A0">
      <w:pPr>
        <w:spacing w:after="200" w:line="276" w:lineRule="auto"/>
        <w:jc w:val="both"/>
      </w:pPr>
      <w:proofErr w:type="spellStart"/>
      <w:r>
        <w:t>Selfycard’ı</w:t>
      </w:r>
      <w:proofErr w:type="spellEnd"/>
      <w:r>
        <w:t xml:space="preserve"> </w:t>
      </w:r>
      <w:proofErr w:type="spellStart"/>
      <w:r w:rsidR="007B67D5">
        <w:t>i</w:t>
      </w:r>
      <w:r w:rsidR="00A0391D">
        <w:t>ninal</w:t>
      </w:r>
      <w:proofErr w:type="spellEnd"/>
      <w:r>
        <w:t xml:space="preserve"> iş</w:t>
      </w:r>
      <w:r w:rsidR="00C5053C">
        <w:t xml:space="preserve"> </w:t>
      </w:r>
      <w:r>
        <w:t xml:space="preserve">birliği ile çıkardıklarını da sözlerine ekleyen </w:t>
      </w:r>
      <w:r w:rsidR="00562130">
        <w:rPr>
          <w:b/>
        </w:rPr>
        <w:t>Er</w:t>
      </w:r>
      <w:r w:rsidRPr="00D65A1D">
        <w:t xml:space="preserve">, </w:t>
      </w:r>
      <w:r w:rsidR="00FB0042">
        <w:t>“</w:t>
      </w:r>
      <w:proofErr w:type="spellStart"/>
      <w:r w:rsidR="00FB0042">
        <w:t>S</w:t>
      </w:r>
      <w:r w:rsidR="00CD5FD9">
        <w:t>elfycard</w:t>
      </w:r>
      <w:proofErr w:type="spellEnd"/>
      <w:r w:rsidR="00FB0042">
        <w:t xml:space="preserve"> </w:t>
      </w:r>
      <w:r w:rsidR="00562130">
        <w:t xml:space="preserve">kullanıcıları </w:t>
      </w:r>
      <w:r w:rsidR="00CD5FD9">
        <w:t xml:space="preserve">mevcut tüm </w:t>
      </w:r>
      <w:proofErr w:type="spellStart"/>
      <w:r w:rsidR="007B67D5">
        <w:t>i</w:t>
      </w:r>
      <w:r w:rsidR="00CD5FD9">
        <w:t>ninial</w:t>
      </w:r>
      <w:proofErr w:type="spellEnd"/>
      <w:r w:rsidR="00CD5FD9">
        <w:t xml:space="preserve"> kampanyalarından yararlanabilecek</w:t>
      </w:r>
      <w:r w:rsidR="00562130">
        <w:t>ler</w:t>
      </w:r>
      <w:r w:rsidR="00FB0042">
        <w:t>.</w:t>
      </w:r>
      <w:r w:rsidR="00CD5FD9">
        <w:t xml:space="preserve"> </w:t>
      </w:r>
      <w:r w:rsidR="003D21A0">
        <w:t>Operatör bağımsız tüm kullanıcıların faydalanabileceği</w:t>
      </w:r>
      <w:r w:rsidR="00562130">
        <w:t xml:space="preserve"> </w:t>
      </w:r>
      <w:proofErr w:type="spellStart"/>
      <w:r w:rsidR="00562130">
        <w:t>Selfycard’ın</w:t>
      </w:r>
      <w:proofErr w:type="spellEnd"/>
      <w:r w:rsidR="00562130">
        <w:t xml:space="preserve"> Türk Telekom’un gençlik dünyası </w:t>
      </w:r>
      <w:proofErr w:type="spellStart"/>
      <w:r w:rsidR="00562130">
        <w:t>Selfy’lilere</w:t>
      </w:r>
      <w:proofErr w:type="spellEnd"/>
      <w:r w:rsidR="00562130">
        <w:t xml:space="preserve"> </w:t>
      </w:r>
      <w:r w:rsidR="003D21A0">
        <w:t xml:space="preserve">ise </w:t>
      </w:r>
      <w:r w:rsidR="00562130">
        <w:t xml:space="preserve">özel 1 haftalık 5GB internet hediyesi de bulunuyor. </w:t>
      </w:r>
      <w:r w:rsidR="00AC681C">
        <w:t>Tüm ön ödemeli kartlar gibi aylık 750 TL yükleme limiti bulunan</w:t>
      </w:r>
      <w:r w:rsidR="00AC681C" w:rsidRPr="009F52D5">
        <w:t xml:space="preserve"> </w:t>
      </w:r>
      <w:proofErr w:type="spellStart"/>
      <w:r w:rsidR="00AC681C">
        <w:t>Selfycard’ı</w:t>
      </w:r>
      <w:proofErr w:type="spellEnd"/>
      <w:r w:rsidR="00AC681C">
        <w:t xml:space="preserve"> gençlerimiz tüm </w:t>
      </w:r>
      <w:proofErr w:type="spellStart"/>
      <w:r w:rsidR="00AC681C">
        <w:t>D&amp;R’larda</w:t>
      </w:r>
      <w:r w:rsidR="00562130">
        <w:t>n</w:t>
      </w:r>
      <w:proofErr w:type="spellEnd"/>
      <w:r w:rsidR="00AC681C">
        <w:t xml:space="preserve"> sadece 9,90 TL karşılığında temin ederek hemen kullanmaya başlayabil</w:t>
      </w:r>
      <w:r w:rsidR="00C5053C">
        <w:t>ecekler</w:t>
      </w:r>
      <w:r w:rsidR="00FB0042">
        <w:t xml:space="preserve">” dedi. </w:t>
      </w:r>
    </w:p>
    <w:p w14:paraId="5C40229A" w14:textId="75363505" w:rsidR="00124747" w:rsidRDefault="002214A9" w:rsidP="00C51770">
      <w:pPr>
        <w:spacing w:after="200" w:line="276" w:lineRule="auto"/>
        <w:jc w:val="both"/>
      </w:pPr>
      <w:proofErr w:type="spellStart"/>
      <w:r w:rsidRPr="00C51770">
        <w:t>Selfycard</w:t>
      </w:r>
      <w:proofErr w:type="spellEnd"/>
      <w:r w:rsidRPr="00C51770">
        <w:t xml:space="preserve"> kapsamında</w:t>
      </w:r>
      <w:r w:rsidR="00562130">
        <w:t xml:space="preserve"> </w:t>
      </w:r>
      <w:r w:rsidRPr="00C51770">
        <w:t xml:space="preserve">Türk Telekom ile yaptıkları iş birliğini değerlendiren </w:t>
      </w:r>
      <w:proofErr w:type="spellStart"/>
      <w:r w:rsidRPr="00C51770">
        <w:rPr>
          <w:b/>
        </w:rPr>
        <w:t>ininal</w:t>
      </w:r>
      <w:proofErr w:type="spellEnd"/>
      <w:r w:rsidRPr="00C51770">
        <w:rPr>
          <w:b/>
        </w:rPr>
        <w:t xml:space="preserve"> CEO’su Ömer </w:t>
      </w:r>
      <w:proofErr w:type="spellStart"/>
      <w:r w:rsidRPr="00C51770">
        <w:rPr>
          <w:b/>
        </w:rPr>
        <w:t>Suner</w:t>
      </w:r>
      <w:proofErr w:type="spellEnd"/>
      <w:r w:rsidRPr="00C51770">
        <w:t xml:space="preserve">, </w:t>
      </w:r>
      <w:r w:rsidR="00994993">
        <w:t>“</w:t>
      </w:r>
      <w:r w:rsidRPr="00C51770">
        <w:t xml:space="preserve">Ülkemizin telekomünikasyon sektöründeki lider markası Türk Telekom ile ortak markalı ön ödemeli </w:t>
      </w:r>
      <w:proofErr w:type="spellStart"/>
      <w:r w:rsidRPr="00C51770">
        <w:t>Selfycard</w:t>
      </w:r>
      <w:proofErr w:type="spellEnd"/>
      <w:r w:rsidRPr="00C51770">
        <w:t xml:space="preserve"> projesiyle önemli bir iş birliğine imza attık. Türk Telekom ile yaptığımız uzun soluklu iş birliğimizin ilk ürünü </w:t>
      </w:r>
      <w:proofErr w:type="spellStart"/>
      <w:r w:rsidRPr="00C51770">
        <w:t>Selfycard</w:t>
      </w:r>
      <w:proofErr w:type="spellEnd"/>
      <w:r w:rsidRPr="00C51770">
        <w:t xml:space="preserve"> ile Türk Telekom, </w:t>
      </w:r>
      <w:proofErr w:type="spellStart"/>
      <w:r w:rsidRPr="00C51770">
        <w:t>Selfy</w:t>
      </w:r>
      <w:proofErr w:type="spellEnd"/>
      <w:r w:rsidRPr="00C51770">
        <w:t xml:space="preserve"> üyesi gençlere özel +5GB internet hediyesiyle artık oyun tutkunlarına daha da kolay ulaşabilecek. İş birliğimiz kapsamında </w:t>
      </w:r>
      <w:proofErr w:type="spellStart"/>
      <w:r w:rsidR="00341C69" w:rsidRPr="00C51770">
        <w:t>Selfycard</w:t>
      </w:r>
      <w:r w:rsidR="00341C69">
        <w:t>ları</w:t>
      </w:r>
      <w:proofErr w:type="spellEnd"/>
      <w:r w:rsidR="00341C69" w:rsidRPr="00C51770">
        <w:t xml:space="preserve"> </w:t>
      </w:r>
      <w:r w:rsidRPr="00C51770">
        <w:t>ilk olarak D&amp;R mağazalarında</w:t>
      </w:r>
      <w:r w:rsidR="00341C69">
        <w:t xml:space="preserve">n </w:t>
      </w:r>
      <w:r w:rsidRPr="00C51770">
        <w:t xml:space="preserve">satışa sunacağız ve bu kartlar </w:t>
      </w:r>
      <w:proofErr w:type="spellStart"/>
      <w:r w:rsidRPr="00C51770">
        <w:t>ininal</w:t>
      </w:r>
      <w:proofErr w:type="spellEnd"/>
      <w:r w:rsidRPr="00C51770">
        <w:t xml:space="preserve"> Kart’ın tüm kampanya ayrıcalıklarına sahip olacak.” dedi.</w:t>
      </w:r>
    </w:p>
    <w:p w14:paraId="237C5E31" w14:textId="77777777" w:rsidR="00124747" w:rsidRDefault="00124747" w:rsidP="00C51770">
      <w:pPr>
        <w:spacing w:after="200" w:line="276" w:lineRule="auto"/>
        <w:jc w:val="both"/>
      </w:pPr>
    </w:p>
    <w:p w14:paraId="55F2C90E" w14:textId="77777777" w:rsidR="00124747" w:rsidRPr="00C51770" w:rsidRDefault="00124747" w:rsidP="00C51770">
      <w:pPr>
        <w:spacing w:after="200" w:line="276" w:lineRule="auto"/>
        <w:jc w:val="both"/>
      </w:pPr>
    </w:p>
    <w:p w14:paraId="4BCF6862" w14:textId="77777777" w:rsidR="00124747" w:rsidRDefault="00124747" w:rsidP="00124747">
      <w:pPr>
        <w:pStyle w:val="Gvde"/>
        <w:spacing w:after="0" w:line="264" w:lineRule="auto"/>
        <w:jc w:val="both"/>
        <w:rPr>
          <w:b/>
          <w:bCs/>
        </w:rPr>
      </w:pPr>
      <w:r>
        <w:rPr>
          <w:b/>
          <w:bCs/>
        </w:rPr>
        <w:t>Detaylı Bilgi ve İletişim için:</w:t>
      </w:r>
    </w:p>
    <w:p w14:paraId="6EE4672B" w14:textId="77777777" w:rsidR="00124747" w:rsidRDefault="00124747" w:rsidP="00124747">
      <w:pPr>
        <w:pStyle w:val="Gvde"/>
        <w:spacing w:after="0" w:line="264" w:lineRule="auto"/>
        <w:jc w:val="both"/>
        <w:rPr>
          <w:b/>
          <w:bCs/>
        </w:rPr>
      </w:pPr>
    </w:p>
    <w:p w14:paraId="4B56C838" w14:textId="42521C99" w:rsidR="00124747" w:rsidRDefault="00124747" w:rsidP="00124747">
      <w:pPr>
        <w:pStyle w:val="Gvde"/>
        <w:spacing w:after="0" w:line="264" w:lineRule="auto"/>
        <w:jc w:val="both"/>
        <w:rPr>
          <w:b/>
          <w:bCs/>
          <w:highlight w:val="yellow"/>
        </w:rPr>
      </w:pPr>
      <w:r>
        <w:rPr>
          <w:noProof/>
        </w:rPr>
        <w:drawing>
          <wp:inline distT="0" distB="0" distL="0" distR="0" wp14:anchorId="46C9EE7F" wp14:editId="0CFF89B2">
            <wp:extent cx="1127125" cy="302895"/>
            <wp:effectExtent l="0" t="0" r="0" b="1905"/>
            <wp:docPr id="1" name="Resim 1" descr="cid:image001.jpg@01D39462.B161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9462.B16135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27125" cy="302895"/>
                    </a:xfrm>
                    <a:prstGeom prst="rect">
                      <a:avLst/>
                    </a:prstGeom>
                    <a:noFill/>
                    <a:ln>
                      <a:noFill/>
                    </a:ln>
                  </pic:spPr>
                </pic:pic>
              </a:graphicData>
            </a:graphic>
          </wp:inline>
        </w:drawing>
      </w:r>
    </w:p>
    <w:p w14:paraId="5B4BDFE3" w14:textId="77777777" w:rsidR="00124747" w:rsidRDefault="00124747" w:rsidP="00124747">
      <w:pPr>
        <w:spacing w:line="264" w:lineRule="auto"/>
        <w:jc w:val="both"/>
      </w:pPr>
      <w:r>
        <w:rPr>
          <w:b/>
        </w:rPr>
        <w:t xml:space="preserve">Fatma </w:t>
      </w:r>
      <w:proofErr w:type="spellStart"/>
      <w:r>
        <w:rPr>
          <w:b/>
        </w:rPr>
        <w:t>Kaytez</w:t>
      </w:r>
      <w:proofErr w:type="spellEnd"/>
    </w:p>
    <w:p w14:paraId="08D8F59D" w14:textId="77777777" w:rsidR="00124747" w:rsidRDefault="00124747" w:rsidP="00124747">
      <w:pPr>
        <w:pStyle w:val="MediumGrid21"/>
        <w:spacing w:after="0" w:line="264" w:lineRule="auto"/>
        <w:jc w:val="both"/>
        <w:rPr>
          <w:color w:val="auto"/>
          <w:lang w:val="tr-TR"/>
        </w:rPr>
      </w:pPr>
      <w:r>
        <w:rPr>
          <w:color w:val="auto"/>
          <w:lang w:val="tr-TR"/>
        </w:rPr>
        <w:t>Tel: 0212 249 4546</w:t>
      </w:r>
      <w:r>
        <w:rPr>
          <w:color w:val="auto"/>
          <w:lang w:val="tr-TR"/>
        </w:rPr>
        <w:tab/>
      </w:r>
      <w:r>
        <w:rPr>
          <w:color w:val="auto"/>
          <w:lang w:val="tr-TR"/>
        </w:rPr>
        <w:tab/>
      </w:r>
      <w:r>
        <w:rPr>
          <w:color w:val="auto"/>
          <w:lang w:val="tr-TR"/>
        </w:rPr>
        <w:tab/>
      </w:r>
      <w:r>
        <w:rPr>
          <w:color w:val="auto"/>
          <w:lang w:val="tr-TR"/>
        </w:rPr>
        <w:tab/>
      </w:r>
    </w:p>
    <w:p w14:paraId="06533BF7" w14:textId="77777777" w:rsidR="00124747" w:rsidRDefault="00124747" w:rsidP="00124747">
      <w:pPr>
        <w:pStyle w:val="MediumGrid21"/>
        <w:spacing w:after="0" w:line="264" w:lineRule="auto"/>
        <w:jc w:val="both"/>
        <w:rPr>
          <w:rStyle w:val="Kpr"/>
          <w:rFonts w:eastAsia="MS Mincho"/>
        </w:rPr>
      </w:pPr>
      <w:hyperlink r:id="rId10" w:history="1">
        <w:r>
          <w:rPr>
            <w:rStyle w:val="Kpr"/>
            <w:rFonts w:eastAsia="MS Mincho"/>
            <w:color w:val="auto"/>
            <w:lang w:val="tr-TR"/>
          </w:rPr>
          <w:t>fkaytez@lorbi.com</w:t>
        </w:r>
      </w:hyperlink>
    </w:p>
    <w:p w14:paraId="4230217C" w14:textId="77777777" w:rsidR="00124747" w:rsidRDefault="00124747" w:rsidP="00124747">
      <w:pPr>
        <w:pStyle w:val="Gvde"/>
        <w:spacing w:after="0" w:line="240" w:lineRule="auto"/>
        <w:jc w:val="both"/>
        <w:rPr>
          <w:b/>
          <w:bCs/>
        </w:rPr>
      </w:pPr>
      <w:r>
        <w:rPr>
          <w:b/>
          <w:bCs/>
        </w:rPr>
        <w:t xml:space="preserve">Melih </w:t>
      </w:r>
      <w:proofErr w:type="spellStart"/>
      <w:r>
        <w:rPr>
          <w:b/>
          <w:bCs/>
        </w:rPr>
        <w:t>Kocagil</w:t>
      </w:r>
      <w:proofErr w:type="spellEnd"/>
    </w:p>
    <w:p w14:paraId="4B817913" w14:textId="77777777" w:rsidR="00124747" w:rsidRDefault="00124747" w:rsidP="00124747">
      <w:pPr>
        <w:pStyle w:val="Gvde"/>
        <w:spacing w:after="0" w:line="240" w:lineRule="auto"/>
        <w:jc w:val="both"/>
        <w:rPr>
          <w:rFonts w:ascii="Trebuchet MS" w:hAnsi="Trebuchet MS"/>
          <w:lang w:val="en-US" w:eastAsia="en-US"/>
        </w:rPr>
      </w:pPr>
      <w:r>
        <w:rPr>
          <w:rFonts w:ascii="Trebuchet MS" w:hAnsi="Trebuchet MS"/>
          <w:lang w:val="en-US" w:eastAsia="en-US"/>
        </w:rPr>
        <w:t>Tel: 0 554 193 06 41</w:t>
      </w:r>
    </w:p>
    <w:p w14:paraId="410E9E60" w14:textId="77777777" w:rsidR="00124747" w:rsidRDefault="00124747" w:rsidP="00124747">
      <w:pPr>
        <w:pStyle w:val="Gvde"/>
        <w:spacing w:after="0" w:line="240" w:lineRule="auto"/>
        <w:jc w:val="both"/>
        <w:rPr>
          <w:rStyle w:val="Kpr"/>
        </w:rPr>
      </w:pPr>
      <w:hyperlink r:id="rId11" w:history="1">
        <w:r>
          <w:rPr>
            <w:rStyle w:val="Kpr"/>
            <w:rFonts w:ascii="Trebuchet MS" w:hAnsi="Trebuchet MS"/>
          </w:rPr>
          <w:t>melih@lorbi.com</w:t>
        </w:r>
      </w:hyperlink>
    </w:p>
    <w:p w14:paraId="7DE86D47" w14:textId="77777777" w:rsidR="002214A9" w:rsidRDefault="002214A9" w:rsidP="002214A9">
      <w:pPr>
        <w:spacing w:after="120"/>
        <w:outlineLvl w:val="0"/>
        <w:rPr>
          <w:rFonts w:eastAsia="Calibri" w:cstheme="minorHAnsi"/>
          <w:b/>
          <w:bCs/>
          <w:szCs w:val="24"/>
        </w:rPr>
      </w:pPr>
    </w:p>
    <w:p w14:paraId="5E180FE7" w14:textId="77777777" w:rsidR="00124747" w:rsidRDefault="00124747" w:rsidP="002214A9">
      <w:pPr>
        <w:spacing w:after="120"/>
        <w:outlineLvl w:val="0"/>
        <w:rPr>
          <w:rFonts w:eastAsia="Calibri" w:cstheme="minorHAnsi"/>
          <w:b/>
          <w:bCs/>
          <w:szCs w:val="24"/>
        </w:rPr>
      </w:pPr>
    </w:p>
    <w:p w14:paraId="58B54AC8" w14:textId="154388EB" w:rsidR="002214A9" w:rsidRDefault="002214A9" w:rsidP="002214A9">
      <w:pPr>
        <w:spacing w:after="120"/>
        <w:outlineLvl w:val="0"/>
        <w:rPr>
          <w:rFonts w:eastAsia="Calibri" w:cstheme="minorHAnsi"/>
          <w:b/>
          <w:bCs/>
          <w:szCs w:val="24"/>
        </w:rPr>
      </w:pPr>
      <w:proofErr w:type="spellStart"/>
      <w:r>
        <w:rPr>
          <w:rFonts w:eastAsia="Calibri" w:cstheme="minorHAnsi"/>
          <w:b/>
          <w:bCs/>
          <w:szCs w:val="24"/>
        </w:rPr>
        <w:t>İninal</w:t>
      </w:r>
      <w:proofErr w:type="spellEnd"/>
      <w:r w:rsidRPr="00DD3DFF">
        <w:rPr>
          <w:rFonts w:eastAsia="Calibri" w:cstheme="minorHAnsi"/>
          <w:b/>
          <w:bCs/>
          <w:szCs w:val="24"/>
        </w:rPr>
        <w:t xml:space="preserve"> hakkında</w:t>
      </w:r>
    </w:p>
    <w:p w14:paraId="3E02BC97" w14:textId="296B4B3E" w:rsidR="002214A9" w:rsidRPr="00C51770" w:rsidRDefault="002214A9" w:rsidP="00C51770">
      <w:pPr>
        <w:contextualSpacing/>
        <w:jc w:val="both"/>
        <w:outlineLvl w:val="0"/>
        <w:rPr>
          <w:rFonts w:asciiTheme="minorHAnsi" w:eastAsia="Calibri" w:hAnsiTheme="minorHAnsi" w:cstheme="minorHAnsi"/>
          <w:b/>
          <w:bCs/>
          <w:sz w:val="20"/>
          <w:szCs w:val="20"/>
        </w:rPr>
      </w:pPr>
      <w:r w:rsidRPr="00C51770">
        <w:rPr>
          <w:rFonts w:eastAsia="Calibri" w:cstheme="minorHAnsi"/>
          <w:bCs/>
          <w:sz w:val="20"/>
        </w:rPr>
        <w:t xml:space="preserve">Yeni nesil ödeme platformu </w:t>
      </w:r>
      <w:proofErr w:type="spellStart"/>
      <w:r w:rsidRPr="00C51770">
        <w:rPr>
          <w:rFonts w:eastAsia="Calibri" w:cstheme="minorHAnsi"/>
          <w:bCs/>
          <w:sz w:val="20"/>
        </w:rPr>
        <w:t>ininal</w:t>
      </w:r>
      <w:proofErr w:type="spellEnd"/>
      <w:r w:rsidRPr="00C51770">
        <w:rPr>
          <w:rFonts w:eastAsia="Calibri" w:cstheme="minorHAnsi"/>
          <w:bCs/>
          <w:sz w:val="20"/>
        </w:rPr>
        <w:t xml:space="preserve">, hem bireysel hem de kurumsal müşterilere temel finansal hizmetleri sağlamak amacı ile 2012 yılında kuruldu. </w:t>
      </w:r>
      <w:proofErr w:type="spellStart"/>
      <w:r w:rsidRPr="00C51770">
        <w:rPr>
          <w:rFonts w:eastAsia="Calibri" w:cstheme="minorHAnsi"/>
          <w:bCs/>
          <w:sz w:val="20"/>
        </w:rPr>
        <w:t>Multinet</w:t>
      </w:r>
      <w:proofErr w:type="spellEnd"/>
      <w:r w:rsidRPr="00C51770">
        <w:rPr>
          <w:rFonts w:eastAsia="Calibri" w:cstheme="minorHAnsi"/>
          <w:bCs/>
          <w:sz w:val="20"/>
        </w:rPr>
        <w:t xml:space="preserve"> </w:t>
      </w:r>
      <w:proofErr w:type="spellStart"/>
      <w:r w:rsidRPr="00C51770">
        <w:rPr>
          <w:rFonts w:eastAsia="Calibri" w:cstheme="minorHAnsi"/>
          <w:bCs/>
          <w:sz w:val="20"/>
        </w:rPr>
        <w:t>UP’ın</w:t>
      </w:r>
      <w:proofErr w:type="spellEnd"/>
      <w:r w:rsidRPr="00C51770">
        <w:rPr>
          <w:rFonts w:eastAsia="Calibri" w:cstheme="minorHAnsi"/>
          <w:bCs/>
          <w:sz w:val="20"/>
        </w:rPr>
        <w:t xml:space="preserve"> iştiraki olan </w:t>
      </w:r>
      <w:proofErr w:type="spellStart"/>
      <w:r w:rsidRPr="00C51770">
        <w:rPr>
          <w:rFonts w:eastAsia="Calibri" w:cstheme="minorHAnsi"/>
          <w:bCs/>
          <w:sz w:val="20"/>
        </w:rPr>
        <w:t>ininal</w:t>
      </w:r>
      <w:proofErr w:type="spellEnd"/>
      <w:r w:rsidRPr="00C51770">
        <w:rPr>
          <w:rFonts w:eastAsia="Calibri" w:cstheme="minorHAnsi"/>
          <w:bCs/>
          <w:sz w:val="20"/>
        </w:rPr>
        <w:t xml:space="preserve">, 2017 yılında, BDDK’dan (Bankacılık Düzenleme ve Denetleme Kurumu) elektronik para faaliyet izni aldı. Aynı yıl içerisinde BKM üyesi olan </w:t>
      </w:r>
      <w:proofErr w:type="spellStart"/>
      <w:r w:rsidRPr="00C51770">
        <w:rPr>
          <w:rFonts w:eastAsia="Calibri" w:cstheme="minorHAnsi"/>
          <w:bCs/>
          <w:sz w:val="20"/>
        </w:rPr>
        <w:t>ininal</w:t>
      </w:r>
      <w:proofErr w:type="spellEnd"/>
      <w:r w:rsidRPr="00C51770">
        <w:rPr>
          <w:rFonts w:eastAsia="Calibri" w:cstheme="minorHAnsi"/>
          <w:bCs/>
          <w:sz w:val="20"/>
        </w:rPr>
        <w:t xml:space="preserve">, 15 binden fazla noktada (D&amp;R, KİM Market, Migros, Pratik İşlem, PTT iş yerleri, Şok Market, Teknosa ve Vatan Bilgisayar)  ön ödemeli kartı ve tüm akıllı telefonlar için de </w:t>
      </w:r>
      <w:proofErr w:type="spellStart"/>
      <w:r w:rsidRPr="00C51770">
        <w:rPr>
          <w:rFonts w:eastAsia="Calibri" w:cstheme="minorHAnsi"/>
          <w:bCs/>
          <w:sz w:val="20"/>
        </w:rPr>
        <w:t>ininal</w:t>
      </w:r>
      <w:proofErr w:type="spellEnd"/>
      <w:r w:rsidRPr="00C51770">
        <w:rPr>
          <w:rFonts w:eastAsia="Calibri" w:cstheme="minorHAnsi"/>
          <w:bCs/>
          <w:sz w:val="20"/>
        </w:rPr>
        <w:t xml:space="preserve"> Cüzdan uygulamasını tüketicilere sunuyor. </w:t>
      </w:r>
      <w:proofErr w:type="spellStart"/>
      <w:r w:rsidRPr="00C51770">
        <w:rPr>
          <w:rFonts w:eastAsia="Calibri" w:cstheme="minorHAnsi"/>
          <w:bCs/>
          <w:sz w:val="20"/>
        </w:rPr>
        <w:t>ininal</w:t>
      </w:r>
      <w:proofErr w:type="spellEnd"/>
      <w:r w:rsidRPr="00C51770">
        <w:rPr>
          <w:rFonts w:eastAsia="Calibri" w:cstheme="minorHAnsi"/>
          <w:bCs/>
          <w:sz w:val="20"/>
        </w:rPr>
        <w:t xml:space="preserve"> kullanıcıları, hesaplarına veya kartlarına 50 binden fazla perakende ve ATM noktalarından bakiye yükleyebiliyor ve yükledikleri bakiyeleri dünyadaki bütün fiziki ve sanal alışveriş noktalarında harcayabiliyor. Kurumsal müşterilerine özel API platformunu geliştiren ve ortak markalı kartlar sunan </w:t>
      </w:r>
      <w:proofErr w:type="spellStart"/>
      <w:r w:rsidRPr="00C51770">
        <w:rPr>
          <w:rFonts w:eastAsia="Calibri" w:cstheme="minorHAnsi"/>
          <w:bCs/>
          <w:sz w:val="20"/>
        </w:rPr>
        <w:t>ininal</w:t>
      </w:r>
      <w:proofErr w:type="spellEnd"/>
      <w:r w:rsidRPr="00C51770">
        <w:rPr>
          <w:rFonts w:eastAsia="Calibri" w:cstheme="minorHAnsi"/>
          <w:bCs/>
          <w:sz w:val="20"/>
        </w:rPr>
        <w:t xml:space="preserve">, toplu ödeme ve masraf takip sistemi de sunuyor. Düşük maliyetli, basit ve güvenilir finansal servisleri sunan </w:t>
      </w:r>
      <w:proofErr w:type="spellStart"/>
      <w:r w:rsidRPr="00C51770">
        <w:rPr>
          <w:rFonts w:eastAsia="Calibri" w:cstheme="minorHAnsi"/>
          <w:bCs/>
          <w:sz w:val="20"/>
        </w:rPr>
        <w:t>ininal</w:t>
      </w:r>
      <w:proofErr w:type="spellEnd"/>
      <w:r w:rsidRPr="00C51770">
        <w:rPr>
          <w:rFonts w:eastAsia="Calibri" w:cstheme="minorHAnsi"/>
          <w:bCs/>
          <w:sz w:val="20"/>
        </w:rPr>
        <w:t xml:space="preserve"> Cüzdan uygulaması ve </w:t>
      </w:r>
      <w:proofErr w:type="spellStart"/>
      <w:r w:rsidRPr="00C51770">
        <w:rPr>
          <w:rFonts w:eastAsia="Calibri" w:cstheme="minorHAnsi"/>
          <w:bCs/>
          <w:sz w:val="20"/>
        </w:rPr>
        <w:t>ininal</w:t>
      </w:r>
      <w:proofErr w:type="spellEnd"/>
      <w:r w:rsidRPr="00C51770">
        <w:rPr>
          <w:rFonts w:eastAsia="Calibri" w:cstheme="minorHAnsi"/>
          <w:bCs/>
          <w:sz w:val="20"/>
        </w:rPr>
        <w:t xml:space="preserve"> Kart’ları yüz binlerce kullanıcıya kolaylık sağlıyor. </w:t>
      </w:r>
      <w:r w:rsidR="00994993">
        <w:rPr>
          <w:rFonts w:eastAsia="Calibri" w:cstheme="minorHAnsi"/>
          <w:bCs/>
          <w:sz w:val="20"/>
        </w:rPr>
        <w:t xml:space="preserve"> </w:t>
      </w:r>
      <w:hyperlink r:id="rId12">
        <w:r w:rsidRPr="00C51770">
          <w:rPr>
            <w:rFonts w:asciiTheme="minorHAnsi" w:eastAsia="Arial" w:hAnsiTheme="minorHAnsi" w:cstheme="minorHAnsi"/>
            <w:color w:val="0000FF"/>
            <w:sz w:val="20"/>
            <w:szCs w:val="20"/>
            <w:u w:val="single"/>
          </w:rPr>
          <w:t>www.ininal.com</w:t>
        </w:r>
      </w:hyperlink>
    </w:p>
    <w:p w14:paraId="2F8A28FC" w14:textId="2BB14B37" w:rsidR="00DD3DFF" w:rsidRDefault="00DD3DFF" w:rsidP="00D77B25">
      <w:pPr>
        <w:jc w:val="both"/>
        <w:outlineLvl w:val="0"/>
        <w:rPr>
          <w:rFonts w:eastAsia="Calibri" w:cstheme="minorHAnsi"/>
          <w:bCs/>
        </w:rPr>
      </w:pPr>
    </w:p>
    <w:p w14:paraId="3B9CFC00" w14:textId="77777777" w:rsidR="00124747" w:rsidRDefault="00124747" w:rsidP="00D77B25">
      <w:pPr>
        <w:jc w:val="both"/>
        <w:outlineLvl w:val="0"/>
        <w:rPr>
          <w:rFonts w:eastAsia="Calibri" w:cstheme="minorHAnsi"/>
          <w:bCs/>
        </w:rPr>
      </w:pPr>
    </w:p>
    <w:p w14:paraId="107C5728" w14:textId="77777777" w:rsidR="00124747" w:rsidRDefault="00124747" w:rsidP="00D77B25">
      <w:pPr>
        <w:jc w:val="both"/>
        <w:outlineLvl w:val="0"/>
        <w:rPr>
          <w:rFonts w:eastAsia="Calibri" w:cstheme="minorHAnsi"/>
          <w:bCs/>
        </w:rPr>
      </w:pPr>
    </w:p>
    <w:p w14:paraId="0D285421" w14:textId="77777777" w:rsidR="00124747" w:rsidRDefault="00124747" w:rsidP="00D77B25">
      <w:pPr>
        <w:jc w:val="both"/>
        <w:outlineLvl w:val="0"/>
        <w:rPr>
          <w:rFonts w:eastAsia="Calibri" w:cstheme="minorHAnsi"/>
          <w:bCs/>
        </w:rPr>
      </w:pPr>
    </w:p>
    <w:p w14:paraId="5F302B1C" w14:textId="77777777" w:rsidR="00124747" w:rsidRPr="00A92F09" w:rsidRDefault="00124747" w:rsidP="00D77B25">
      <w:pPr>
        <w:jc w:val="both"/>
        <w:outlineLvl w:val="0"/>
        <w:rPr>
          <w:rFonts w:eastAsia="Calibri" w:cstheme="minorHAnsi"/>
          <w:bCs/>
        </w:rPr>
      </w:pPr>
    </w:p>
    <w:p w14:paraId="60BD55AC" w14:textId="77777777" w:rsidR="00866941" w:rsidRPr="00263236" w:rsidRDefault="00866941" w:rsidP="00866941">
      <w:pPr>
        <w:spacing w:after="120"/>
        <w:outlineLvl w:val="0"/>
        <w:rPr>
          <w:rFonts w:eastAsia="Calibri" w:cstheme="minorHAnsi"/>
          <w:b/>
          <w:bCs/>
          <w:szCs w:val="24"/>
        </w:rPr>
      </w:pPr>
      <w:r w:rsidRPr="00263236">
        <w:rPr>
          <w:rFonts w:eastAsia="Calibri" w:cstheme="minorHAnsi"/>
          <w:b/>
          <w:bCs/>
          <w:szCs w:val="24"/>
        </w:rPr>
        <w:t xml:space="preserve">Türk Telekom Grubu hakkında   </w:t>
      </w:r>
    </w:p>
    <w:p w14:paraId="765A3C60" w14:textId="77777777" w:rsidR="00516FD6" w:rsidRPr="00562130" w:rsidRDefault="00516FD6" w:rsidP="00516FD6">
      <w:pPr>
        <w:contextualSpacing/>
        <w:jc w:val="both"/>
        <w:outlineLvl w:val="0"/>
        <w:rPr>
          <w:rFonts w:eastAsia="Calibri" w:cstheme="minorHAnsi"/>
          <w:bCs/>
          <w:sz w:val="20"/>
        </w:rPr>
      </w:pPr>
      <w:r w:rsidRPr="00562130">
        <w:rPr>
          <w:rFonts w:eastAsia="Calibri" w:cstheme="minorHAnsi"/>
          <w:bCs/>
          <w:sz w:val="20"/>
        </w:rPr>
        <w:t xml:space="preserve">179 yıllık köklü bir geçmişe sahip olan Türk Telekom, Türkiye’nin ilk </w:t>
      </w:r>
      <w:proofErr w:type="gramStart"/>
      <w:r w:rsidRPr="00562130">
        <w:rPr>
          <w:rFonts w:eastAsia="Calibri" w:cstheme="minorHAnsi"/>
          <w:bCs/>
          <w:sz w:val="20"/>
        </w:rPr>
        <w:t>entegre</w:t>
      </w:r>
      <w:proofErr w:type="gramEnd"/>
      <w:r w:rsidRPr="00562130">
        <w:rPr>
          <w:rFonts w:eastAsia="Calibri" w:cstheme="minorHAnsi"/>
          <w:bCs/>
          <w:sz w:val="20"/>
        </w:rPr>
        <w:t xml:space="preserve"> telekomünikasyon operatörüdür. Müşterilerin hızla değişen iletişim ve teknoloji ihtiyaçlarına en güçlü ve en doğru şekilde cevap verebilmek amacıyla 2015 yılında Türk Telekomünikasyon A.Ş</w:t>
      </w:r>
      <w:proofErr w:type="gramStart"/>
      <w:r w:rsidRPr="00562130">
        <w:rPr>
          <w:rFonts w:eastAsia="Calibri" w:cstheme="minorHAnsi"/>
          <w:bCs/>
          <w:sz w:val="20"/>
        </w:rPr>
        <w:t>.,</w:t>
      </w:r>
      <w:proofErr w:type="gramEnd"/>
      <w:r w:rsidRPr="00562130">
        <w:rPr>
          <w:rFonts w:eastAsia="Calibri" w:cstheme="minorHAnsi"/>
          <w:bCs/>
          <w:sz w:val="20"/>
        </w:rPr>
        <w:t xml:space="preserve"> TT Mobil İletişim Hizmetleri A.Ş. ve TTNET A.Ş. tüzel kişiliklerini mevcut şekliyle muhafaza ederek ve tabi oldukları mevzuat ve regülasyonlara tamamen uyarak, “müşteri odaklı” ve entegre bir yapıya geçmiştir. Bireysel ve kurumsal hizmetler alanında geniş hizmet ağı ve zengin ürün çeşitliliğine sahip olan Türk Telekom, Ocak 2016 itibarıyla mobil, internet, telefon ve TV ürün ve hizmetlerini ‘Türk Telekom’ tek marka çatısı altında bir araya getirmiştir.</w:t>
      </w:r>
    </w:p>
    <w:p w14:paraId="7ECB3644" w14:textId="77777777" w:rsidR="00516FD6" w:rsidRPr="00516FD6" w:rsidRDefault="00516FD6" w:rsidP="00516FD6">
      <w:pPr>
        <w:contextualSpacing/>
        <w:jc w:val="both"/>
        <w:outlineLvl w:val="0"/>
        <w:rPr>
          <w:rFonts w:eastAsia="Calibri" w:cstheme="minorHAnsi"/>
          <w:bCs/>
          <w:sz w:val="20"/>
        </w:rPr>
      </w:pPr>
    </w:p>
    <w:p w14:paraId="54EDD799" w14:textId="77777777" w:rsidR="00516FD6" w:rsidRPr="00516FD6" w:rsidRDefault="00516FD6" w:rsidP="00516FD6">
      <w:pPr>
        <w:contextualSpacing/>
        <w:jc w:val="both"/>
        <w:outlineLvl w:val="0"/>
        <w:rPr>
          <w:rFonts w:eastAsia="Calibri" w:cstheme="minorHAnsi"/>
          <w:bCs/>
          <w:sz w:val="20"/>
        </w:rPr>
      </w:pPr>
      <w:r w:rsidRPr="00516FD6">
        <w:rPr>
          <w:rFonts w:eastAsia="Calibri" w:cstheme="minorHAnsi"/>
          <w:bCs/>
          <w:sz w:val="20"/>
        </w:rPr>
        <w:t xml:space="preserve">“Türkiye’nin Çoklu Oyuncusu” Türk Telekom, 30 Eylül 2019 itibarıyla 14,6 milyon sabit erişim hattı, 11,3 milyon </w:t>
      </w:r>
      <w:proofErr w:type="spellStart"/>
      <w:r w:rsidRPr="00516FD6">
        <w:rPr>
          <w:rFonts w:eastAsia="Calibri" w:cstheme="minorHAnsi"/>
          <w:bCs/>
          <w:sz w:val="20"/>
        </w:rPr>
        <w:t>genişbant</w:t>
      </w:r>
      <w:proofErr w:type="spellEnd"/>
      <w:r w:rsidRPr="00516FD6">
        <w:rPr>
          <w:rFonts w:eastAsia="Calibri" w:cstheme="minorHAnsi"/>
          <w:bCs/>
          <w:sz w:val="20"/>
        </w:rPr>
        <w:t xml:space="preserve">, 3,6 milyon TV ve 22,8 milyon mobil aboneye hizmet vermektedir. Türk Telekom Grubu şirketleri Türkiye’yi yeni teknolojilerle buluşturma ve bilgi toplumuna dönüşüm sürecini hızlandırma </w:t>
      </w:r>
      <w:proofErr w:type="gramStart"/>
      <w:r w:rsidRPr="00516FD6">
        <w:rPr>
          <w:rFonts w:eastAsia="Calibri" w:cstheme="minorHAnsi"/>
          <w:bCs/>
          <w:sz w:val="20"/>
        </w:rPr>
        <w:t>vizyonuyla</w:t>
      </w:r>
      <w:proofErr w:type="gramEnd"/>
      <w:r w:rsidRPr="00516FD6">
        <w:rPr>
          <w:rFonts w:eastAsia="Calibri" w:cstheme="minorHAnsi"/>
          <w:bCs/>
          <w:sz w:val="20"/>
        </w:rPr>
        <w:t>, 81 ilde 31.530 çalışanıyla hizmet vermektedir.</w:t>
      </w:r>
    </w:p>
    <w:p w14:paraId="4374DD07" w14:textId="77777777" w:rsidR="00516FD6" w:rsidRPr="00516FD6" w:rsidRDefault="00516FD6" w:rsidP="00516FD6">
      <w:pPr>
        <w:contextualSpacing/>
        <w:jc w:val="both"/>
        <w:outlineLvl w:val="0"/>
        <w:rPr>
          <w:rFonts w:eastAsia="Calibri" w:cstheme="minorHAnsi"/>
          <w:bCs/>
          <w:sz w:val="20"/>
        </w:rPr>
      </w:pPr>
      <w:r w:rsidRPr="00516FD6">
        <w:rPr>
          <w:rFonts w:eastAsia="Calibri" w:cstheme="minorHAnsi"/>
          <w:bCs/>
          <w:sz w:val="20"/>
        </w:rPr>
        <w:t xml:space="preserve"> </w:t>
      </w:r>
    </w:p>
    <w:p w14:paraId="64625E85" w14:textId="67BA7D4F" w:rsidR="00DF6B31" w:rsidRPr="00516FD6" w:rsidRDefault="00516FD6" w:rsidP="00516FD6">
      <w:pPr>
        <w:jc w:val="both"/>
        <w:outlineLvl w:val="0"/>
        <w:rPr>
          <w:sz w:val="28"/>
        </w:rPr>
      </w:pPr>
      <w:r w:rsidRPr="00516FD6">
        <w:rPr>
          <w:rFonts w:eastAsia="Calibri" w:cstheme="minorHAnsi"/>
          <w:bCs/>
          <w:sz w:val="20"/>
          <w:szCs w:val="18"/>
        </w:rPr>
        <w:t>Türk Telekomünikasyon A.Ş</w:t>
      </w:r>
      <w:proofErr w:type="gramStart"/>
      <w:r w:rsidRPr="00516FD6">
        <w:rPr>
          <w:rFonts w:eastAsia="Calibri" w:cstheme="minorHAnsi"/>
          <w:bCs/>
          <w:sz w:val="20"/>
          <w:szCs w:val="18"/>
        </w:rPr>
        <w:t>.,</w:t>
      </w:r>
      <w:proofErr w:type="gramEnd"/>
      <w:r w:rsidRPr="00516FD6">
        <w:rPr>
          <w:rFonts w:eastAsia="Calibri" w:cstheme="minorHAnsi"/>
          <w:bCs/>
          <w:sz w:val="20"/>
          <w:szCs w:val="18"/>
        </w:rPr>
        <w:t xml:space="preserve"> PSTN ve toptan </w:t>
      </w:r>
      <w:proofErr w:type="spellStart"/>
      <w:r w:rsidRPr="00516FD6">
        <w:rPr>
          <w:rFonts w:eastAsia="Calibri" w:cstheme="minorHAnsi"/>
          <w:bCs/>
          <w:sz w:val="20"/>
          <w:szCs w:val="18"/>
        </w:rPr>
        <w:t>genişbant</w:t>
      </w:r>
      <w:proofErr w:type="spellEnd"/>
      <w:r w:rsidRPr="00516FD6">
        <w:rPr>
          <w:rFonts w:eastAsia="Calibri" w:cstheme="minorHAnsi"/>
          <w:bCs/>
          <w:sz w:val="20"/>
          <w:szCs w:val="18"/>
        </w:rPr>
        <w:t xml:space="preserve"> hizmetlerini sunmakta olup, mobil operatör TT Mobil İletişim Hizmetleri A.Ş., perakende internet hizmeti, IPTV, Uydu TV, Web TV, Mobile TV, Smart TV Hizmetleri sağlayıcısı TTNET A.Ş., yakınsama teknolojileri şirketi </w:t>
      </w:r>
      <w:proofErr w:type="spellStart"/>
      <w:r w:rsidRPr="00516FD6">
        <w:rPr>
          <w:rFonts w:eastAsia="Calibri" w:cstheme="minorHAnsi"/>
          <w:bCs/>
          <w:sz w:val="20"/>
          <w:szCs w:val="18"/>
        </w:rPr>
        <w:t>Argela</w:t>
      </w:r>
      <w:proofErr w:type="spellEnd"/>
      <w:r w:rsidRPr="00516FD6">
        <w:rPr>
          <w:rFonts w:eastAsia="Calibri" w:cstheme="minorHAnsi"/>
          <w:bCs/>
          <w:sz w:val="20"/>
          <w:szCs w:val="18"/>
        </w:rPr>
        <w:t xml:space="preserve"> Yazılım ve Bilişim Teknolojileri A.Ş., BT çözüm sağlayıcısı Innova Bilişim Çözümleri A.Ş., çevrimiçi eğitim yazılımları şirketi </w:t>
      </w:r>
      <w:proofErr w:type="spellStart"/>
      <w:r w:rsidRPr="00516FD6">
        <w:rPr>
          <w:rFonts w:eastAsia="Calibri" w:cstheme="minorHAnsi"/>
          <w:bCs/>
          <w:sz w:val="20"/>
          <w:szCs w:val="18"/>
        </w:rPr>
        <w:t>Sebit</w:t>
      </w:r>
      <w:proofErr w:type="spellEnd"/>
      <w:r w:rsidRPr="00516FD6">
        <w:rPr>
          <w:rFonts w:eastAsia="Calibri" w:cstheme="minorHAnsi"/>
          <w:bCs/>
          <w:sz w:val="20"/>
          <w:szCs w:val="18"/>
        </w:rPr>
        <w:t xml:space="preserve"> Eğitim ve Bilgi Teknolojileri A.Ş., çağrı merkezi şirketi </w:t>
      </w:r>
      <w:proofErr w:type="spellStart"/>
      <w:r w:rsidRPr="00516FD6">
        <w:rPr>
          <w:rFonts w:eastAsia="Calibri" w:cstheme="minorHAnsi"/>
          <w:bCs/>
          <w:sz w:val="20"/>
          <w:szCs w:val="18"/>
        </w:rPr>
        <w:t>AssisTT</w:t>
      </w:r>
      <w:proofErr w:type="spellEnd"/>
      <w:r w:rsidRPr="00516FD6">
        <w:rPr>
          <w:rFonts w:eastAsia="Calibri" w:cstheme="minorHAnsi"/>
          <w:bCs/>
          <w:sz w:val="20"/>
          <w:szCs w:val="18"/>
        </w:rPr>
        <w:t xml:space="preserve"> Rehberlik ve Müşteri Hizmetleri A.Ş., proje geliştirme ve kurumsal risk sermayesi şirketi TT </w:t>
      </w:r>
      <w:proofErr w:type="spellStart"/>
      <w:r w:rsidRPr="00516FD6">
        <w:rPr>
          <w:rFonts w:eastAsia="Calibri" w:cstheme="minorHAnsi"/>
          <w:bCs/>
          <w:sz w:val="20"/>
          <w:szCs w:val="18"/>
        </w:rPr>
        <w:t>Ventures</w:t>
      </w:r>
      <w:proofErr w:type="spellEnd"/>
      <w:r w:rsidRPr="00516FD6">
        <w:rPr>
          <w:rFonts w:eastAsia="Calibri" w:cstheme="minorHAnsi"/>
          <w:bCs/>
          <w:sz w:val="20"/>
          <w:szCs w:val="18"/>
        </w:rPr>
        <w:t xml:space="preserve"> Proje Geliştirme A.Ş., elektrik tedarik ve satış şirketi TTES Elektrik Tedarik Satış A.Ş.’</w:t>
      </w:r>
      <w:proofErr w:type="spellStart"/>
      <w:r w:rsidRPr="00516FD6">
        <w:rPr>
          <w:rFonts w:eastAsia="Calibri" w:cstheme="minorHAnsi"/>
          <w:bCs/>
          <w:sz w:val="20"/>
          <w:szCs w:val="18"/>
        </w:rPr>
        <w:t>nin</w:t>
      </w:r>
      <w:proofErr w:type="spellEnd"/>
      <w:r w:rsidRPr="00516FD6">
        <w:rPr>
          <w:rFonts w:eastAsia="Calibri" w:cstheme="minorHAnsi"/>
          <w:bCs/>
          <w:sz w:val="20"/>
          <w:szCs w:val="18"/>
        </w:rPr>
        <w:t xml:space="preserve">, toptan veri ve kapasite servis sağlayıcısı Türk Telekom </w:t>
      </w:r>
      <w:proofErr w:type="spellStart"/>
      <w:r w:rsidRPr="00516FD6">
        <w:rPr>
          <w:rFonts w:eastAsia="Calibri" w:cstheme="minorHAnsi"/>
          <w:bCs/>
          <w:sz w:val="20"/>
          <w:szCs w:val="18"/>
        </w:rPr>
        <w:t>International’ın</w:t>
      </w:r>
      <w:proofErr w:type="spellEnd"/>
      <w:r w:rsidRPr="00516FD6">
        <w:rPr>
          <w:rFonts w:eastAsia="Calibri" w:cstheme="minorHAnsi"/>
          <w:bCs/>
          <w:sz w:val="20"/>
          <w:szCs w:val="18"/>
        </w:rPr>
        <w:t xml:space="preserve"> doğrudan; Türk Telekom International iştiraklerinin, Televizyon yayıncılığı ile isteğe bağlı yayıncılık (VOD) hizmetleri sağlayıcısı Net Ekran şirketlerinin, cihaz satış şirketi TT Satış ve Dağıtım Hizmetleri A.Ş.’</w:t>
      </w:r>
      <w:proofErr w:type="spellStart"/>
      <w:r w:rsidRPr="00516FD6">
        <w:rPr>
          <w:rFonts w:eastAsia="Calibri" w:cstheme="minorHAnsi"/>
          <w:bCs/>
          <w:sz w:val="20"/>
          <w:szCs w:val="18"/>
        </w:rPr>
        <w:t>nin</w:t>
      </w:r>
      <w:proofErr w:type="spellEnd"/>
      <w:r w:rsidRPr="00516FD6">
        <w:rPr>
          <w:rFonts w:eastAsia="Calibri" w:cstheme="minorHAnsi"/>
          <w:bCs/>
          <w:sz w:val="20"/>
          <w:szCs w:val="18"/>
        </w:rPr>
        <w:t xml:space="preserve"> ve ödeme hizmetleri şirketi TT Ödeme ve Elektronik Para Hizmetleri A.Ş.’</w:t>
      </w:r>
      <w:proofErr w:type="spellStart"/>
      <w:r w:rsidRPr="00516FD6">
        <w:rPr>
          <w:rFonts w:eastAsia="Calibri" w:cstheme="minorHAnsi"/>
          <w:bCs/>
          <w:sz w:val="20"/>
          <w:szCs w:val="18"/>
        </w:rPr>
        <w:t>nin</w:t>
      </w:r>
      <w:proofErr w:type="spellEnd"/>
      <w:r w:rsidRPr="00516FD6">
        <w:rPr>
          <w:rFonts w:eastAsia="Calibri" w:cstheme="minorHAnsi"/>
          <w:bCs/>
          <w:sz w:val="20"/>
          <w:szCs w:val="18"/>
        </w:rPr>
        <w:t xml:space="preserve"> ve rehberlik hizmetleri şirketi 11818 Rehberlik ve Müşteri Hizmetleri A.Ş.’</w:t>
      </w:r>
      <w:proofErr w:type="spellStart"/>
      <w:r w:rsidRPr="00516FD6">
        <w:rPr>
          <w:rFonts w:eastAsia="Calibri" w:cstheme="minorHAnsi"/>
          <w:bCs/>
          <w:sz w:val="20"/>
          <w:szCs w:val="18"/>
        </w:rPr>
        <w:t>nin</w:t>
      </w:r>
      <w:proofErr w:type="spellEnd"/>
      <w:r w:rsidRPr="00516FD6">
        <w:rPr>
          <w:rFonts w:eastAsia="Calibri" w:cstheme="minorHAnsi"/>
          <w:bCs/>
          <w:sz w:val="20"/>
          <w:szCs w:val="18"/>
        </w:rPr>
        <w:t xml:space="preserve"> ise dolaylı olarak %100’üne sahiptir.</w:t>
      </w:r>
      <w:bookmarkEnd w:id="0"/>
    </w:p>
    <w:sectPr w:rsidR="00DF6B31" w:rsidRPr="00516FD6" w:rsidSect="00E769AD">
      <w:headerReference w:type="default" r:id="rId13"/>
      <w:footerReference w:type="default" r:id="rId14"/>
      <w:pgSz w:w="12240" w:h="15840"/>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BCF84" w14:textId="77777777" w:rsidR="00E77424" w:rsidRDefault="00E77424" w:rsidP="00DF67D2">
      <w:r>
        <w:separator/>
      </w:r>
    </w:p>
  </w:endnote>
  <w:endnote w:type="continuationSeparator" w:id="0">
    <w:p w14:paraId="5D174CCC" w14:textId="77777777" w:rsidR="00E77424" w:rsidRDefault="00E77424" w:rsidP="00DF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33130"/>
      <w:docPartObj>
        <w:docPartGallery w:val="Page Numbers (Bottom of Page)"/>
        <w:docPartUnique/>
      </w:docPartObj>
    </w:sdtPr>
    <w:sdtEndPr/>
    <w:sdtContent>
      <w:p w14:paraId="1CB0DA17" w14:textId="3DE0310C" w:rsidR="00DF67D2" w:rsidRDefault="00DF67D2">
        <w:pPr>
          <w:pStyle w:val="Altbilgi"/>
          <w:jc w:val="center"/>
        </w:pPr>
        <w:r>
          <w:fldChar w:fldCharType="begin"/>
        </w:r>
        <w:r>
          <w:instrText>PAGE   \* MERGEFORMAT</w:instrText>
        </w:r>
        <w:r>
          <w:fldChar w:fldCharType="separate"/>
        </w:r>
        <w:r w:rsidR="00124747">
          <w:rPr>
            <w:noProof/>
          </w:rPr>
          <w:t>2</w:t>
        </w:r>
        <w:r>
          <w:fldChar w:fldCharType="end"/>
        </w:r>
      </w:p>
    </w:sdtContent>
  </w:sdt>
  <w:p w14:paraId="7079862E" w14:textId="77777777" w:rsidR="00DF67D2" w:rsidRDefault="00DF67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4E691" w14:textId="77777777" w:rsidR="00E77424" w:rsidRDefault="00E77424" w:rsidP="00DF67D2">
      <w:r>
        <w:separator/>
      </w:r>
    </w:p>
  </w:footnote>
  <w:footnote w:type="continuationSeparator" w:id="0">
    <w:p w14:paraId="688C9A89" w14:textId="77777777" w:rsidR="00E77424" w:rsidRDefault="00E77424" w:rsidP="00DF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9EF05" w14:textId="592BEE38" w:rsidR="00DF67D2" w:rsidRDefault="00DF67D2">
    <w:pPr>
      <w:pStyle w:val="stbilgi"/>
    </w:pPr>
    <w:r>
      <w:rPr>
        <w:noProof/>
      </w:rPr>
      <w:drawing>
        <wp:anchor distT="0" distB="0" distL="114300" distR="114300" simplePos="0" relativeHeight="251659264" behindDoc="1" locked="0" layoutInCell="1" allowOverlap="1" wp14:anchorId="055EAFC5" wp14:editId="66ED0379">
          <wp:simplePos x="0" y="0"/>
          <wp:positionH relativeFrom="column">
            <wp:posOffset>4310380</wp:posOffset>
          </wp:positionH>
          <wp:positionV relativeFrom="paragraph">
            <wp:posOffset>-369158</wp:posOffset>
          </wp:positionV>
          <wp:extent cx="2541270" cy="1025525"/>
          <wp:effectExtent l="0" t="0" r="0" b="317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logo.png"/>
                  <pic:cNvPicPr/>
                </pic:nvPicPr>
                <pic:blipFill>
                  <a:blip r:embed="rId1">
                    <a:extLst>
                      <a:ext uri="{28A0092B-C50C-407E-A947-70E740481C1C}">
                        <a14:useLocalDpi xmlns:a14="http://schemas.microsoft.com/office/drawing/2010/main" val="0"/>
                      </a:ext>
                    </a:extLst>
                  </a:blip>
                  <a:stretch>
                    <a:fillRect/>
                  </a:stretch>
                </pic:blipFill>
                <pic:spPr>
                  <a:xfrm>
                    <a:off x="0" y="0"/>
                    <a:ext cx="2541270" cy="1025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B0456"/>
    <w:multiLevelType w:val="hybridMultilevel"/>
    <w:tmpl w:val="12E42946"/>
    <w:lvl w:ilvl="0" w:tplc="0409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ys7QwN7S0MDI1NLdU0lEKTi0uzszPAykwrAUAKbnuDiwAAAA="/>
  </w:docVars>
  <w:rsids>
    <w:rsidRoot w:val="00993E01"/>
    <w:rsid w:val="00015235"/>
    <w:rsid w:val="00053930"/>
    <w:rsid w:val="00067473"/>
    <w:rsid w:val="000715FD"/>
    <w:rsid w:val="00071FEA"/>
    <w:rsid w:val="000D55D9"/>
    <w:rsid w:val="000E5FE7"/>
    <w:rsid w:val="001215DC"/>
    <w:rsid w:val="00124747"/>
    <w:rsid w:val="00186F1E"/>
    <w:rsid w:val="001B7AF7"/>
    <w:rsid w:val="001D144D"/>
    <w:rsid w:val="00203821"/>
    <w:rsid w:val="00205595"/>
    <w:rsid w:val="002121D0"/>
    <w:rsid w:val="002214A9"/>
    <w:rsid w:val="00237534"/>
    <w:rsid w:val="002D01CF"/>
    <w:rsid w:val="002F19B4"/>
    <w:rsid w:val="003069D5"/>
    <w:rsid w:val="0031286F"/>
    <w:rsid w:val="00314F63"/>
    <w:rsid w:val="00331586"/>
    <w:rsid w:val="00341C69"/>
    <w:rsid w:val="003600AF"/>
    <w:rsid w:val="003A0A2D"/>
    <w:rsid w:val="003A2644"/>
    <w:rsid w:val="003D21A0"/>
    <w:rsid w:val="003F4108"/>
    <w:rsid w:val="00406301"/>
    <w:rsid w:val="00427CEC"/>
    <w:rsid w:val="00453702"/>
    <w:rsid w:val="004703C0"/>
    <w:rsid w:val="004A5C23"/>
    <w:rsid w:val="004C2FA0"/>
    <w:rsid w:val="004D4AEE"/>
    <w:rsid w:val="00502BB2"/>
    <w:rsid w:val="0051438A"/>
    <w:rsid w:val="00516FD6"/>
    <w:rsid w:val="00530E48"/>
    <w:rsid w:val="00533D55"/>
    <w:rsid w:val="00541D08"/>
    <w:rsid w:val="00562130"/>
    <w:rsid w:val="00571C51"/>
    <w:rsid w:val="0058394F"/>
    <w:rsid w:val="005A439E"/>
    <w:rsid w:val="005A57CF"/>
    <w:rsid w:val="005C2425"/>
    <w:rsid w:val="005C74BA"/>
    <w:rsid w:val="005F0136"/>
    <w:rsid w:val="005F2FFE"/>
    <w:rsid w:val="0063038D"/>
    <w:rsid w:val="00640F30"/>
    <w:rsid w:val="00652129"/>
    <w:rsid w:val="00670D80"/>
    <w:rsid w:val="006A4C7F"/>
    <w:rsid w:val="0070483F"/>
    <w:rsid w:val="0071233D"/>
    <w:rsid w:val="0072314F"/>
    <w:rsid w:val="007376F5"/>
    <w:rsid w:val="00744DB4"/>
    <w:rsid w:val="00751AD6"/>
    <w:rsid w:val="007552B3"/>
    <w:rsid w:val="00791674"/>
    <w:rsid w:val="007A77AB"/>
    <w:rsid w:val="007B2FB4"/>
    <w:rsid w:val="007B67D5"/>
    <w:rsid w:val="007C4AC0"/>
    <w:rsid w:val="0082690E"/>
    <w:rsid w:val="00835A9F"/>
    <w:rsid w:val="00853FDA"/>
    <w:rsid w:val="008559C4"/>
    <w:rsid w:val="00866941"/>
    <w:rsid w:val="00886AB4"/>
    <w:rsid w:val="008911B7"/>
    <w:rsid w:val="00894607"/>
    <w:rsid w:val="00904B04"/>
    <w:rsid w:val="0097592F"/>
    <w:rsid w:val="00993E01"/>
    <w:rsid w:val="00994993"/>
    <w:rsid w:val="009E1CA3"/>
    <w:rsid w:val="009F52D5"/>
    <w:rsid w:val="009F6E5C"/>
    <w:rsid w:val="00A0391D"/>
    <w:rsid w:val="00A50BD7"/>
    <w:rsid w:val="00A7066C"/>
    <w:rsid w:val="00A82BDE"/>
    <w:rsid w:val="00A92F09"/>
    <w:rsid w:val="00A97471"/>
    <w:rsid w:val="00AB54A9"/>
    <w:rsid w:val="00AC681C"/>
    <w:rsid w:val="00B524F3"/>
    <w:rsid w:val="00B96B11"/>
    <w:rsid w:val="00BB3654"/>
    <w:rsid w:val="00BC444D"/>
    <w:rsid w:val="00BC57ED"/>
    <w:rsid w:val="00BE2AED"/>
    <w:rsid w:val="00BF5AB2"/>
    <w:rsid w:val="00C34016"/>
    <w:rsid w:val="00C4253D"/>
    <w:rsid w:val="00C5053C"/>
    <w:rsid w:val="00C51770"/>
    <w:rsid w:val="00C731BA"/>
    <w:rsid w:val="00C7399F"/>
    <w:rsid w:val="00C745AB"/>
    <w:rsid w:val="00CC07E6"/>
    <w:rsid w:val="00CC4B4A"/>
    <w:rsid w:val="00CD5FD9"/>
    <w:rsid w:val="00CF07C7"/>
    <w:rsid w:val="00D33C1B"/>
    <w:rsid w:val="00D409BF"/>
    <w:rsid w:val="00D65A1D"/>
    <w:rsid w:val="00D77B25"/>
    <w:rsid w:val="00DA7F37"/>
    <w:rsid w:val="00DC2522"/>
    <w:rsid w:val="00DD3DFF"/>
    <w:rsid w:val="00DF0E57"/>
    <w:rsid w:val="00DF67D2"/>
    <w:rsid w:val="00DF6B31"/>
    <w:rsid w:val="00E2439D"/>
    <w:rsid w:val="00E438CD"/>
    <w:rsid w:val="00E51681"/>
    <w:rsid w:val="00E52101"/>
    <w:rsid w:val="00E731CA"/>
    <w:rsid w:val="00E769AD"/>
    <w:rsid w:val="00E77424"/>
    <w:rsid w:val="00E829FB"/>
    <w:rsid w:val="00EA24A1"/>
    <w:rsid w:val="00EB0C4D"/>
    <w:rsid w:val="00EF60B3"/>
    <w:rsid w:val="00F13720"/>
    <w:rsid w:val="00F17B9C"/>
    <w:rsid w:val="00F65722"/>
    <w:rsid w:val="00F81297"/>
    <w:rsid w:val="00FB0042"/>
    <w:rsid w:val="00FB5F8F"/>
    <w:rsid w:val="00FD2E7D"/>
    <w:rsid w:val="00FE6E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01"/>
    <w:pPr>
      <w:spacing w:after="0" w:line="240" w:lineRule="auto"/>
    </w:pPr>
    <w:rPr>
      <w:rFonts w:ascii="Calibri" w:hAnsi="Calibri" w:cs="Calibri"/>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Lapis Bulleted List,Dot pt,F5 List Paragraph,List Paragraph1,No Spacing1,List Paragraph Char Char Char,Indicator Text,Numbered Para 1,Bullet 1,List Paragraph12,Bullet Points,MAIN CONTENT,List 100s,WB Para,L"/>
    <w:basedOn w:val="Normal"/>
    <w:link w:val="ListeParagrafChar"/>
    <w:uiPriority w:val="34"/>
    <w:qFormat/>
    <w:rsid w:val="00993E01"/>
    <w:pPr>
      <w:ind w:left="720"/>
      <w:contextualSpacing/>
    </w:pPr>
  </w:style>
  <w:style w:type="character" w:customStyle="1" w:styleId="ListeParagrafChar">
    <w:name w:val="Liste Paragraf Char"/>
    <w:aliases w:val="List Paragraph (numbered (a)) Char,Lapis Bulleted List Char,Dot pt Char,F5 List Paragraph Char,List Paragraph1 Char,No Spacing1 Char,List Paragraph Char Char Char Char,Indicator Text Char,Numbered Para 1 Char,Bullet 1 Char,L Char"/>
    <w:basedOn w:val="VarsaylanParagrafYazTipi"/>
    <w:link w:val="ListeParagraf"/>
    <w:uiPriority w:val="34"/>
    <w:locked/>
    <w:rsid w:val="00993E01"/>
    <w:rPr>
      <w:rFonts w:ascii="Calibri" w:hAnsi="Calibri" w:cs="Calibri"/>
      <w:lang w:val="tr-TR" w:eastAsia="tr-TR"/>
    </w:rPr>
  </w:style>
  <w:style w:type="character" w:styleId="AklamaBavurusu">
    <w:name w:val="annotation reference"/>
    <w:basedOn w:val="VarsaylanParagrafYazTipi"/>
    <w:uiPriority w:val="99"/>
    <w:semiHidden/>
    <w:unhideWhenUsed/>
    <w:rsid w:val="00993E01"/>
    <w:rPr>
      <w:sz w:val="16"/>
      <w:szCs w:val="16"/>
    </w:rPr>
  </w:style>
  <w:style w:type="paragraph" w:styleId="AklamaMetni">
    <w:name w:val="annotation text"/>
    <w:basedOn w:val="Normal"/>
    <w:link w:val="AklamaMetniChar"/>
    <w:uiPriority w:val="99"/>
    <w:semiHidden/>
    <w:unhideWhenUsed/>
    <w:rsid w:val="00993E01"/>
    <w:rPr>
      <w:sz w:val="20"/>
      <w:szCs w:val="20"/>
    </w:rPr>
  </w:style>
  <w:style w:type="character" w:customStyle="1" w:styleId="AklamaMetniChar">
    <w:name w:val="Açıklama Metni Char"/>
    <w:basedOn w:val="VarsaylanParagrafYazTipi"/>
    <w:link w:val="AklamaMetni"/>
    <w:uiPriority w:val="99"/>
    <w:semiHidden/>
    <w:rsid w:val="00993E01"/>
    <w:rPr>
      <w:rFonts w:ascii="Calibri" w:hAnsi="Calibri" w:cs="Calibri"/>
      <w:sz w:val="20"/>
      <w:szCs w:val="20"/>
      <w:lang w:val="tr-TR" w:eastAsia="tr-TR"/>
    </w:rPr>
  </w:style>
  <w:style w:type="paragraph" w:styleId="BalonMetni">
    <w:name w:val="Balloon Text"/>
    <w:basedOn w:val="Normal"/>
    <w:link w:val="BalonMetniChar"/>
    <w:uiPriority w:val="99"/>
    <w:semiHidden/>
    <w:unhideWhenUsed/>
    <w:rsid w:val="00993E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3E01"/>
    <w:rPr>
      <w:rFonts w:ascii="Segoe UI" w:hAnsi="Segoe UI" w:cs="Segoe UI"/>
      <w:sz w:val="18"/>
      <w:szCs w:val="18"/>
      <w:lang w:val="tr-TR" w:eastAsia="tr-TR"/>
    </w:rPr>
  </w:style>
  <w:style w:type="paragraph" w:styleId="AklamaKonusu">
    <w:name w:val="annotation subject"/>
    <w:basedOn w:val="AklamaMetni"/>
    <w:next w:val="AklamaMetni"/>
    <w:link w:val="AklamaKonusuChar"/>
    <w:uiPriority w:val="99"/>
    <w:semiHidden/>
    <w:unhideWhenUsed/>
    <w:rsid w:val="00C745AB"/>
    <w:rPr>
      <w:b/>
      <w:bCs/>
    </w:rPr>
  </w:style>
  <w:style w:type="character" w:customStyle="1" w:styleId="AklamaKonusuChar">
    <w:name w:val="Açıklama Konusu Char"/>
    <w:basedOn w:val="AklamaMetniChar"/>
    <w:link w:val="AklamaKonusu"/>
    <w:uiPriority w:val="99"/>
    <w:semiHidden/>
    <w:rsid w:val="00C745AB"/>
    <w:rPr>
      <w:rFonts w:ascii="Calibri" w:hAnsi="Calibri" w:cs="Calibri"/>
      <w:b/>
      <w:bCs/>
      <w:sz w:val="20"/>
      <w:szCs w:val="20"/>
      <w:lang w:val="tr-TR" w:eastAsia="tr-TR"/>
    </w:rPr>
  </w:style>
  <w:style w:type="paragraph" w:styleId="stbilgi">
    <w:name w:val="header"/>
    <w:basedOn w:val="Normal"/>
    <w:link w:val="stbilgiChar"/>
    <w:uiPriority w:val="99"/>
    <w:unhideWhenUsed/>
    <w:rsid w:val="00DF67D2"/>
    <w:pPr>
      <w:tabs>
        <w:tab w:val="center" w:pos="4680"/>
        <w:tab w:val="right" w:pos="9360"/>
      </w:tabs>
    </w:pPr>
  </w:style>
  <w:style w:type="character" w:customStyle="1" w:styleId="stbilgiChar">
    <w:name w:val="Üstbilgi Char"/>
    <w:basedOn w:val="VarsaylanParagrafYazTipi"/>
    <w:link w:val="stbilgi"/>
    <w:uiPriority w:val="99"/>
    <w:rsid w:val="00DF67D2"/>
    <w:rPr>
      <w:rFonts w:ascii="Calibri" w:hAnsi="Calibri" w:cs="Calibri"/>
      <w:lang w:val="tr-TR" w:eastAsia="tr-TR"/>
    </w:rPr>
  </w:style>
  <w:style w:type="paragraph" w:styleId="Altbilgi">
    <w:name w:val="footer"/>
    <w:basedOn w:val="Normal"/>
    <w:link w:val="AltbilgiChar"/>
    <w:uiPriority w:val="99"/>
    <w:unhideWhenUsed/>
    <w:rsid w:val="00DF67D2"/>
    <w:pPr>
      <w:tabs>
        <w:tab w:val="center" w:pos="4680"/>
        <w:tab w:val="right" w:pos="9360"/>
      </w:tabs>
    </w:pPr>
  </w:style>
  <w:style w:type="character" w:customStyle="1" w:styleId="AltbilgiChar">
    <w:name w:val="Altbilgi Char"/>
    <w:basedOn w:val="VarsaylanParagrafYazTipi"/>
    <w:link w:val="Altbilgi"/>
    <w:uiPriority w:val="99"/>
    <w:rsid w:val="00DF67D2"/>
    <w:rPr>
      <w:rFonts w:ascii="Calibri" w:hAnsi="Calibri" w:cs="Calibri"/>
      <w:lang w:val="tr-TR" w:eastAsia="tr-TR"/>
    </w:rPr>
  </w:style>
  <w:style w:type="character" w:styleId="Gl">
    <w:name w:val="Strong"/>
    <w:basedOn w:val="VarsaylanParagrafYazTipi"/>
    <w:uiPriority w:val="22"/>
    <w:qFormat/>
    <w:rsid w:val="0071233D"/>
    <w:rPr>
      <w:b/>
      <w:bCs/>
    </w:rPr>
  </w:style>
  <w:style w:type="character" w:styleId="Kpr">
    <w:name w:val="Hyperlink"/>
    <w:semiHidden/>
    <w:unhideWhenUsed/>
    <w:rsid w:val="00124747"/>
    <w:rPr>
      <w:u w:val="single"/>
    </w:rPr>
  </w:style>
  <w:style w:type="paragraph" w:customStyle="1" w:styleId="Gvde">
    <w:name w:val="Gövde"/>
    <w:rsid w:val="00124747"/>
    <w:pPr>
      <w:spacing w:after="200" w:line="276" w:lineRule="auto"/>
    </w:pPr>
    <w:rPr>
      <w:rFonts w:ascii="Calibri" w:eastAsia="Calibri" w:hAnsi="Calibri" w:cs="Calibri"/>
      <w:color w:val="000000"/>
      <w:u w:color="000000"/>
      <w:lang w:val="tr-TR" w:eastAsia="tr-TR"/>
    </w:rPr>
  </w:style>
  <w:style w:type="character" w:customStyle="1" w:styleId="MediumGrid2Char">
    <w:name w:val="Medium Grid 2 Char"/>
    <w:link w:val="MediumGrid21"/>
    <w:locked/>
    <w:rsid w:val="00124747"/>
    <w:rPr>
      <w:rFonts w:ascii="Calibri" w:eastAsia="Arial Unicode MS" w:hAnsi="Calibri" w:cs="Arial Unicode MS"/>
      <w:color w:val="000000"/>
      <w:u w:color="000000"/>
      <w:bdr w:val="none" w:sz="0" w:space="0" w:color="auto" w:frame="1"/>
      <w:lang w:eastAsia="tr-TR"/>
    </w:rPr>
  </w:style>
  <w:style w:type="paragraph" w:customStyle="1" w:styleId="MediumGrid21">
    <w:name w:val="Medium Grid 21"/>
    <w:link w:val="MediumGrid2Char"/>
    <w:qFormat/>
    <w:rsid w:val="00124747"/>
    <w:pPr>
      <w:spacing w:after="200" w:line="276" w:lineRule="auto"/>
    </w:pPr>
    <w:rPr>
      <w:rFonts w:ascii="Calibri" w:eastAsia="Arial Unicode MS" w:hAnsi="Calibri" w:cs="Arial Unicode MS"/>
      <w:color w:val="000000"/>
      <w:u w:color="000000"/>
      <w:bdr w:val="none" w:sz="0" w:space="0" w:color="auto" w:frame="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01"/>
    <w:pPr>
      <w:spacing w:after="0" w:line="240" w:lineRule="auto"/>
    </w:pPr>
    <w:rPr>
      <w:rFonts w:ascii="Calibri" w:hAnsi="Calibri" w:cs="Calibri"/>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Lapis Bulleted List,Dot pt,F5 List Paragraph,List Paragraph1,No Spacing1,List Paragraph Char Char Char,Indicator Text,Numbered Para 1,Bullet 1,List Paragraph12,Bullet Points,MAIN CONTENT,List 100s,WB Para,L"/>
    <w:basedOn w:val="Normal"/>
    <w:link w:val="ListeParagrafChar"/>
    <w:uiPriority w:val="34"/>
    <w:qFormat/>
    <w:rsid w:val="00993E01"/>
    <w:pPr>
      <w:ind w:left="720"/>
      <w:contextualSpacing/>
    </w:pPr>
  </w:style>
  <w:style w:type="character" w:customStyle="1" w:styleId="ListeParagrafChar">
    <w:name w:val="Liste Paragraf Char"/>
    <w:aliases w:val="List Paragraph (numbered (a)) Char,Lapis Bulleted List Char,Dot pt Char,F5 List Paragraph Char,List Paragraph1 Char,No Spacing1 Char,List Paragraph Char Char Char Char,Indicator Text Char,Numbered Para 1 Char,Bullet 1 Char,L Char"/>
    <w:basedOn w:val="VarsaylanParagrafYazTipi"/>
    <w:link w:val="ListeParagraf"/>
    <w:uiPriority w:val="34"/>
    <w:locked/>
    <w:rsid w:val="00993E01"/>
    <w:rPr>
      <w:rFonts w:ascii="Calibri" w:hAnsi="Calibri" w:cs="Calibri"/>
      <w:lang w:val="tr-TR" w:eastAsia="tr-TR"/>
    </w:rPr>
  </w:style>
  <w:style w:type="character" w:styleId="AklamaBavurusu">
    <w:name w:val="annotation reference"/>
    <w:basedOn w:val="VarsaylanParagrafYazTipi"/>
    <w:uiPriority w:val="99"/>
    <w:semiHidden/>
    <w:unhideWhenUsed/>
    <w:rsid w:val="00993E01"/>
    <w:rPr>
      <w:sz w:val="16"/>
      <w:szCs w:val="16"/>
    </w:rPr>
  </w:style>
  <w:style w:type="paragraph" w:styleId="AklamaMetni">
    <w:name w:val="annotation text"/>
    <w:basedOn w:val="Normal"/>
    <w:link w:val="AklamaMetniChar"/>
    <w:uiPriority w:val="99"/>
    <w:semiHidden/>
    <w:unhideWhenUsed/>
    <w:rsid w:val="00993E01"/>
    <w:rPr>
      <w:sz w:val="20"/>
      <w:szCs w:val="20"/>
    </w:rPr>
  </w:style>
  <w:style w:type="character" w:customStyle="1" w:styleId="AklamaMetniChar">
    <w:name w:val="Açıklama Metni Char"/>
    <w:basedOn w:val="VarsaylanParagrafYazTipi"/>
    <w:link w:val="AklamaMetni"/>
    <w:uiPriority w:val="99"/>
    <w:semiHidden/>
    <w:rsid w:val="00993E01"/>
    <w:rPr>
      <w:rFonts w:ascii="Calibri" w:hAnsi="Calibri" w:cs="Calibri"/>
      <w:sz w:val="20"/>
      <w:szCs w:val="20"/>
      <w:lang w:val="tr-TR" w:eastAsia="tr-TR"/>
    </w:rPr>
  </w:style>
  <w:style w:type="paragraph" w:styleId="BalonMetni">
    <w:name w:val="Balloon Text"/>
    <w:basedOn w:val="Normal"/>
    <w:link w:val="BalonMetniChar"/>
    <w:uiPriority w:val="99"/>
    <w:semiHidden/>
    <w:unhideWhenUsed/>
    <w:rsid w:val="00993E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3E01"/>
    <w:rPr>
      <w:rFonts w:ascii="Segoe UI" w:hAnsi="Segoe UI" w:cs="Segoe UI"/>
      <w:sz w:val="18"/>
      <w:szCs w:val="18"/>
      <w:lang w:val="tr-TR" w:eastAsia="tr-TR"/>
    </w:rPr>
  </w:style>
  <w:style w:type="paragraph" w:styleId="AklamaKonusu">
    <w:name w:val="annotation subject"/>
    <w:basedOn w:val="AklamaMetni"/>
    <w:next w:val="AklamaMetni"/>
    <w:link w:val="AklamaKonusuChar"/>
    <w:uiPriority w:val="99"/>
    <w:semiHidden/>
    <w:unhideWhenUsed/>
    <w:rsid w:val="00C745AB"/>
    <w:rPr>
      <w:b/>
      <w:bCs/>
    </w:rPr>
  </w:style>
  <w:style w:type="character" w:customStyle="1" w:styleId="AklamaKonusuChar">
    <w:name w:val="Açıklama Konusu Char"/>
    <w:basedOn w:val="AklamaMetniChar"/>
    <w:link w:val="AklamaKonusu"/>
    <w:uiPriority w:val="99"/>
    <w:semiHidden/>
    <w:rsid w:val="00C745AB"/>
    <w:rPr>
      <w:rFonts w:ascii="Calibri" w:hAnsi="Calibri" w:cs="Calibri"/>
      <w:b/>
      <w:bCs/>
      <w:sz w:val="20"/>
      <w:szCs w:val="20"/>
      <w:lang w:val="tr-TR" w:eastAsia="tr-TR"/>
    </w:rPr>
  </w:style>
  <w:style w:type="paragraph" w:styleId="stbilgi">
    <w:name w:val="header"/>
    <w:basedOn w:val="Normal"/>
    <w:link w:val="stbilgiChar"/>
    <w:uiPriority w:val="99"/>
    <w:unhideWhenUsed/>
    <w:rsid w:val="00DF67D2"/>
    <w:pPr>
      <w:tabs>
        <w:tab w:val="center" w:pos="4680"/>
        <w:tab w:val="right" w:pos="9360"/>
      </w:tabs>
    </w:pPr>
  </w:style>
  <w:style w:type="character" w:customStyle="1" w:styleId="stbilgiChar">
    <w:name w:val="Üstbilgi Char"/>
    <w:basedOn w:val="VarsaylanParagrafYazTipi"/>
    <w:link w:val="stbilgi"/>
    <w:uiPriority w:val="99"/>
    <w:rsid w:val="00DF67D2"/>
    <w:rPr>
      <w:rFonts w:ascii="Calibri" w:hAnsi="Calibri" w:cs="Calibri"/>
      <w:lang w:val="tr-TR" w:eastAsia="tr-TR"/>
    </w:rPr>
  </w:style>
  <w:style w:type="paragraph" w:styleId="Altbilgi">
    <w:name w:val="footer"/>
    <w:basedOn w:val="Normal"/>
    <w:link w:val="AltbilgiChar"/>
    <w:uiPriority w:val="99"/>
    <w:unhideWhenUsed/>
    <w:rsid w:val="00DF67D2"/>
    <w:pPr>
      <w:tabs>
        <w:tab w:val="center" w:pos="4680"/>
        <w:tab w:val="right" w:pos="9360"/>
      </w:tabs>
    </w:pPr>
  </w:style>
  <w:style w:type="character" w:customStyle="1" w:styleId="AltbilgiChar">
    <w:name w:val="Altbilgi Char"/>
    <w:basedOn w:val="VarsaylanParagrafYazTipi"/>
    <w:link w:val="Altbilgi"/>
    <w:uiPriority w:val="99"/>
    <w:rsid w:val="00DF67D2"/>
    <w:rPr>
      <w:rFonts w:ascii="Calibri" w:hAnsi="Calibri" w:cs="Calibri"/>
      <w:lang w:val="tr-TR" w:eastAsia="tr-TR"/>
    </w:rPr>
  </w:style>
  <w:style w:type="character" w:styleId="Gl">
    <w:name w:val="Strong"/>
    <w:basedOn w:val="VarsaylanParagrafYazTipi"/>
    <w:uiPriority w:val="22"/>
    <w:qFormat/>
    <w:rsid w:val="0071233D"/>
    <w:rPr>
      <w:b/>
      <w:bCs/>
    </w:rPr>
  </w:style>
  <w:style w:type="character" w:styleId="Kpr">
    <w:name w:val="Hyperlink"/>
    <w:semiHidden/>
    <w:unhideWhenUsed/>
    <w:rsid w:val="00124747"/>
    <w:rPr>
      <w:u w:val="single"/>
    </w:rPr>
  </w:style>
  <w:style w:type="paragraph" w:customStyle="1" w:styleId="Gvde">
    <w:name w:val="Gövde"/>
    <w:rsid w:val="00124747"/>
    <w:pPr>
      <w:spacing w:after="200" w:line="276" w:lineRule="auto"/>
    </w:pPr>
    <w:rPr>
      <w:rFonts w:ascii="Calibri" w:eastAsia="Calibri" w:hAnsi="Calibri" w:cs="Calibri"/>
      <w:color w:val="000000"/>
      <w:u w:color="000000"/>
      <w:lang w:val="tr-TR" w:eastAsia="tr-TR"/>
    </w:rPr>
  </w:style>
  <w:style w:type="character" w:customStyle="1" w:styleId="MediumGrid2Char">
    <w:name w:val="Medium Grid 2 Char"/>
    <w:link w:val="MediumGrid21"/>
    <w:locked/>
    <w:rsid w:val="00124747"/>
    <w:rPr>
      <w:rFonts w:ascii="Calibri" w:eastAsia="Arial Unicode MS" w:hAnsi="Calibri" w:cs="Arial Unicode MS"/>
      <w:color w:val="000000"/>
      <w:u w:color="000000"/>
      <w:bdr w:val="none" w:sz="0" w:space="0" w:color="auto" w:frame="1"/>
      <w:lang w:eastAsia="tr-TR"/>
    </w:rPr>
  </w:style>
  <w:style w:type="paragraph" w:customStyle="1" w:styleId="MediumGrid21">
    <w:name w:val="Medium Grid 21"/>
    <w:link w:val="MediumGrid2Char"/>
    <w:qFormat/>
    <w:rsid w:val="00124747"/>
    <w:pPr>
      <w:spacing w:after="200" w:line="276" w:lineRule="auto"/>
    </w:pPr>
    <w:rPr>
      <w:rFonts w:ascii="Calibri" w:eastAsia="Arial Unicode MS" w:hAnsi="Calibri" w:cs="Arial Unicode MS"/>
      <w:color w:val="000000"/>
      <w:u w:color="000000"/>
      <w:bdr w:val="none" w:sz="0" w:space="0" w:color="auto" w:frame="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5385">
      <w:bodyDiv w:val="1"/>
      <w:marLeft w:val="0"/>
      <w:marRight w:val="0"/>
      <w:marTop w:val="0"/>
      <w:marBottom w:val="0"/>
      <w:divBdr>
        <w:top w:val="none" w:sz="0" w:space="0" w:color="auto"/>
        <w:left w:val="none" w:sz="0" w:space="0" w:color="auto"/>
        <w:bottom w:val="none" w:sz="0" w:space="0" w:color="auto"/>
        <w:right w:val="none" w:sz="0" w:space="0" w:color="auto"/>
      </w:divBdr>
    </w:div>
    <w:div w:id="1095249232">
      <w:bodyDiv w:val="1"/>
      <w:marLeft w:val="0"/>
      <w:marRight w:val="0"/>
      <w:marTop w:val="0"/>
      <w:marBottom w:val="0"/>
      <w:divBdr>
        <w:top w:val="none" w:sz="0" w:space="0" w:color="auto"/>
        <w:left w:val="none" w:sz="0" w:space="0" w:color="auto"/>
        <w:bottom w:val="none" w:sz="0" w:space="0" w:color="auto"/>
        <w:right w:val="none" w:sz="0" w:space="0" w:color="auto"/>
      </w:divBdr>
    </w:div>
    <w:div w:id="11440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in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lih@lorb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tma.kabasakalli@desibelajans.com" TargetMode="External"/><Relationship Id="rId4" Type="http://schemas.openxmlformats.org/officeDocument/2006/relationships/settings" Target="settings.xml"/><Relationship Id="rId9" Type="http://schemas.openxmlformats.org/officeDocument/2006/relationships/image" Target="cid:image001.jpg@01D39462.B16135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1100</Words>
  <Characters>6271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Turk Telekom</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Yılmaz</dc:creator>
  <cp:keywords/>
  <dc:description/>
  <cp:lastModifiedBy>OZGE ERYIGIT</cp:lastModifiedBy>
  <cp:revision>6</cp:revision>
  <dcterms:created xsi:type="dcterms:W3CDTF">2019-11-27T07:09:00Z</dcterms:created>
  <dcterms:modified xsi:type="dcterms:W3CDTF">2019-12-04T07:35:00Z</dcterms:modified>
</cp:coreProperties>
</file>