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0EFCA" w14:textId="77777777" w:rsidR="0074583B" w:rsidRPr="00FE2D14" w:rsidRDefault="0074583B" w:rsidP="0074583B">
      <w:pPr>
        <w:pBdr>
          <w:bottom w:val="single" w:sz="4" w:space="1" w:color="auto"/>
        </w:pBdr>
        <w:spacing w:line="276" w:lineRule="auto"/>
        <w:ind w:right="-187"/>
        <w:rPr>
          <w:rFonts w:asciiTheme="minorHAnsi" w:eastAsia="Calibri" w:hAnsiTheme="minorHAnsi" w:cstheme="minorHAnsi"/>
          <w:b/>
        </w:rPr>
      </w:pPr>
    </w:p>
    <w:p w14:paraId="23ABE363" w14:textId="354A3ABC" w:rsidR="0074583B" w:rsidRPr="00FE2D14" w:rsidRDefault="0074583B" w:rsidP="0074583B">
      <w:pPr>
        <w:pBdr>
          <w:bottom w:val="single" w:sz="4" w:space="1" w:color="auto"/>
        </w:pBdr>
        <w:spacing w:line="276" w:lineRule="auto"/>
        <w:ind w:right="-187"/>
        <w:rPr>
          <w:rStyle w:val="Gl"/>
          <w:rFonts w:asciiTheme="minorHAnsi" w:eastAsia="Calibri" w:hAnsiTheme="minorHAnsi" w:cstheme="minorHAnsi"/>
          <w:bCs w:val="0"/>
        </w:rPr>
      </w:pPr>
      <w:r w:rsidRPr="00FE2D14">
        <w:rPr>
          <w:rFonts w:asciiTheme="minorHAnsi" w:eastAsia="Calibri" w:hAnsiTheme="minorHAnsi" w:cstheme="minorHAnsi"/>
          <w:b/>
        </w:rPr>
        <w:t xml:space="preserve">BASIN BÜLTENİ                        </w:t>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Pr>
          <w:rFonts w:asciiTheme="minorHAnsi" w:eastAsia="Calibri" w:hAnsiTheme="minorHAnsi" w:cstheme="minorHAnsi"/>
          <w:b/>
        </w:rPr>
        <w:t xml:space="preserve">    </w:t>
      </w:r>
      <w:r w:rsidRPr="00FE2D14">
        <w:rPr>
          <w:rFonts w:asciiTheme="minorHAnsi" w:eastAsia="Calibri" w:hAnsiTheme="minorHAnsi" w:cstheme="minorHAnsi"/>
          <w:b/>
        </w:rPr>
        <w:tab/>
        <w:t xml:space="preserve"> </w:t>
      </w:r>
      <w:r w:rsidR="00DE697E">
        <w:rPr>
          <w:rFonts w:asciiTheme="minorHAnsi" w:eastAsia="Calibri" w:hAnsiTheme="minorHAnsi" w:cstheme="minorHAnsi"/>
          <w:b/>
        </w:rPr>
        <w:t xml:space="preserve">     </w:t>
      </w:r>
      <w:r w:rsidR="00D83E2A">
        <w:rPr>
          <w:rFonts w:asciiTheme="minorHAnsi" w:eastAsia="Calibri" w:hAnsiTheme="minorHAnsi" w:cstheme="minorHAnsi"/>
          <w:b/>
        </w:rPr>
        <w:t>10</w:t>
      </w:r>
      <w:r w:rsidR="00B50573">
        <w:rPr>
          <w:rFonts w:asciiTheme="minorHAnsi" w:eastAsia="Calibri" w:hAnsiTheme="minorHAnsi" w:cstheme="minorHAnsi"/>
          <w:b/>
        </w:rPr>
        <w:t xml:space="preserve"> </w:t>
      </w:r>
      <w:r w:rsidR="00DE697E">
        <w:rPr>
          <w:rFonts w:asciiTheme="minorHAnsi" w:eastAsia="Calibri" w:hAnsiTheme="minorHAnsi" w:cstheme="minorHAnsi"/>
          <w:b/>
        </w:rPr>
        <w:t>Mart</w:t>
      </w:r>
      <w:r w:rsidR="004705FF">
        <w:rPr>
          <w:rFonts w:asciiTheme="minorHAnsi" w:eastAsia="Calibri" w:hAnsiTheme="minorHAnsi" w:cstheme="minorHAnsi"/>
          <w:b/>
        </w:rPr>
        <w:t xml:space="preserve"> </w:t>
      </w:r>
      <w:r w:rsidRPr="00FE2D14">
        <w:rPr>
          <w:rFonts w:asciiTheme="minorHAnsi" w:eastAsia="Calibri" w:hAnsiTheme="minorHAnsi" w:cstheme="minorHAnsi"/>
          <w:b/>
        </w:rPr>
        <w:t>202</w:t>
      </w:r>
      <w:r w:rsidR="00DE697E">
        <w:rPr>
          <w:rFonts w:asciiTheme="minorHAnsi" w:eastAsia="Calibri" w:hAnsiTheme="minorHAnsi" w:cstheme="minorHAnsi"/>
          <w:b/>
        </w:rPr>
        <w:t>6</w:t>
      </w:r>
    </w:p>
    <w:p w14:paraId="682934A3" w14:textId="77777777" w:rsidR="00CB54E0" w:rsidRDefault="00CB54E0" w:rsidP="00CB54E0">
      <w:pPr>
        <w:jc w:val="both"/>
        <w:rPr>
          <w:rFonts w:ascii="Calibri" w:eastAsia="Calibri" w:hAnsi="Calibri" w:cs="Calibri"/>
          <w:sz w:val="22"/>
          <w:szCs w:val="22"/>
        </w:rPr>
      </w:pPr>
    </w:p>
    <w:p w14:paraId="7E96F0A4" w14:textId="0321ADBE" w:rsidR="00656CD0" w:rsidRPr="006164A2" w:rsidRDefault="006164A2" w:rsidP="005C4377">
      <w:pPr>
        <w:spacing w:before="120" w:after="120" w:line="276" w:lineRule="auto"/>
        <w:contextualSpacing/>
        <w:jc w:val="center"/>
        <w:rPr>
          <w:rStyle w:val="Gl"/>
          <w:rFonts w:asciiTheme="minorHAnsi" w:hAnsiTheme="minorHAnsi" w:cstheme="minorHAnsi"/>
          <w:bCs w:val="0"/>
          <w:sz w:val="48"/>
          <w:szCs w:val="48"/>
          <w:highlight w:val="yellow"/>
          <w:shd w:val="clear" w:color="auto" w:fill="FFFFFF"/>
        </w:rPr>
      </w:pPr>
      <w:r w:rsidRPr="006164A2">
        <w:rPr>
          <w:rFonts w:asciiTheme="minorHAnsi" w:eastAsia="Times New Roman" w:hAnsiTheme="minorHAnsi" w:cstheme="minorHAnsi"/>
          <w:b/>
          <w:sz w:val="28"/>
          <w:szCs w:val="28"/>
          <w:bdr w:val="none" w:sz="0" w:space="0" w:color="auto"/>
          <w:lang w:eastAsia="tr-TR"/>
        </w:rPr>
        <w:t xml:space="preserve"> Türk Telekom’dan 5G çağında “Yeni Nesil Tarifeler”</w:t>
      </w:r>
    </w:p>
    <w:p w14:paraId="6D309A07" w14:textId="01FF2D1B" w:rsidR="00656CD0" w:rsidRPr="00656CD0" w:rsidRDefault="00656CD0" w:rsidP="00656CD0">
      <w:pPr>
        <w:spacing w:before="120" w:after="120" w:line="276" w:lineRule="auto"/>
        <w:contextualSpacing/>
        <w:jc w:val="center"/>
        <w:rPr>
          <w:rStyle w:val="Gl"/>
          <w:rFonts w:asciiTheme="minorHAnsi" w:hAnsiTheme="minorHAnsi" w:cstheme="minorHAnsi"/>
          <w:bCs w:val="0"/>
          <w:sz w:val="44"/>
          <w:szCs w:val="44"/>
          <w:shd w:val="clear" w:color="auto" w:fill="FFFFFF"/>
        </w:rPr>
      </w:pPr>
      <w:r w:rsidRPr="001D6CD4">
        <w:rPr>
          <w:rStyle w:val="Gl"/>
          <w:rFonts w:asciiTheme="minorHAnsi" w:hAnsiTheme="minorHAnsi" w:cstheme="minorHAnsi"/>
          <w:bCs w:val="0"/>
          <w:sz w:val="44"/>
          <w:szCs w:val="44"/>
          <w:shd w:val="clear" w:color="auto" w:fill="FFFFFF"/>
        </w:rPr>
        <w:t>Türk Telekom’da sınırsız mobil internet dönemi</w:t>
      </w:r>
      <w:r w:rsidRPr="00656CD0">
        <w:rPr>
          <w:rStyle w:val="Gl"/>
          <w:rFonts w:asciiTheme="minorHAnsi" w:hAnsiTheme="minorHAnsi" w:cstheme="minorHAnsi"/>
          <w:bCs w:val="0"/>
          <w:sz w:val="44"/>
          <w:szCs w:val="44"/>
          <w:shd w:val="clear" w:color="auto" w:fill="FFFFFF"/>
        </w:rPr>
        <w:t xml:space="preserve"> </w:t>
      </w:r>
    </w:p>
    <w:p w14:paraId="0BAAF18E" w14:textId="65467091" w:rsidR="00DC2F6E" w:rsidRDefault="00DC2F6E" w:rsidP="00B534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heme="minorHAnsi" w:eastAsia="Times New Roman" w:hAnsiTheme="minorHAnsi" w:cstheme="minorHAnsi"/>
          <w:b/>
          <w:sz w:val="22"/>
          <w:szCs w:val="22"/>
          <w:bdr w:val="none" w:sz="0" w:space="0" w:color="auto"/>
          <w:lang w:eastAsia="tr-TR"/>
        </w:rPr>
      </w:pPr>
      <w:r w:rsidRPr="00DC2F6E">
        <w:rPr>
          <w:rFonts w:asciiTheme="minorHAnsi" w:eastAsia="Times New Roman" w:hAnsiTheme="minorHAnsi" w:cstheme="minorHAnsi"/>
          <w:b/>
          <w:sz w:val="22"/>
          <w:szCs w:val="22"/>
          <w:bdr w:val="none" w:sz="0" w:space="0" w:color="auto"/>
          <w:lang w:eastAsia="tr-TR"/>
        </w:rPr>
        <w:t>Türkiye’nin dijital dönüşümünün öncüsü Türk Telekom, güçlü fiber altyapısı ve teknoloji birikimiyle 1 Nisan’da başlayacak olan 5G dönemine en hazır operatör olarak giriyor. “Herkes için 5G” vizyonuyla hareket eden Türk Telekom, 5G’ye sayılı günler kala</w:t>
      </w:r>
      <w:r w:rsidR="00DE3ABC">
        <w:rPr>
          <w:rFonts w:asciiTheme="minorHAnsi" w:eastAsia="Times New Roman" w:hAnsiTheme="minorHAnsi" w:cstheme="minorHAnsi"/>
          <w:b/>
          <w:sz w:val="22"/>
          <w:szCs w:val="22"/>
          <w:bdr w:val="none" w:sz="0" w:space="0" w:color="auto"/>
          <w:lang w:eastAsia="tr-TR"/>
        </w:rPr>
        <w:t xml:space="preserve"> mobilde</w:t>
      </w:r>
      <w:r w:rsidRPr="00DC2F6E">
        <w:rPr>
          <w:rFonts w:asciiTheme="minorHAnsi" w:eastAsia="Times New Roman" w:hAnsiTheme="minorHAnsi" w:cstheme="minorHAnsi"/>
          <w:b/>
          <w:sz w:val="22"/>
          <w:szCs w:val="22"/>
          <w:bdr w:val="none" w:sz="0" w:space="0" w:color="auto"/>
          <w:lang w:eastAsia="tr-TR"/>
        </w:rPr>
        <w:t xml:space="preserve"> sunduğu “Yeni Nesil Tarifeler” ile sınırsız internet deneyimini müşterileriyle buluşturuyor. </w:t>
      </w:r>
      <w:r w:rsidR="006164A2">
        <w:rPr>
          <w:rFonts w:asciiTheme="minorHAnsi" w:eastAsia="Times New Roman" w:hAnsiTheme="minorHAnsi" w:cstheme="minorHAnsi"/>
          <w:b/>
          <w:sz w:val="22"/>
          <w:szCs w:val="22"/>
          <w:bdr w:val="none" w:sz="0" w:space="0" w:color="auto"/>
          <w:lang w:eastAsia="tr-TR"/>
        </w:rPr>
        <w:t xml:space="preserve">Ayrıca </w:t>
      </w:r>
      <w:r w:rsidR="00EF61C7" w:rsidRPr="00EF61C7">
        <w:rPr>
          <w:rFonts w:asciiTheme="minorHAnsi" w:eastAsia="Times New Roman" w:hAnsiTheme="minorHAnsi" w:cstheme="minorHAnsi"/>
          <w:b/>
          <w:sz w:val="22"/>
          <w:szCs w:val="22"/>
          <w:bdr w:val="none" w:sz="0" w:space="0" w:color="auto"/>
          <w:lang w:eastAsia="tr-TR"/>
        </w:rPr>
        <w:t>tek tuşla özel Müşteri Hizmetleri’nden yurt dışında ek ücret ödemeden tarifeyi kullanabilmeye, ücretsiz dijital servislerden hediye çekine kadar birçok farklı ayrıcalık sunu</w:t>
      </w:r>
      <w:r w:rsidR="009F5139">
        <w:rPr>
          <w:rFonts w:asciiTheme="minorHAnsi" w:eastAsia="Times New Roman" w:hAnsiTheme="minorHAnsi" w:cstheme="minorHAnsi"/>
          <w:b/>
          <w:sz w:val="22"/>
          <w:szCs w:val="22"/>
          <w:bdr w:val="none" w:sz="0" w:space="0" w:color="auto"/>
          <w:lang w:eastAsia="tr-TR"/>
        </w:rPr>
        <w:t>lu</w:t>
      </w:r>
      <w:r w:rsidR="00EF61C7" w:rsidRPr="00EF61C7">
        <w:rPr>
          <w:rFonts w:asciiTheme="minorHAnsi" w:eastAsia="Times New Roman" w:hAnsiTheme="minorHAnsi" w:cstheme="minorHAnsi"/>
          <w:b/>
          <w:sz w:val="22"/>
          <w:szCs w:val="22"/>
          <w:bdr w:val="none" w:sz="0" w:space="0" w:color="auto"/>
          <w:lang w:eastAsia="tr-TR"/>
        </w:rPr>
        <w:t>yor.</w:t>
      </w:r>
    </w:p>
    <w:p w14:paraId="5098C73F" w14:textId="1BD31A1A" w:rsidR="008F3AAE" w:rsidRPr="005C4377" w:rsidRDefault="008F3AAE" w:rsidP="005C437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heme="minorHAnsi" w:hAnsiTheme="minorHAnsi" w:cstheme="minorHAnsi"/>
          <w:sz w:val="22"/>
          <w:szCs w:val="22"/>
        </w:rPr>
      </w:pPr>
      <w:r w:rsidRPr="008F3AAE">
        <w:rPr>
          <w:rFonts w:asciiTheme="minorHAnsi" w:hAnsiTheme="minorHAnsi" w:cstheme="minorHAnsi"/>
          <w:sz w:val="22"/>
          <w:szCs w:val="22"/>
        </w:rPr>
        <w:t>5G dönemine sayılı günler kala Türkiye’nin dijital dönüşümüne öncülük eden Türk Telekom, “Yeni Nesil Tarifeler” ile 5G hızını herkes için erişilebilir kılıyor. Yüksek hız ve düşük gecikme avantajı sunan 5G mobil internet deneyimine hazır olan müşteriler, ihtiyaçlarına uygun tarifeleri tercih edebiliyor. 850 TL’den başlayan fiyatlarla 50</w:t>
      </w:r>
      <w:r w:rsidR="00EA4363">
        <w:rPr>
          <w:rFonts w:asciiTheme="minorHAnsi" w:hAnsiTheme="minorHAnsi" w:cstheme="minorHAnsi"/>
          <w:sz w:val="22"/>
          <w:szCs w:val="22"/>
        </w:rPr>
        <w:t xml:space="preserve"> </w:t>
      </w:r>
      <w:r w:rsidRPr="008F3AAE">
        <w:rPr>
          <w:rFonts w:asciiTheme="minorHAnsi" w:hAnsiTheme="minorHAnsi" w:cstheme="minorHAnsi"/>
          <w:sz w:val="22"/>
          <w:szCs w:val="22"/>
        </w:rPr>
        <w:t>GB ve sosyal medyada geçerli sınırsız internetten her yöne sınırsız internete kadar farklı internet seçeneklerinin bulunduğu, sınırsız konuşma ve mesajlaşma sunan “Yeni Nesil Tarifeler”de; ayda 3 kez günlük ücret ödemeden Tarifen Yurt Dışında servisinden faydalanma ayrıcalığı, tek tuşla özel müşteri hizmetleri, 500 TL hediye çeki (Amazon.com.tr veya Apple Store veya Google Play’de geçerli) ve ücretsiz dijital servisler (YouTube Premium, Tivibu Go, Muud Premium) gibi birçok ayrıcalık yer alıyor.</w:t>
      </w:r>
    </w:p>
    <w:p w14:paraId="66CD830C" w14:textId="297535B4" w:rsidR="00DC2F6E" w:rsidRDefault="00CB54E0" w:rsidP="00DC2F6E">
      <w:pPr>
        <w:pBdr>
          <w:top w:val="none" w:sz="0" w:space="0" w:color="auto"/>
          <w:left w:val="none" w:sz="0" w:space="0" w:color="auto"/>
          <w:bottom w:val="none" w:sz="0" w:space="0" w:color="auto"/>
          <w:right w:val="none" w:sz="0" w:space="0" w:color="auto"/>
          <w:between w:val="none" w:sz="0" w:space="0" w:color="auto"/>
          <w:bar w:val="none" w:sz="0" w:color="auto"/>
        </w:pBdr>
        <w:tabs>
          <w:tab w:val="left" w:pos="6759"/>
        </w:tabs>
        <w:spacing w:before="100" w:beforeAutospacing="1" w:after="100" w:afterAutospacing="1" w:line="276" w:lineRule="auto"/>
        <w:contextualSpacing/>
        <w:jc w:val="both"/>
        <w:rPr>
          <w:rFonts w:asciiTheme="minorHAnsi" w:eastAsia="Times New Roman" w:hAnsiTheme="minorHAnsi" w:cstheme="minorHAnsi"/>
          <w:b/>
          <w:bCs/>
          <w:sz w:val="22"/>
          <w:szCs w:val="22"/>
          <w:bdr w:val="none" w:sz="0" w:space="0" w:color="auto"/>
          <w:lang w:eastAsia="tr-TR"/>
        </w:rPr>
      </w:pPr>
      <w:r w:rsidRPr="00B53480">
        <w:rPr>
          <w:rFonts w:asciiTheme="minorHAnsi" w:eastAsia="Times New Roman" w:hAnsiTheme="minorHAnsi" w:cstheme="minorHAnsi"/>
          <w:b/>
          <w:bCs/>
          <w:sz w:val="22"/>
          <w:szCs w:val="22"/>
          <w:bdr w:val="none" w:sz="0" w:space="0" w:color="auto"/>
          <w:lang w:eastAsia="tr-TR"/>
        </w:rPr>
        <w:t>“5G’nin dönüştürücü gücünü sınırsız internetle taçlandırıyoruz</w:t>
      </w:r>
      <w:r w:rsidR="00DC2F6E">
        <w:rPr>
          <w:rFonts w:asciiTheme="minorHAnsi" w:eastAsia="Times New Roman" w:hAnsiTheme="minorHAnsi" w:cstheme="minorHAnsi"/>
          <w:b/>
          <w:bCs/>
          <w:sz w:val="22"/>
          <w:szCs w:val="22"/>
          <w:bdr w:val="none" w:sz="0" w:space="0" w:color="auto"/>
          <w:lang w:eastAsia="tr-TR"/>
        </w:rPr>
        <w:t>”</w:t>
      </w:r>
    </w:p>
    <w:p w14:paraId="2CA24307" w14:textId="6FAE2BA8" w:rsidR="00C548E5" w:rsidRDefault="00DC2F6E" w:rsidP="00C548E5">
      <w:pPr>
        <w:pBdr>
          <w:top w:val="none" w:sz="0" w:space="0" w:color="auto"/>
          <w:left w:val="none" w:sz="0" w:space="0" w:color="auto"/>
          <w:bottom w:val="none" w:sz="0" w:space="0" w:color="auto"/>
          <w:right w:val="none" w:sz="0" w:space="0" w:color="auto"/>
          <w:between w:val="none" w:sz="0" w:space="0" w:color="auto"/>
          <w:bar w:val="none" w:sz="0" w:color="auto"/>
        </w:pBdr>
        <w:tabs>
          <w:tab w:val="left" w:pos="6759"/>
        </w:tabs>
        <w:spacing w:before="100" w:beforeAutospacing="1" w:after="100" w:afterAutospacing="1" w:line="276" w:lineRule="auto"/>
        <w:contextualSpacing/>
        <w:jc w:val="both"/>
        <w:rPr>
          <w:rFonts w:asciiTheme="minorHAnsi" w:eastAsia="Times New Roman" w:hAnsiTheme="minorHAnsi" w:cstheme="minorHAnsi"/>
          <w:bCs/>
          <w:sz w:val="22"/>
          <w:szCs w:val="22"/>
          <w:bdr w:val="none" w:sz="0" w:space="0" w:color="auto"/>
          <w:lang w:eastAsia="tr-TR"/>
        </w:rPr>
      </w:pPr>
      <w:r w:rsidRPr="00DC2F6E">
        <w:rPr>
          <w:rFonts w:asciiTheme="minorHAnsi" w:eastAsia="Times New Roman" w:hAnsiTheme="minorHAnsi" w:cstheme="minorHAnsi"/>
          <w:b/>
          <w:bCs/>
          <w:sz w:val="22"/>
          <w:szCs w:val="22"/>
          <w:bdr w:val="none" w:sz="0" w:space="0" w:color="auto"/>
          <w:lang w:eastAsia="tr-TR"/>
        </w:rPr>
        <w:t xml:space="preserve">Türk Telekom Pazarlama ve Müşteri Deneyimi Genel Müdür Yardımcısı Zeynep Özden, </w:t>
      </w:r>
      <w:r w:rsidRPr="00DC2F6E">
        <w:rPr>
          <w:rFonts w:asciiTheme="minorHAnsi" w:eastAsia="Times New Roman" w:hAnsiTheme="minorHAnsi" w:cstheme="minorHAnsi"/>
          <w:sz w:val="22"/>
          <w:szCs w:val="22"/>
          <w:bdr w:val="none" w:sz="0" w:space="0" w:color="auto"/>
          <w:lang w:eastAsia="tr-TR"/>
        </w:rPr>
        <w:t>5G teknolojisiyle iletişimde yepyeni bir dünyanın başladığını belirterek şunları söyledi:</w:t>
      </w:r>
      <w:r w:rsidR="008F3AAE">
        <w:rPr>
          <w:rFonts w:asciiTheme="minorHAnsi" w:eastAsia="Times New Roman" w:hAnsiTheme="minorHAnsi" w:cstheme="minorHAnsi"/>
          <w:sz w:val="22"/>
          <w:szCs w:val="22"/>
          <w:bdr w:val="none" w:sz="0" w:space="0" w:color="auto"/>
          <w:lang w:eastAsia="tr-TR"/>
        </w:rPr>
        <w:t xml:space="preserve"> </w:t>
      </w:r>
      <w:r w:rsidR="00C548E5" w:rsidRPr="00C548E5">
        <w:rPr>
          <w:rFonts w:asciiTheme="minorHAnsi" w:eastAsia="Times New Roman" w:hAnsiTheme="minorHAnsi" w:cstheme="minorHAnsi"/>
          <w:bCs/>
          <w:sz w:val="22"/>
          <w:szCs w:val="22"/>
          <w:bdr w:val="none" w:sz="0" w:space="0" w:color="auto"/>
          <w:lang w:eastAsia="tr-TR"/>
        </w:rPr>
        <w:t xml:space="preserve">“Türkiye’nin dijital geleceğini inşa eden Türk Telekom olarak, 1 Nisan itibarıyla başlayacak olan 5G dönemine liderlik ediyoruz. Türk Telekom olarak 5G’deki gücümüzü; güçlü fiber alt yapımızdan, Türkiye’yi saran fiber ağımıza bağlı baz istasyonlarımızdan ve 5G’de müşteri başına en yüksek kapasite kullanım hakkına sahip olmamızdan alıyoruz. Bu gücü müşteri deneyimine yansıtabilme ve Türk Telekom 5G’yi tüm müşterilerimiz için erişilebilir kılma vizyonumuzun bir parçası olarak ise “Herkes için 5G” diyor ve müşterilerimizin ek ücret ödemeden, mevcut tarifeleriyle 5G’den faydalanmalarını sağlıyoruz. 5G’ye bir adım kala, Türk Telekom 5G’den sınır tanımadan faydalanmak isteyen müşterilerimiz için </w:t>
      </w:r>
      <w:r w:rsidR="005C4377">
        <w:rPr>
          <w:rFonts w:asciiTheme="minorHAnsi" w:eastAsia="Times New Roman" w:hAnsiTheme="minorHAnsi" w:cstheme="minorHAnsi"/>
          <w:bCs/>
          <w:sz w:val="22"/>
          <w:szCs w:val="22"/>
          <w:bdr w:val="none" w:sz="0" w:space="0" w:color="auto"/>
          <w:lang w:eastAsia="tr-TR"/>
        </w:rPr>
        <w:t>“</w:t>
      </w:r>
      <w:r w:rsidR="00C548E5" w:rsidRPr="00C548E5">
        <w:rPr>
          <w:rFonts w:asciiTheme="minorHAnsi" w:eastAsia="Times New Roman" w:hAnsiTheme="minorHAnsi" w:cstheme="minorHAnsi"/>
          <w:bCs/>
          <w:sz w:val="22"/>
          <w:szCs w:val="22"/>
          <w:bdr w:val="none" w:sz="0" w:space="0" w:color="auto"/>
          <w:lang w:eastAsia="tr-TR"/>
        </w:rPr>
        <w:t xml:space="preserve">Yeni Nesil </w:t>
      </w:r>
      <w:r w:rsidR="005C4377">
        <w:rPr>
          <w:rFonts w:asciiTheme="minorHAnsi" w:eastAsia="Times New Roman" w:hAnsiTheme="minorHAnsi" w:cstheme="minorHAnsi"/>
          <w:bCs/>
          <w:sz w:val="22"/>
          <w:szCs w:val="22"/>
          <w:bdr w:val="none" w:sz="0" w:space="0" w:color="auto"/>
          <w:lang w:eastAsia="tr-TR"/>
        </w:rPr>
        <w:t>T</w:t>
      </w:r>
      <w:r w:rsidR="00C548E5" w:rsidRPr="00C548E5">
        <w:rPr>
          <w:rFonts w:asciiTheme="minorHAnsi" w:eastAsia="Times New Roman" w:hAnsiTheme="minorHAnsi" w:cstheme="minorHAnsi"/>
          <w:bCs/>
          <w:sz w:val="22"/>
          <w:szCs w:val="22"/>
          <w:bdr w:val="none" w:sz="0" w:space="0" w:color="auto"/>
          <w:lang w:eastAsia="tr-TR"/>
        </w:rPr>
        <w:t>arifeleri</w:t>
      </w:r>
      <w:r w:rsidR="005C4377">
        <w:rPr>
          <w:rFonts w:asciiTheme="minorHAnsi" w:eastAsia="Times New Roman" w:hAnsiTheme="minorHAnsi" w:cstheme="minorHAnsi"/>
          <w:bCs/>
          <w:sz w:val="22"/>
          <w:szCs w:val="22"/>
          <w:bdr w:val="none" w:sz="0" w:space="0" w:color="auto"/>
          <w:lang w:eastAsia="tr-TR"/>
        </w:rPr>
        <w:t>”</w:t>
      </w:r>
      <w:r w:rsidR="00C548E5" w:rsidRPr="00C548E5">
        <w:rPr>
          <w:rFonts w:asciiTheme="minorHAnsi" w:eastAsia="Times New Roman" w:hAnsiTheme="minorHAnsi" w:cstheme="minorHAnsi"/>
          <w:bCs/>
          <w:sz w:val="22"/>
          <w:szCs w:val="22"/>
          <w:bdr w:val="none" w:sz="0" w:space="0" w:color="auto"/>
          <w:lang w:eastAsia="tr-TR"/>
        </w:rPr>
        <w:t xml:space="preserve"> hayata geçiriyoruz ve Türk Telekom’da bir ilk olarak Sınırsız Mobil İnternet devrini başlatıyoruz. Sınırsız internetin yanı sıra ayda 3 kez günlük ücret ödemeyen tarifeleri yurt dışında da kullanabilme, tek tuşla özel Müşteri Hizmetleri ve ücretsiz dijital servisler gibi birçok ayrıcalığı da müşterilerimizle buluşturuyoruz. Türkiye’nin dijital geleceğinin mimarı olarak, 5G çağında da öncü rolümüzle teknolojiyi herkesle buluşturmaya ve ülkemizi geleceğe taşımaya devam edeceğiz”</w:t>
      </w:r>
      <w:r w:rsidR="005C4377">
        <w:rPr>
          <w:rFonts w:asciiTheme="minorHAnsi" w:eastAsia="Times New Roman" w:hAnsiTheme="minorHAnsi" w:cstheme="minorHAnsi"/>
          <w:bCs/>
          <w:sz w:val="22"/>
          <w:szCs w:val="22"/>
          <w:bdr w:val="none" w:sz="0" w:space="0" w:color="auto"/>
          <w:lang w:eastAsia="tr-TR"/>
        </w:rPr>
        <w:t xml:space="preserve"> dedi. </w:t>
      </w:r>
    </w:p>
    <w:p w14:paraId="5E175010" w14:textId="77777777" w:rsidR="008F3AAE" w:rsidRDefault="008F3AAE" w:rsidP="00C548E5">
      <w:pPr>
        <w:pBdr>
          <w:top w:val="none" w:sz="0" w:space="0" w:color="auto"/>
          <w:left w:val="none" w:sz="0" w:space="0" w:color="auto"/>
          <w:bottom w:val="none" w:sz="0" w:space="0" w:color="auto"/>
          <w:right w:val="none" w:sz="0" w:space="0" w:color="auto"/>
          <w:between w:val="none" w:sz="0" w:space="0" w:color="auto"/>
          <w:bar w:val="none" w:sz="0" w:color="auto"/>
        </w:pBdr>
        <w:tabs>
          <w:tab w:val="left" w:pos="6759"/>
        </w:tabs>
        <w:spacing w:before="100" w:beforeAutospacing="1" w:after="100" w:afterAutospacing="1" w:line="276" w:lineRule="auto"/>
        <w:contextualSpacing/>
        <w:jc w:val="both"/>
        <w:rPr>
          <w:rFonts w:asciiTheme="minorHAnsi" w:eastAsia="Times New Roman" w:hAnsiTheme="minorHAnsi" w:cstheme="minorHAnsi"/>
          <w:bCs/>
          <w:sz w:val="22"/>
          <w:szCs w:val="22"/>
          <w:bdr w:val="none" w:sz="0" w:space="0" w:color="auto"/>
          <w:lang w:eastAsia="tr-TR"/>
        </w:rPr>
      </w:pPr>
    </w:p>
    <w:p w14:paraId="393EA06B" w14:textId="07CDC665" w:rsidR="00DC2F6E" w:rsidRDefault="00090908" w:rsidP="00DC2F6E">
      <w:pPr>
        <w:pBdr>
          <w:top w:val="none" w:sz="0" w:space="0" w:color="auto"/>
          <w:left w:val="none" w:sz="0" w:space="0" w:color="auto"/>
          <w:bottom w:val="none" w:sz="0" w:space="0" w:color="auto"/>
          <w:right w:val="none" w:sz="0" w:space="0" w:color="auto"/>
          <w:between w:val="none" w:sz="0" w:space="0" w:color="auto"/>
          <w:bar w:val="none" w:sz="0" w:color="auto"/>
        </w:pBdr>
        <w:tabs>
          <w:tab w:val="left" w:pos="6759"/>
        </w:tabs>
        <w:spacing w:before="100" w:beforeAutospacing="1" w:after="100" w:afterAutospacing="1" w:line="276" w:lineRule="auto"/>
        <w:contextualSpacing/>
        <w:jc w:val="both"/>
        <w:rPr>
          <w:rFonts w:asciiTheme="minorHAnsi" w:eastAsia="Times New Roman" w:hAnsiTheme="minorHAnsi" w:cstheme="minorHAnsi"/>
          <w:sz w:val="22"/>
          <w:szCs w:val="22"/>
          <w:bdr w:val="none" w:sz="0" w:space="0" w:color="auto"/>
          <w:lang w:eastAsia="tr-TR"/>
        </w:rPr>
      </w:pPr>
      <w:r w:rsidRPr="00B53480">
        <w:rPr>
          <w:rFonts w:asciiTheme="minorHAnsi" w:eastAsia="Times New Roman" w:hAnsiTheme="minorHAnsi" w:cstheme="minorHAnsi"/>
          <w:b/>
          <w:bCs/>
          <w:sz w:val="22"/>
          <w:szCs w:val="22"/>
          <w:bdr w:val="none" w:sz="0" w:space="0" w:color="auto"/>
          <w:lang w:eastAsia="tr-TR"/>
        </w:rPr>
        <w:t>Sınırları kaldıran dijital ayrıcalıklar</w:t>
      </w:r>
      <w:r w:rsidRPr="00B53480">
        <w:rPr>
          <w:rFonts w:asciiTheme="minorHAnsi" w:eastAsia="Times New Roman" w:hAnsiTheme="minorHAnsi" w:cstheme="minorHAnsi"/>
          <w:sz w:val="22"/>
          <w:szCs w:val="22"/>
          <w:bdr w:val="none" w:sz="0" w:space="0" w:color="auto"/>
          <w:lang w:eastAsia="tr-TR"/>
        </w:rPr>
        <w:t xml:space="preserve"> </w:t>
      </w:r>
      <w:r w:rsidRPr="00B53480">
        <w:rPr>
          <w:rFonts w:asciiTheme="minorHAnsi" w:eastAsia="Times New Roman" w:hAnsiTheme="minorHAnsi" w:cstheme="minorHAnsi"/>
          <w:sz w:val="22"/>
          <w:szCs w:val="22"/>
          <w:bdr w:val="none" w:sz="0" w:space="0" w:color="auto"/>
          <w:lang w:eastAsia="tr-TR"/>
        </w:rPr>
        <w:tab/>
      </w:r>
      <w:r w:rsidRPr="00B53480">
        <w:rPr>
          <w:rFonts w:asciiTheme="minorHAnsi" w:eastAsia="Times New Roman" w:hAnsiTheme="minorHAnsi" w:cstheme="minorHAnsi"/>
          <w:sz w:val="22"/>
          <w:szCs w:val="22"/>
          <w:bdr w:val="none" w:sz="0" w:space="0" w:color="auto"/>
          <w:lang w:eastAsia="tr-TR"/>
        </w:rPr>
        <w:br/>
      </w:r>
      <w:r w:rsidR="00DC2F6E" w:rsidRPr="00DC2F6E">
        <w:rPr>
          <w:rFonts w:asciiTheme="minorHAnsi" w:eastAsia="Times New Roman" w:hAnsiTheme="minorHAnsi" w:cstheme="minorHAnsi"/>
          <w:sz w:val="22"/>
          <w:szCs w:val="22"/>
          <w:bdr w:val="none" w:sz="0" w:space="0" w:color="auto"/>
          <w:lang w:eastAsia="tr-TR"/>
        </w:rPr>
        <w:t xml:space="preserve">Türk Telekom, Yeni Nesil Tarifeler ile yalnızca GB ve dakika içerikleri sunmakla kalmıyor, ayrıcalıklı hizmetler aracılığıyla müşterilerine en iyi 5G deneyimini yaşatacak yepyeni bir dünya sunuyor. Müşteriler, kampanya kapsamında kendi tercihlerine göre Apple Store, Google Play veya Amazon.com.tr’de kullanabilecekleri </w:t>
      </w:r>
      <w:r w:rsidR="00C548E5">
        <w:rPr>
          <w:rFonts w:asciiTheme="minorHAnsi" w:eastAsia="Times New Roman" w:hAnsiTheme="minorHAnsi" w:cstheme="minorHAnsi"/>
          <w:sz w:val="22"/>
          <w:szCs w:val="22"/>
          <w:bdr w:val="none" w:sz="0" w:space="0" w:color="auto"/>
          <w:lang w:eastAsia="tr-TR"/>
        </w:rPr>
        <w:t>500</w:t>
      </w:r>
      <w:r w:rsidR="00DC2F6E" w:rsidRPr="00DC2F6E">
        <w:rPr>
          <w:rFonts w:asciiTheme="minorHAnsi" w:eastAsia="Times New Roman" w:hAnsiTheme="minorHAnsi" w:cstheme="minorHAnsi"/>
          <w:sz w:val="22"/>
          <w:szCs w:val="22"/>
          <w:bdr w:val="none" w:sz="0" w:space="0" w:color="auto"/>
          <w:lang w:eastAsia="tr-TR"/>
        </w:rPr>
        <w:t xml:space="preserve"> TL tutarında hediye çeki kazanıyor. En iyi müşteri deneyimini sunmayı hedefleyen </w:t>
      </w:r>
      <w:r w:rsidR="00DC2F6E" w:rsidRPr="00DC2F6E">
        <w:rPr>
          <w:rFonts w:asciiTheme="minorHAnsi" w:eastAsia="Times New Roman" w:hAnsiTheme="minorHAnsi" w:cstheme="minorHAnsi"/>
          <w:sz w:val="22"/>
          <w:szCs w:val="22"/>
          <w:bdr w:val="none" w:sz="0" w:space="0" w:color="auto"/>
          <w:lang w:eastAsia="tr-TR"/>
        </w:rPr>
        <w:lastRenderedPageBreak/>
        <w:t>Türk Telekom, Prime dünyasının ayrıcalıklarının yanı sıra müşteri hizmetlerine tek tuşla bağlanabilme</w:t>
      </w:r>
      <w:r w:rsidR="00C548E5">
        <w:rPr>
          <w:rFonts w:asciiTheme="minorHAnsi" w:eastAsia="Times New Roman" w:hAnsiTheme="minorHAnsi" w:cstheme="minorHAnsi"/>
          <w:sz w:val="22"/>
          <w:szCs w:val="22"/>
          <w:bdr w:val="none" w:sz="0" w:space="0" w:color="auto"/>
          <w:lang w:eastAsia="tr-TR"/>
        </w:rPr>
        <w:t xml:space="preserve"> ve t</w:t>
      </w:r>
      <w:r w:rsidR="00C548E5" w:rsidRPr="00C548E5">
        <w:rPr>
          <w:rFonts w:asciiTheme="minorHAnsi" w:eastAsia="Times New Roman" w:hAnsiTheme="minorHAnsi" w:cstheme="minorHAnsi"/>
          <w:sz w:val="22"/>
          <w:szCs w:val="22"/>
          <w:bdr w:val="none" w:sz="0" w:space="0" w:color="auto"/>
          <w:lang w:eastAsia="tr-TR"/>
        </w:rPr>
        <w:t>arifeyi ayda 3 gün ek ücret ödemeden yurt dışında da kullanabilme</w:t>
      </w:r>
      <w:r w:rsidR="00C548E5">
        <w:rPr>
          <w:rFonts w:asciiTheme="minorHAnsi" w:eastAsia="Times New Roman" w:hAnsiTheme="minorHAnsi" w:cstheme="minorHAnsi"/>
          <w:sz w:val="22"/>
          <w:szCs w:val="22"/>
          <w:bdr w:val="none" w:sz="0" w:space="0" w:color="auto"/>
          <w:lang w:eastAsia="tr-TR"/>
        </w:rPr>
        <w:t xml:space="preserve"> </w:t>
      </w:r>
      <w:r w:rsidR="00DC2F6E" w:rsidRPr="00DC2F6E">
        <w:rPr>
          <w:rFonts w:asciiTheme="minorHAnsi" w:eastAsia="Times New Roman" w:hAnsiTheme="minorHAnsi" w:cstheme="minorHAnsi"/>
          <w:sz w:val="22"/>
          <w:szCs w:val="22"/>
          <w:bdr w:val="none" w:sz="0" w:space="0" w:color="auto"/>
          <w:lang w:eastAsia="tr-TR"/>
        </w:rPr>
        <w:t>gibi avantajlar sağlıyor. Bunlara ek olarak 6 ay ücretsiz Muud ve Tivibu Go, 3 ay ücretsiz YouTube Premium ve ücretsiz e-dergi gibi dijital servisler de tarifelerin sunduğu zengin ayrıcalıklar arasında yer alıyor.</w:t>
      </w:r>
    </w:p>
    <w:p w14:paraId="2F245210" w14:textId="77777777" w:rsidR="00DE697E" w:rsidRPr="00B53480" w:rsidRDefault="00DE697E" w:rsidP="00B53480">
      <w:pPr>
        <w:pBdr>
          <w:top w:val="none" w:sz="0" w:space="0" w:color="auto"/>
          <w:left w:val="none" w:sz="0" w:space="0" w:color="auto"/>
          <w:bottom w:val="none" w:sz="0" w:space="0" w:color="auto"/>
          <w:right w:val="none" w:sz="0" w:space="0" w:color="auto"/>
          <w:between w:val="none" w:sz="0" w:space="0" w:color="auto"/>
          <w:bar w:val="none" w:sz="0" w:color="auto"/>
        </w:pBdr>
        <w:tabs>
          <w:tab w:val="left" w:pos="5440"/>
        </w:tabs>
        <w:spacing w:before="100" w:beforeAutospacing="1" w:after="100" w:afterAutospacing="1" w:line="276" w:lineRule="auto"/>
        <w:jc w:val="both"/>
        <w:rPr>
          <w:rFonts w:asciiTheme="minorHAnsi" w:eastAsia="Times New Roman" w:hAnsiTheme="minorHAnsi" w:cstheme="minorHAnsi"/>
          <w:sz w:val="22"/>
          <w:szCs w:val="22"/>
          <w:bdr w:val="none" w:sz="0" w:space="0" w:color="auto"/>
          <w:lang w:eastAsia="tr-TR"/>
        </w:rPr>
      </w:pPr>
    </w:p>
    <w:p w14:paraId="1C513732" w14:textId="77777777" w:rsidR="00DE697E" w:rsidRDefault="00DE697E" w:rsidP="00DE697E">
      <w:pPr>
        <w:jc w:val="both"/>
        <w:rPr>
          <w:rFonts w:asciiTheme="minorHAnsi" w:hAnsiTheme="minorHAnsi" w:cstheme="minorHAnsi"/>
          <w:b/>
          <w:sz w:val="22"/>
          <w:szCs w:val="22"/>
          <w:highlight w:val="darkGray"/>
        </w:rPr>
      </w:pPr>
      <w:r>
        <w:rPr>
          <w:noProof/>
          <w:lang w:eastAsia="tr-TR"/>
        </w:rPr>
        <w:drawing>
          <wp:inline distT="0" distB="0" distL="0" distR="0" wp14:anchorId="33CEFD74" wp14:editId="26DE09A2">
            <wp:extent cx="1123950" cy="305927"/>
            <wp:effectExtent l="0" t="0" r="0" b="0"/>
            <wp:docPr id="3043566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72BF3FF8" w14:textId="77777777" w:rsidR="00DE697E" w:rsidRDefault="00DE697E" w:rsidP="00DE697E">
      <w:pPr>
        <w:jc w:val="both"/>
        <w:rPr>
          <w:rFonts w:asciiTheme="minorHAnsi" w:hAnsiTheme="minorHAnsi" w:cstheme="minorHAnsi"/>
          <w:b/>
          <w:sz w:val="22"/>
          <w:szCs w:val="22"/>
          <w:highlight w:val="darkGray"/>
        </w:rPr>
      </w:pPr>
    </w:p>
    <w:p w14:paraId="2E05FFE3" w14:textId="77777777" w:rsidR="00DE697E" w:rsidRDefault="00DE697E" w:rsidP="00DE697E">
      <w:pPr>
        <w:jc w:val="both"/>
        <w:rPr>
          <w:rFonts w:ascii="Calibri" w:eastAsia="Calibri" w:hAnsi="Calibri" w:cs="Calibri"/>
          <w:b/>
          <w:color w:val="000000"/>
          <w:sz w:val="22"/>
          <w:szCs w:val="22"/>
        </w:rPr>
      </w:pPr>
      <w:bookmarkStart w:id="0" w:name="_Hlk154355001"/>
      <w:r>
        <w:rPr>
          <w:rFonts w:ascii="Calibri" w:eastAsia="Calibri" w:hAnsi="Calibri" w:cs="Calibri"/>
          <w:b/>
          <w:color w:val="000000"/>
          <w:sz w:val="22"/>
          <w:szCs w:val="22"/>
        </w:rPr>
        <w:t>Özge Yavuz</w:t>
      </w:r>
    </w:p>
    <w:p w14:paraId="3736656E" w14:textId="77777777" w:rsidR="00DE697E" w:rsidRDefault="00DE697E" w:rsidP="00DE697E">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3CDE0F1E" w14:textId="77777777" w:rsidR="00DE697E" w:rsidRDefault="00DE697E" w:rsidP="00DE697E">
      <w:pPr>
        <w:jc w:val="both"/>
        <w:rPr>
          <w:rFonts w:ascii="Calibri" w:eastAsia="Calibri" w:hAnsi="Calibri" w:cs="Calibri"/>
          <w:color w:val="000000"/>
          <w:sz w:val="22"/>
          <w:szCs w:val="22"/>
          <w:u w:val="single"/>
        </w:rPr>
      </w:pPr>
      <w:hyperlink r:id="rId9" w:history="1">
        <w:r w:rsidRPr="004B07A7">
          <w:rPr>
            <w:rStyle w:val="Kpr"/>
            <w:rFonts w:ascii="Calibri" w:eastAsia="Calibri" w:hAnsi="Calibri" w:cs="Calibri"/>
            <w:sz w:val="22"/>
            <w:szCs w:val="22"/>
          </w:rPr>
          <w:t>ozge.yavuz@lorbi.com</w:t>
        </w:r>
      </w:hyperlink>
    </w:p>
    <w:p w14:paraId="2DF6C9CA" w14:textId="77777777" w:rsidR="00DE697E" w:rsidRDefault="00DE697E" w:rsidP="00DE697E">
      <w:pPr>
        <w:jc w:val="both"/>
        <w:rPr>
          <w:rFonts w:ascii="Calibri" w:eastAsia="Calibri" w:hAnsi="Calibri" w:cs="Calibri"/>
          <w:color w:val="000000"/>
          <w:sz w:val="22"/>
          <w:szCs w:val="22"/>
          <w:u w:val="single"/>
        </w:rPr>
      </w:pPr>
    </w:p>
    <w:bookmarkEnd w:id="0"/>
    <w:p w14:paraId="6FA826B1" w14:textId="77777777" w:rsidR="00DE697E" w:rsidRDefault="00DE697E" w:rsidP="00DE697E">
      <w:pPr>
        <w:jc w:val="both"/>
        <w:rPr>
          <w:rFonts w:ascii="Calibri" w:eastAsia="Calibri" w:hAnsi="Calibri" w:cs="Calibri"/>
          <w:color w:val="000000"/>
          <w:sz w:val="22"/>
          <w:szCs w:val="22"/>
          <w:u w:val="single"/>
        </w:rPr>
      </w:pPr>
    </w:p>
    <w:p w14:paraId="20E14C1D" w14:textId="77777777" w:rsidR="00DE697E" w:rsidRDefault="00DE697E" w:rsidP="00DE697E">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7E31B917" w14:textId="77777777" w:rsidR="00DE697E" w:rsidRDefault="00DE697E" w:rsidP="00DE697E">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5496AF46" w14:textId="77777777" w:rsidR="00DE697E" w:rsidRDefault="00DE697E" w:rsidP="00DE697E">
      <w:pPr>
        <w:jc w:val="both"/>
        <w:rPr>
          <w:rFonts w:ascii="Calibri" w:eastAsia="Calibri" w:hAnsi="Calibri" w:cs="Calibri"/>
          <w:color w:val="000000"/>
          <w:sz w:val="22"/>
          <w:szCs w:val="22"/>
          <w:u w:val="single"/>
        </w:rPr>
      </w:pPr>
      <w:hyperlink r:id="rId10" w:history="1">
        <w:r w:rsidRPr="00AE1017">
          <w:rPr>
            <w:rStyle w:val="Kpr"/>
            <w:rFonts w:ascii="Calibri" w:eastAsia="Calibri" w:hAnsi="Calibri" w:cs="Calibri"/>
            <w:sz w:val="22"/>
            <w:szCs w:val="22"/>
          </w:rPr>
          <w:t>akif.kaya@lorbi.com</w:t>
        </w:r>
      </w:hyperlink>
    </w:p>
    <w:p w14:paraId="5E3E6FBB" w14:textId="77777777" w:rsidR="00DE697E" w:rsidRPr="00DE697E" w:rsidRDefault="00DE697E" w:rsidP="00DE697E">
      <w:pPr>
        <w:pBdr>
          <w:top w:val="none" w:sz="0" w:space="0" w:color="auto"/>
          <w:left w:val="none" w:sz="0" w:space="0" w:color="auto"/>
          <w:bottom w:val="none" w:sz="0" w:space="0" w:color="auto"/>
          <w:right w:val="none" w:sz="0" w:space="0" w:color="auto"/>
          <w:between w:val="none" w:sz="0" w:space="0" w:color="auto"/>
          <w:bar w:val="none" w:sz="0" w:color="auto"/>
        </w:pBdr>
        <w:tabs>
          <w:tab w:val="left" w:pos="5440"/>
        </w:tabs>
        <w:spacing w:before="100" w:beforeAutospacing="1" w:after="100" w:afterAutospacing="1"/>
        <w:rPr>
          <w:rStyle w:val="Gl"/>
          <w:rFonts w:asciiTheme="minorHAnsi" w:eastAsia="Times New Roman" w:hAnsiTheme="minorHAnsi" w:cstheme="minorHAnsi"/>
          <w:b w:val="0"/>
          <w:bCs w:val="0"/>
          <w:bdr w:val="none" w:sz="0" w:space="0" w:color="auto"/>
          <w:lang w:eastAsia="tr-TR"/>
        </w:rPr>
      </w:pPr>
    </w:p>
    <w:p w14:paraId="05FC72E9" w14:textId="1BC873AE" w:rsidR="00CC3131" w:rsidRPr="005D23E8" w:rsidRDefault="00CC3131" w:rsidP="005D23E8">
      <w:pPr>
        <w:pStyle w:val="Gvde"/>
        <w:spacing w:after="0" w:line="240" w:lineRule="auto"/>
        <w:jc w:val="both"/>
        <w:rPr>
          <w:rFonts w:asciiTheme="minorHAnsi" w:hAnsiTheme="minorHAnsi" w:cstheme="minorHAnsi"/>
          <w:sz w:val="20"/>
          <w:szCs w:val="20"/>
          <w:u w:val="single"/>
        </w:rPr>
      </w:pPr>
    </w:p>
    <w:sectPr w:rsidR="00CC3131" w:rsidRPr="005D23E8" w:rsidSect="00EF7337">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DAD86" w14:textId="77777777" w:rsidR="009A7386" w:rsidRDefault="009A7386">
      <w:r>
        <w:separator/>
      </w:r>
    </w:p>
  </w:endnote>
  <w:endnote w:type="continuationSeparator" w:id="0">
    <w:p w14:paraId="72EA0C05" w14:textId="77777777" w:rsidR="009A7386" w:rsidRDefault="009A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F72763"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1AEC5" w14:textId="77777777" w:rsidR="00000000" w:rsidRPr="0014496C" w:rsidRDefault="00F72763"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FE36" w14:textId="77777777" w:rsidR="00000000" w:rsidRPr="0014496C" w:rsidRDefault="00F72763"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184A5" w14:textId="77777777" w:rsidR="009A7386" w:rsidRDefault="009A7386">
      <w:r>
        <w:separator/>
      </w:r>
    </w:p>
  </w:footnote>
  <w:footnote w:type="continuationSeparator" w:id="0">
    <w:p w14:paraId="143FB15B" w14:textId="77777777" w:rsidR="009A7386" w:rsidRDefault="009A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AE231" w14:textId="77777777" w:rsidR="00EF7337" w:rsidRDefault="009A7386">
    <w:pPr>
      <w:pStyle w:val="stBilgi"/>
    </w:pPr>
    <w:r>
      <w:rPr>
        <w:noProof/>
      </w:rPr>
      <w:pict w14:anchorId="7ED4D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6" o:spid="_x0000_s1026" type="#_x0000_t75" alt="bg-medya-merkezi" style="position:absolute;margin-left:0;margin-top:0;width:464.25pt;height:512.95pt;z-index:-251659776;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04E6" w14:textId="77777777" w:rsidR="00EF7337" w:rsidRDefault="00EF7337" w:rsidP="002941E2">
    <w:pPr>
      <w:pStyle w:val="stBilgi"/>
      <w:tabs>
        <w:tab w:val="clear" w:pos="4536"/>
        <w:tab w:val="clear" w:pos="9072"/>
        <w:tab w:val="left" w:pos="8160"/>
      </w:tabs>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EF7337" w14:paraId="3BF5C5A2" w14:textId="77777777" w:rsidTr="00EF7337">
      <w:trPr>
        <w:trHeight w:val="390"/>
      </w:trPr>
      <w:tc>
        <w:tcPr>
          <w:tcW w:w="4186" w:type="dxa"/>
          <w:vMerge w:val="restart"/>
        </w:tcPr>
        <w:p w14:paraId="33CD54F5"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1F0A5419" wp14:editId="6A490EFB">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67411D15"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805A5EA"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BBAE271"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6B8DDA1F"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EF7337" w14:paraId="29DE2E4F" w14:textId="77777777" w:rsidTr="00EF7337">
      <w:trPr>
        <w:trHeight w:val="390"/>
      </w:trPr>
      <w:tc>
        <w:tcPr>
          <w:tcW w:w="4186" w:type="dxa"/>
          <w:vMerge/>
        </w:tcPr>
        <w:p w14:paraId="5EABA0C1" w14:textId="77777777" w:rsidR="00EF7337" w:rsidRPr="0075381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9430232"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FD0B377" wp14:editId="54818E82">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AB8428F" w14:textId="77777777" w:rsidR="00EF7337" w:rsidRPr="0080474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EF7337" w14:paraId="0E258EAD" w14:textId="77777777" w:rsidTr="00EF7337">
      <w:tc>
        <w:tcPr>
          <w:tcW w:w="4186" w:type="dxa"/>
          <w:vMerge/>
        </w:tcPr>
        <w:p w14:paraId="4BA355AE"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41ACAE7" w14:textId="77777777" w:rsidR="00EF7337" w:rsidRPr="0092322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944E680" wp14:editId="334B64BD">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22E6DFD4"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EF7337" w14:paraId="61353107" w14:textId="77777777" w:rsidTr="00EF7337">
      <w:tc>
        <w:tcPr>
          <w:tcW w:w="4186" w:type="dxa"/>
          <w:vMerge/>
        </w:tcPr>
        <w:p w14:paraId="51DF4156"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CDA6CCF" w14:textId="77777777" w:rsidR="00EF7337" w:rsidRPr="0092322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E646EE3" wp14:editId="1DFEFE91">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628D48F8"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50A6B8B4" w14:textId="77777777" w:rsidR="00EF7337" w:rsidRDefault="009A7386">
    <w:pPr>
      <w:pStyle w:val="stBilgi"/>
    </w:pPr>
    <w:r>
      <w:rPr>
        <w:noProof/>
      </w:rPr>
      <w:pict w14:anchorId="2ABE6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5" o:spid="_x0000_s1025"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o:allowincell="f">
          <v:imagedata r:id="rId8" o:title="bg-medya-merkezi"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7B95"/>
    <w:multiLevelType w:val="hybridMultilevel"/>
    <w:tmpl w:val="FC9EC8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7B3E4F"/>
    <w:multiLevelType w:val="hybridMultilevel"/>
    <w:tmpl w:val="093EC982"/>
    <w:lvl w:ilvl="0" w:tplc="48647140">
      <w:start w:val="15"/>
      <w:numFmt w:val="bullet"/>
      <w:lvlText w:val=""/>
      <w:lvlJc w:val="left"/>
      <w:pPr>
        <w:ind w:left="218" w:hanging="360"/>
      </w:pPr>
      <w:rPr>
        <w:rFonts w:ascii="Wingdings" w:eastAsia="Times New Roman" w:hAnsi="Wingdings" w:cstheme="minorBidi" w:hint="default"/>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2" w15:restartNumberingAfterBreak="0">
    <w:nsid w:val="127A10A0"/>
    <w:multiLevelType w:val="hybridMultilevel"/>
    <w:tmpl w:val="12580C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833E4E"/>
    <w:multiLevelType w:val="hybridMultilevel"/>
    <w:tmpl w:val="98A0B1E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B62CA1"/>
    <w:multiLevelType w:val="hybridMultilevel"/>
    <w:tmpl w:val="A9E2C3AE"/>
    <w:lvl w:ilvl="0" w:tplc="041F000B">
      <w:start w:val="1"/>
      <w:numFmt w:val="bullet"/>
      <w:lvlText w:val=""/>
      <w:lvlJc w:val="left"/>
      <w:pPr>
        <w:ind w:left="578" w:hanging="360"/>
      </w:pPr>
      <w:rPr>
        <w:rFonts w:ascii="Wingdings" w:hAnsi="Wingdings" w:hint="default"/>
      </w:rPr>
    </w:lvl>
    <w:lvl w:ilvl="1" w:tplc="041F0003">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5" w15:restartNumberingAfterBreak="0">
    <w:nsid w:val="63C6677E"/>
    <w:multiLevelType w:val="hybridMultilevel"/>
    <w:tmpl w:val="D2300BC4"/>
    <w:lvl w:ilvl="0" w:tplc="E370D4B6">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C16099"/>
    <w:multiLevelType w:val="hybridMultilevel"/>
    <w:tmpl w:val="D4F2E2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2449299">
    <w:abstractNumId w:val="6"/>
  </w:num>
  <w:num w:numId="2" w16cid:durableId="1882329162">
    <w:abstractNumId w:val="2"/>
  </w:num>
  <w:num w:numId="3" w16cid:durableId="1954021563">
    <w:abstractNumId w:val="1"/>
  </w:num>
  <w:num w:numId="4" w16cid:durableId="78602986">
    <w:abstractNumId w:val="0"/>
  </w:num>
  <w:num w:numId="5" w16cid:durableId="1898004777">
    <w:abstractNumId w:val="7"/>
  </w:num>
  <w:num w:numId="6" w16cid:durableId="1150713715">
    <w:abstractNumId w:val="3"/>
  </w:num>
  <w:num w:numId="7" w16cid:durableId="1565796132">
    <w:abstractNumId w:val="4"/>
  </w:num>
  <w:num w:numId="8" w16cid:durableId="7485764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1D1"/>
    <w:rsid w:val="00011184"/>
    <w:rsid w:val="00014142"/>
    <w:rsid w:val="000220F8"/>
    <w:rsid w:val="00022565"/>
    <w:rsid w:val="00024763"/>
    <w:rsid w:val="000300DD"/>
    <w:rsid w:val="00030FE2"/>
    <w:rsid w:val="000360C6"/>
    <w:rsid w:val="00036690"/>
    <w:rsid w:val="00052D4E"/>
    <w:rsid w:val="00060009"/>
    <w:rsid w:val="00071E0B"/>
    <w:rsid w:val="00074718"/>
    <w:rsid w:val="00075C2C"/>
    <w:rsid w:val="00076854"/>
    <w:rsid w:val="0007791B"/>
    <w:rsid w:val="00084380"/>
    <w:rsid w:val="000854F3"/>
    <w:rsid w:val="00086380"/>
    <w:rsid w:val="00090908"/>
    <w:rsid w:val="000952FB"/>
    <w:rsid w:val="00096B3D"/>
    <w:rsid w:val="00096F81"/>
    <w:rsid w:val="00097C81"/>
    <w:rsid w:val="000A06D6"/>
    <w:rsid w:val="000A1132"/>
    <w:rsid w:val="000B0776"/>
    <w:rsid w:val="000B0D66"/>
    <w:rsid w:val="000B407B"/>
    <w:rsid w:val="000B611B"/>
    <w:rsid w:val="000B762C"/>
    <w:rsid w:val="000C3341"/>
    <w:rsid w:val="000D1877"/>
    <w:rsid w:val="000E0784"/>
    <w:rsid w:val="000E38AE"/>
    <w:rsid w:val="000E4A1A"/>
    <w:rsid w:val="000F08BF"/>
    <w:rsid w:val="000F1A14"/>
    <w:rsid w:val="000F2168"/>
    <w:rsid w:val="000F3FC0"/>
    <w:rsid w:val="000F5E58"/>
    <w:rsid w:val="000F646F"/>
    <w:rsid w:val="0010237B"/>
    <w:rsid w:val="00116708"/>
    <w:rsid w:val="00116A61"/>
    <w:rsid w:val="0012552B"/>
    <w:rsid w:val="00126F8D"/>
    <w:rsid w:val="00127567"/>
    <w:rsid w:val="001351A1"/>
    <w:rsid w:val="00141089"/>
    <w:rsid w:val="00145E50"/>
    <w:rsid w:val="00150D19"/>
    <w:rsid w:val="00152C0E"/>
    <w:rsid w:val="0015388F"/>
    <w:rsid w:val="001617F0"/>
    <w:rsid w:val="00161E6F"/>
    <w:rsid w:val="00167923"/>
    <w:rsid w:val="001737E9"/>
    <w:rsid w:val="00173F5D"/>
    <w:rsid w:val="00187FF4"/>
    <w:rsid w:val="0019142A"/>
    <w:rsid w:val="00191C30"/>
    <w:rsid w:val="001A37A2"/>
    <w:rsid w:val="001B55DE"/>
    <w:rsid w:val="001C0F70"/>
    <w:rsid w:val="001D685A"/>
    <w:rsid w:val="001D6CD4"/>
    <w:rsid w:val="001E71B3"/>
    <w:rsid w:val="00202B53"/>
    <w:rsid w:val="002054AE"/>
    <w:rsid w:val="00210595"/>
    <w:rsid w:val="00211445"/>
    <w:rsid w:val="00211470"/>
    <w:rsid w:val="00216D64"/>
    <w:rsid w:val="00226AD5"/>
    <w:rsid w:val="0023189C"/>
    <w:rsid w:val="002329E4"/>
    <w:rsid w:val="00234192"/>
    <w:rsid w:val="0023799E"/>
    <w:rsid w:val="002431DB"/>
    <w:rsid w:val="00255D45"/>
    <w:rsid w:val="002568FD"/>
    <w:rsid w:val="00261312"/>
    <w:rsid w:val="00261E34"/>
    <w:rsid w:val="00267D7A"/>
    <w:rsid w:val="002715F2"/>
    <w:rsid w:val="00272401"/>
    <w:rsid w:val="00275358"/>
    <w:rsid w:val="002803BD"/>
    <w:rsid w:val="002901A0"/>
    <w:rsid w:val="002941E2"/>
    <w:rsid w:val="002A0484"/>
    <w:rsid w:val="002A100F"/>
    <w:rsid w:val="002A61A5"/>
    <w:rsid w:val="002A6B7D"/>
    <w:rsid w:val="002A7A87"/>
    <w:rsid w:val="002B0F94"/>
    <w:rsid w:val="002B14A0"/>
    <w:rsid w:val="002B2549"/>
    <w:rsid w:val="002B5767"/>
    <w:rsid w:val="002B59AD"/>
    <w:rsid w:val="002C16AF"/>
    <w:rsid w:val="002C372F"/>
    <w:rsid w:val="002C5BC6"/>
    <w:rsid w:val="002D0358"/>
    <w:rsid w:val="002D3A09"/>
    <w:rsid w:val="002D3E9A"/>
    <w:rsid w:val="002D54BD"/>
    <w:rsid w:val="002E129E"/>
    <w:rsid w:val="002E3609"/>
    <w:rsid w:val="002E4542"/>
    <w:rsid w:val="002E6679"/>
    <w:rsid w:val="002F0885"/>
    <w:rsid w:val="00302359"/>
    <w:rsid w:val="00304104"/>
    <w:rsid w:val="003075A1"/>
    <w:rsid w:val="0032091E"/>
    <w:rsid w:val="00320E59"/>
    <w:rsid w:val="003244EA"/>
    <w:rsid w:val="003247FB"/>
    <w:rsid w:val="003442B0"/>
    <w:rsid w:val="0034771C"/>
    <w:rsid w:val="00354267"/>
    <w:rsid w:val="0036490F"/>
    <w:rsid w:val="00366A43"/>
    <w:rsid w:val="0036749C"/>
    <w:rsid w:val="00371113"/>
    <w:rsid w:val="00372F35"/>
    <w:rsid w:val="00376327"/>
    <w:rsid w:val="003809DA"/>
    <w:rsid w:val="00384FE7"/>
    <w:rsid w:val="00391B60"/>
    <w:rsid w:val="00396AF4"/>
    <w:rsid w:val="003A38E7"/>
    <w:rsid w:val="003A5EBB"/>
    <w:rsid w:val="003B620C"/>
    <w:rsid w:val="003C318C"/>
    <w:rsid w:val="003C4B67"/>
    <w:rsid w:val="003C6EB4"/>
    <w:rsid w:val="003D625F"/>
    <w:rsid w:val="003E2079"/>
    <w:rsid w:val="003E43A5"/>
    <w:rsid w:val="003E7A81"/>
    <w:rsid w:val="003E7D82"/>
    <w:rsid w:val="003F114A"/>
    <w:rsid w:val="003F3D72"/>
    <w:rsid w:val="003F4CE0"/>
    <w:rsid w:val="00400118"/>
    <w:rsid w:val="00400541"/>
    <w:rsid w:val="00410C18"/>
    <w:rsid w:val="00413515"/>
    <w:rsid w:val="0041480D"/>
    <w:rsid w:val="00415EA9"/>
    <w:rsid w:val="0042220B"/>
    <w:rsid w:val="00426FF8"/>
    <w:rsid w:val="004357E1"/>
    <w:rsid w:val="0043731F"/>
    <w:rsid w:val="004419D2"/>
    <w:rsid w:val="004419E1"/>
    <w:rsid w:val="004421A6"/>
    <w:rsid w:val="00442FA7"/>
    <w:rsid w:val="0044437F"/>
    <w:rsid w:val="004465BE"/>
    <w:rsid w:val="0044705E"/>
    <w:rsid w:val="0044756F"/>
    <w:rsid w:val="004477C6"/>
    <w:rsid w:val="00451EE1"/>
    <w:rsid w:val="004656DC"/>
    <w:rsid w:val="00465FEA"/>
    <w:rsid w:val="00467009"/>
    <w:rsid w:val="00467FFD"/>
    <w:rsid w:val="004705FF"/>
    <w:rsid w:val="004764EE"/>
    <w:rsid w:val="00476F63"/>
    <w:rsid w:val="00480673"/>
    <w:rsid w:val="00496038"/>
    <w:rsid w:val="004A2B2B"/>
    <w:rsid w:val="004A589A"/>
    <w:rsid w:val="004A7335"/>
    <w:rsid w:val="004B5FA3"/>
    <w:rsid w:val="004B7733"/>
    <w:rsid w:val="004C6E78"/>
    <w:rsid w:val="004D3999"/>
    <w:rsid w:val="004E12F5"/>
    <w:rsid w:val="004E5924"/>
    <w:rsid w:val="004E7C9D"/>
    <w:rsid w:val="004F1FA6"/>
    <w:rsid w:val="00503513"/>
    <w:rsid w:val="00506710"/>
    <w:rsid w:val="0051193B"/>
    <w:rsid w:val="005145CF"/>
    <w:rsid w:val="00514915"/>
    <w:rsid w:val="0052308A"/>
    <w:rsid w:val="00536309"/>
    <w:rsid w:val="00536496"/>
    <w:rsid w:val="00537D52"/>
    <w:rsid w:val="00540454"/>
    <w:rsid w:val="005432DC"/>
    <w:rsid w:val="0056189C"/>
    <w:rsid w:val="00561EAC"/>
    <w:rsid w:val="0056781E"/>
    <w:rsid w:val="005736AA"/>
    <w:rsid w:val="005745B9"/>
    <w:rsid w:val="00576025"/>
    <w:rsid w:val="0057646D"/>
    <w:rsid w:val="00581333"/>
    <w:rsid w:val="00581E49"/>
    <w:rsid w:val="005908C1"/>
    <w:rsid w:val="005935C2"/>
    <w:rsid w:val="00593A77"/>
    <w:rsid w:val="00595928"/>
    <w:rsid w:val="005A2D8B"/>
    <w:rsid w:val="005A4F92"/>
    <w:rsid w:val="005C07CE"/>
    <w:rsid w:val="005C4377"/>
    <w:rsid w:val="005C629C"/>
    <w:rsid w:val="005D0746"/>
    <w:rsid w:val="005D23E8"/>
    <w:rsid w:val="005D29A1"/>
    <w:rsid w:val="005D39E3"/>
    <w:rsid w:val="005D7685"/>
    <w:rsid w:val="005D7E5A"/>
    <w:rsid w:val="005E0F19"/>
    <w:rsid w:val="005E398D"/>
    <w:rsid w:val="005E4612"/>
    <w:rsid w:val="005F4963"/>
    <w:rsid w:val="005F5FEB"/>
    <w:rsid w:val="006018CC"/>
    <w:rsid w:val="00603817"/>
    <w:rsid w:val="006049A8"/>
    <w:rsid w:val="006164A2"/>
    <w:rsid w:val="00620CD3"/>
    <w:rsid w:val="00621948"/>
    <w:rsid w:val="00623E13"/>
    <w:rsid w:val="006250E4"/>
    <w:rsid w:val="006257E0"/>
    <w:rsid w:val="0063778A"/>
    <w:rsid w:val="00641D43"/>
    <w:rsid w:val="00644398"/>
    <w:rsid w:val="00646736"/>
    <w:rsid w:val="00646EBD"/>
    <w:rsid w:val="00656CD0"/>
    <w:rsid w:val="0065790F"/>
    <w:rsid w:val="00662666"/>
    <w:rsid w:val="00665C85"/>
    <w:rsid w:val="0067419A"/>
    <w:rsid w:val="006745E6"/>
    <w:rsid w:val="00680268"/>
    <w:rsid w:val="00680A94"/>
    <w:rsid w:val="00687A91"/>
    <w:rsid w:val="0069114C"/>
    <w:rsid w:val="00691A93"/>
    <w:rsid w:val="00696526"/>
    <w:rsid w:val="006A1AD2"/>
    <w:rsid w:val="006A2352"/>
    <w:rsid w:val="006A5B05"/>
    <w:rsid w:val="006B07C4"/>
    <w:rsid w:val="006B1A21"/>
    <w:rsid w:val="006B4E68"/>
    <w:rsid w:val="006B6FC0"/>
    <w:rsid w:val="006C0254"/>
    <w:rsid w:val="006C4C53"/>
    <w:rsid w:val="006C54E0"/>
    <w:rsid w:val="006C5A3B"/>
    <w:rsid w:val="006C711C"/>
    <w:rsid w:val="006D2088"/>
    <w:rsid w:val="006D297A"/>
    <w:rsid w:val="006D4F77"/>
    <w:rsid w:val="006D6A22"/>
    <w:rsid w:val="006E13DE"/>
    <w:rsid w:val="006F2A40"/>
    <w:rsid w:val="006F554D"/>
    <w:rsid w:val="006F6779"/>
    <w:rsid w:val="00706423"/>
    <w:rsid w:val="0070732F"/>
    <w:rsid w:val="00707E90"/>
    <w:rsid w:val="00710941"/>
    <w:rsid w:val="007251BC"/>
    <w:rsid w:val="00725795"/>
    <w:rsid w:val="007273EE"/>
    <w:rsid w:val="0073592A"/>
    <w:rsid w:val="0073634C"/>
    <w:rsid w:val="00736E71"/>
    <w:rsid w:val="00743DE4"/>
    <w:rsid w:val="0074450C"/>
    <w:rsid w:val="00744C3E"/>
    <w:rsid w:val="00745161"/>
    <w:rsid w:val="0074583B"/>
    <w:rsid w:val="00747753"/>
    <w:rsid w:val="00760BF8"/>
    <w:rsid w:val="00764472"/>
    <w:rsid w:val="007653CF"/>
    <w:rsid w:val="00766865"/>
    <w:rsid w:val="00767A2B"/>
    <w:rsid w:val="0077037F"/>
    <w:rsid w:val="00772F12"/>
    <w:rsid w:val="00780FF6"/>
    <w:rsid w:val="00781811"/>
    <w:rsid w:val="007917A6"/>
    <w:rsid w:val="0079347A"/>
    <w:rsid w:val="007957A8"/>
    <w:rsid w:val="007A0AB9"/>
    <w:rsid w:val="007A6141"/>
    <w:rsid w:val="007B78A4"/>
    <w:rsid w:val="007C2A13"/>
    <w:rsid w:val="007C4190"/>
    <w:rsid w:val="007C4291"/>
    <w:rsid w:val="007C4FBD"/>
    <w:rsid w:val="007D2963"/>
    <w:rsid w:val="007E2B31"/>
    <w:rsid w:val="007E3D88"/>
    <w:rsid w:val="007E3E3A"/>
    <w:rsid w:val="007E7E93"/>
    <w:rsid w:val="00801267"/>
    <w:rsid w:val="00801D09"/>
    <w:rsid w:val="00801E82"/>
    <w:rsid w:val="00803BB4"/>
    <w:rsid w:val="00811B1F"/>
    <w:rsid w:val="00813E13"/>
    <w:rsid w:val="00814A77"/>
    <w:rsid w:val="00817305"/>
    <w:rsid w:val="00817FE7"/>
    <w:rsid w:val="00820A03"/>
    <w:rsid w:val="00821F7A"/>
    <w:rsid w:val="00823BEC"/>
    <w:rsid w:val="00830834"/>
    <w:rsid w:val="0083117D"/>
    <w:rsid w:val="008322D0"/>
    <w:rsid w:val="008437D4"/>
    <w:rsid w:val="00843C37"/>
    <w:rsid w:val="00844B47"/>
    <w:rsid w:val="00851A81"/>
    <w:rsid w:val="00857096"/>
    <w:rsid w:val="00857C5D"/>
    <w:rsid w:val="00863A0F"/>
    <w:rsid w:val="00865289"/>
    <w:rsid w:val="008676A4"/>
    <w:rsid w:val="0087051C"/>
    <w:rsid w:val="00873B3B"/>
    <w:rsid w:val="00874C1F"/>
    <w:rsid w:val="00875366"/>
    <w:rsid w:val="008811A3"/>
    <w:rsid w:val="00881A51"/>
    <w:rsid w:val="00881B17"/>
    <w:rsid w:val="00882749"/>
    <w:rsid w:val="00884297"/>
    <w:rsid w:val="00891961"/>
    <w:rsid w:val="008950F8"/>
    <w:rsid w:val="00896EB0"/>
    <w:rsid w:val="00897D0E"/>
    <w:rsid w:val="008A3E63"/>
    <w:rsid w:val="008A5D29"/>
    <w:rsid w:val="008B294D"/>
    <w:rsid w:val="008C2504"/>
    <w:rsid w:val="008D3C7A"/>
    <w:rsid w:val="008D40B7"/>
    <w:rsid w:val="008D635E"/>
    <w:rsid w:val="008D74FD"/>
    <w:rsid w:val="008E1F4E"/>
    <w:rsid w:val="008E7D17"/>
    <w:rsid w:val="008F02D4"/>
    <w:rsid w:val="008F26B5"/>
    <w:rsid w:val="008F30FF"/>
    <w:rsid w:val="008F3AAE"/>
    <w:rsid w:val="008F5884"/>
    <w:rsid w:val="00900784"/>
    <w:rsid w:val="00901E46"/>
    <w:rsid w:val="00906D66"/>
    <w:rsid w:val="009137E0"/>
    <w:rsid w:val="00913CAB"/>
    <w:rsid w:val="00916AAC"/>
    <w:rsid w:val="00925F1C"/>
    <w:rsid w:val="00927FC0"/>
    <w:rsid w:val="0093559E"/>
    <w:rsid w:val="00937F62"/>
    <w:rsid w:val="00940519"/>
    <w:rsid w:val="0094082F"/>
    <w:rsid w:val="0094089C"/>
    <w:rsid w:val="00940E1C"/>
    <w:rsid w:val="00942D84"/>
    <w:rsid w:val="00946583"/>
    <w:rsid w:val="00947734"/>
    <w:rsid w:val="009507E3"/>
    <w:rsid w:val="00952B64"/>
    <w:rsid w:val="00955571"/>
    <w:rsid w:val="00955F2E"/>
    <w:rsid w:val="009626FD"/>
    <w:rsid w:val="00980F03"/>
    <w:rsid w:val="00983CC9"/>
    <w:rsid w:val="00986591"/>
    <w:rsid w:val="0098661A"/>
    <w:rsid w:val="009A7386"/>
    <w:rsid w:val="009C08DB"/>
    <w:rsid w:val="009C329F"/>
    <w:rsid w:val="009C4D25"/>
    <w:rsid w:val="009D0250"/>
    <w:rsid w:val="009D63BD"/>
    <w:rsid w:val="009D64E4"/>
    <w:rsid w:val="009E396F"/>
    <w:rsid w:val="009E7874"/>
    <w:rsid w:val="009F142B"/>
    <w:rsid w:val="009F148D"/>
    <w:rsid w:val="009F1855"/>
    <w:rsid w:val="009F5139"/>
    <w:rsid w:val="009F7544"/>
    <w:rsid w:val="009F7E23"/>
    <w:rsid w:val="00A017A8"/>
    <w:rsid w:val="00A01D51"/>
    <w:rsid w:val="00A02119"/>
    <w:rsid w:val="00A02F0A"/>
    <w:rsid w:val="00A06982"/>
    <w:rsid w:val="00A162CD"/>
    <w:rsid w:val="00A31ECA"/>
    <w:rsid w:val="00A32F0D"/>
    <w:rsid w:val="00A33A41"/>
    <w:rsid w:val="00A40676"/>
    <w:rsid w:val="00A50685"/>
    <w:rsid w:val="00A61BCD"/>
    <w:rsid w:val="00A649E3"/>
    <w:rsid w:val="00A7150D"/>
    <w:rsid w:val="00A72548"/>
    <w:rsid w:val="00A76F2F"/>
    <w:rsid w:val="00A804B6"/>
    <w:rsid w:val="00A81EE5"/>
    <w:rsid w:val="00A8311F"/>
    <w:rsid w:val="00A92C3E"/>
    <w:rsid w:val="00A94F1E"/>
    <w:rsid w:val="00A96ACC"/>
    <w:rsid w:val="00AA156A"/>
    <w:rsid w:val="00AB07FD"/>
    <w:rsid w:val="00AD7564"/>
    <w:rsid w:val="00AE47E0"/>
    <w:rsid w:val="00AE616F"/>
    <w:rsid w:val="00AF231D"/>
    <w:rsid w:val="00B0167D"/>
    <w:rsid w:val="00B02788"/>
    <w:rsid w:val="00B05D87"/>
    <w:rsid w:val="00B078B2"/>
    <w:rsid w:val="00B078C4"/>
    <w:rsid w:val="00B1129B"/>
    <w:rsid w:val="00B217C5"/>
    <w:rsid w:val="00B26D85"/>
    <w:rsid w:val="00B2762F"/>
    <w:rsid w:val="00B30C89"/>
    <w:rsid w:val="00B3737F"/>
    <w:rsid w:val="00B44BC1"/>
    <w:rsid w:val="00B4529B"/>
    <w:rsid w:val="00B452C2"/>
    <w:rsid w:val="00B47398"/>
    <w:rsid w:val="00B47C15"/>
    <w:rsid w:val="00B50573"/>
    <w:rsid w:val="00B52D67"/>
    <w:rsid w:val="00B53480"/>
    <w:rsid w:val="00B5510B"/>
    <w:rsid w:val="00B60447"/>
    <w:rsid w:val="00B63661"/>
    <w:rsid w:val="00B676DA"/>
    <w:rsid w:val="00B71670"/>
    <w:rsid w:val="00B72F22"/>
    <w:rsid w:val="00B7445F"/>
    <w:rsid w:val="00B92F91"/>
    <w:rsid w:val="00B95756"/>
    <w:rsid w:val="00BA074C"/>
    <w:rsid w:val="00BB4EEE"/>
    <w:rsid w:val="00BB6E22"/>
    <w:rsid w:val="00BC4DA8"/>
    <w:rsid w:val="00BC69C6"/>
    <w:rsid w:val="00BD4D68"/>
    <w:rsid w:val="00BE1233"/>
    <w:rsid w:val="00BE5ED0"/>
    <w:rsid w:val="00BF319B"/>
    <w:rsid w:val="00BF5704"/>
    <w:rsid w:val="00BF5D29"/>
    <w:rsid w:val="00BF5F78"/>
    <w:rsid w:val="00BF65F7"/>
    <w:rsid w:val="00C042E0"/>
    <w:rsid w:val="00C0657A"/>
    <w:rsid w:val="00C07A53"/>
    <w:rsid w:val="00C1406E"/>
    <w:rsid w:val="00C15F7B"/>
    <w:rsid w:val="00C219F8"/>
    <w:rsid w:val="00C21F8A"/>
    <w:rsid w:val="00C228B0"/>
    <w:rsid w:val="00C300B2"/>
    <w:rsid w:val="00C33EFA"/>
    <w:rsid w:val="00C34956"/>
    <w:rsid w:val="00C37F15"/>
    <w:rsid w:val="00C44441"/>
    <w:rsid w:val="00C53893"/>
    <w:rsid w:val="00C548E5"/>
    <w:rsid w:val="00C54A3F"/>
    <w:rsid w:val="00C64D83"/>
    <w:rsid w:val="00C67B2D"/>
    <w:rsid w:val="00C72FAF"/>
    <w:rsid w:val="00C77F60"/>
    <w:rsid w:val="00C80FD7"/>
    <w:rsid w:val="00C816A9"/>
    <w:rsid w:val="00C83666"/>
    <w:rsid w:val="00C86849"/>
    <w:rsid w:val="00C90505"/>
    <w:rsid w:val="00CA2EF1"/>
    <w:rsid w:val="00CA3FDC"/>
    <w:rsid w:val="00CA5E10"/>
    <w:rsid w:val="00CB16D6"/>
    <w:rsid w:val="00CB536A"/>
    <w:rsid w:val="00CB54E0"/>
    <w:rsid w:val="00CC0985"/>
    <w:rsid w:val="00CC0A30"/>
    <w:rsid w:val="00CC1133"/>
    <w:rsid w:val="00CC29D2"/>
    <w:rsid w:val="00CC3131"/>
    <w:rsid w:val="00CC3443"/>
    <w:rsid w:val="00CC788F"/>
    <w:rsid w:val="00CD1333"/>
    <w:rsid w:val="00CD543C"/>
    <w:rsid w:val="00CF0658"/>
    <w:rsid w:val="00CF2BF4"/>
    <w:rsid w:val="00D02663"/>
    <w:rsid w:val="00D02C35"/>
    <w:rsid w:val="00D05404"/>
    <w:rsid w:val="00D05C68"/>
    <w:rsid w:val="00D10ECD"/>
    <w:rsid w:val="00D1431E"/>
    <w:rsid w:val="00D25EDE"/>
    <w:rsid w:val="00D31423"/>
    <w:rsid w:val="00D34276"/>
    <w:rsid w:val="00D342FA"/>
    <w:rsid w:val="00D35644"/>
    <w:rsid w:val="00D47BF0"/>
    <w:rsid w:val="00D55F1B"/>
    <w:rsid w:val="00D564C1"/>
    <w:rsid w:val="00D641DF"/>
    <w:rsid w:val="00D64DC1"/>
    <w:rsid w:val="00D66763"/>
    <w:rsid w:val="00D67BF4"/>
    <w:rsid w:val="00D67D72"/>
    <w:rsid w:val="00D7533E"/>
    <w:rsid w:val="00D75E46"/>
    <w:rsid w:val="00D76097"/>
    <w:rsid w:val="00D7625C"/>
    <w:rsid w:val="00D83E2A"/>
    <w:rsid w:val="00D86A16"/>
    <w:rsid w:val="00D90EDD"/>
    <w:rsid w:val="00D911F9"/>
    <w:rsid w:val="00D93E44"/>
    <w:rsid w:val="00D974F2"/>
    <w:rsid w:val="00DA26DB"/>
    <w:rsid w:val="00DA4FDB"/>
    <w:rsid w:val="00DA5758"/>
    <w:rsid w:val="00DA63DF"/>
    <w:rsid w:val="00DA7C03"/>
    <w:rsid w:val="00DB3653"/>
    <w:rsid w:val="00DB63D8"/>
    <w:rsid w:val="00DC2F6E"/>
    <w:rsid w:val="00DC51D1"/>
    <w:rsid w:val="00DD09CE"/>
    <w:rsid w:val="00DD3110"/>
    <w:rsid w:val="00DD6410"/>
    <w:rsid w:val="00DE152A"/>
    <w:rsid w:val="00DE2D43"/>
    <w:rsid w:val="00DE344E"/>
    <w:rsid w:val="00DE3ABC"/>
    <w:rsid w:val="00DE697E"/>
    <w:rsid w:val="00DF0363"/>
    <w:rsid w:val="00DF2EBA"/>
    <w:rsid w:val="00DF67BD"/>
    <w:rsid w:val="00DF6C7E"/>
    <w:rsid w:val="00DF788D"/>
    <w:rsid w:val="00DF7ADC"/>
    <w:rsid w:val="00E01A31"/>
    <w:rsid w:val="00E032CB"/>
    <w:rsid w:val="00E042D9"/>
    <w:rsid w:val="00E134B5"/>
    <w:rsid w:val="00E14EC0"/>
    <w:rsid w:val="00E17545"/>
    <w:rsid w:val="00E23786"/>
    <w:rsid w:val="00E2390D"/>
    <w:rsid w:val="00E257A2"/>
    <w:rsid w:val="00E3212B"/>
    <w:rsid w:val="00E3300F"/>
    <w:rsid w:val="00E3776F"/>
    <w:rsid w:val="00E4442D"/>
    <w:rsid w:val="00E528BB"/>
    <w:rsid w:val="00E6005A"/>
    <w:rsid w:val="00E621ED"/>
    <w:rsid w:val="00E62B42"/>
    <w:rsid w:val="00E64C31"/>
    <w:rsid w:val="00E6644D"/>
    <w:rsid w:val="00E7152E"/>
    <w:rsid w:val="00E759E1"/>
    <w:rsid w:val="00E96697"/>
    <w:rsid w:val="00EA4363"/>
    <w:rsid w:val="00EA55E8"/>
    <w:rsid w:val="00EA7A2D"/>
    <w:rsid w:val="00EB2393"/>
    <w:rsid w:val="00EB28DD"/>
    <w:rsid w:val="00EB3162"/>
    <w:rsid w:val="00EB41F0"/>
    <w:rsid w:val="00EB45DB"/>
    <w:rsid w:val="00EB504D"/>
    <w:rsid w:val="00EC33AD"/>
    <w:rsid w:val="00EC572F"/>
    <w:rsid w:val="00ED01D1"/>
    <w:rsid w:val="00ED1CFC"/>
    <w:rsid w:val="00ED62DA"/>
    <w:rsid w:val="00ED74F0"/>
    <w:rsid w:val="00EE1E44"/>
    <w:rsid w:val="00EE3C48"/>
    <w:rsid w:val="00EF2365"/>
    <w:rsid w:val="00EF4810"/>
    <w:rsid w:val="00EF61C7"/>
    <w:rsid w:val="00EF650C"/>
    <w:rsid w:val="00EF6E16"/>
    <w:rsid w:val="00EF7337"/>
    <w:rsid w:val="00F06038"/>
    <w:rsid w:val="00F064D9"/>
    <w:rsid w:val="00F1309E"/>
    <w:rsid w:val="00F16A90"/>
    <w:rsid w:val="00F16DD5"/>
    <w:rsid w:val="00F21747"/>
    <w:rsid w:val="00F228FE"/>
    <w:rsid w:val="00F24C09"/>
    <w:rsid w:val="00F24F5A"/>
    <w:rsid w:val="00F30308"/>
    <w:rsid w:val="00F30B35"/>
    <w:rsid w:val="00F311E6"/>
    <w:rsid w:val="00F312CF"/>
    <w:rsid w:val="00F4216F"/>
    <w:rsid w:val="00F46477"/>
    <w:rsid w:val="00F50026"/>
    <w:rsid w:val="00F566CE"/>
    <w:rsid w:val="00F56A29"/>
    <w:rsid w:val="00F622B1"/>
    <w:rsid w:val="00F63806"/>
    <w:rsid w:val="00F65B94"/>
    <w:rsid w:val="00F66679"/>
    <w:rsid w:val="00F72763"/>
    <w:rsid w:val="00F74156"/>
    <w:rsid w:val="00F7741F"/>
    <w:rsid w:val="00F8087A"/>
    <w:rsid w:val="00F8087F"/>
    <w:rsid w:val="00F815FF"/>
    <w:rsid w:val="00F82940"/>
    <w:rsid w:val="00F845AF"/>
    <w:rsid w:val="00F8630B"/>
    <w:rsid w:val="00F91080"/>
    <w:rsid w:val="00F93774"/>
    <w:rsid w:val="00F93BBA"/>
    <w:rsid w:val="00F94417"/>
    <w:rsid w:val="00F979F2"/>
    <w:rsid w:val="00FA4A7D"/>
    <w:rsid w:val="00FC02B1"/>
    <w:rsid w:val="00FC04D8"/>
    <w:rsid w:val="00FC2284"/>
    <w:rsid w:val="00FD1369"/>
    <w:rsid w:val="00FD523D"/>
    <w:rsid w:val="00FE23A5"/>
    <w:rsid w:val="00FE6B46"/>
    <w:rsid w:val="00FE6C12"/>
    <w:rsid w:val="00FF223C"/>
    <w:rsid w:val="00FF50D3"/>
    <w:rsid w:val="00FF61E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1D0B2"/>
  <w15:docId w15:val="{29440074-ECA4-4D0A-8A32-6ABAF8C9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6F6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0952FB"/>
    <w:rPr>
      <w:rFonts w:ascii="Calibri" w:hAnsi="Calibri" w:cs="Calibri"/>
    </w:rPr>
  </w:style>
  <w:style w:type="paragraph" w:customStyle="1" w:styleId="Default">
    <w:name w:val="Default"/>
    <w:rsid w:val="00766865"/>
    <w:pPr>
      <w:autoSpaceDE w:val="0"/>
      <w:autoSpaceDN w:val="0"/>
      <w:adjustRightInd w:val="0"/>
      <w:spacing w:after="0" w:line="240" w:lineRule="auto"/>
    </w:pPr>
    <w:rPr>
      <w:rFonts w:ascii="Arial" w:eastAsia="Arial Unicode MS" w:hAnsi="Arial" w:cs="Arial"/>
      <w:color w:val="000000"/>
      <w:sz w:val="24"/>
      <w:szCs w:val="24"/>
      <w:bdr w:val="nil"/>
      <w:lang w:eastAsia="tr-TR"/>
    </w:rPr>
  </w:style>
  <w:style w:type="paragraph" w:styleId="Dzeltme">
    <w:name w:val="Revision"/>
    <w:hidden/>
    <w:uiPriority w:val="99"/>
    <w:semiHidden/>
    <w:rsid w:val="005935C2"/>
    <w:pPr>
      <w:spacing w:after="0" w:line="240" w:lineRule="auto"/>
    </w:pPr>
    <w:rPr>
      <w:rFonts w:ascii="Times New Roman" w:eastAsia="Arial Unicode MS" w:hAnsi="Times New Roman" w:cs="Times New Roman"/>
      <w:sz w:val="24"/>
      <w:szCs w:val="24"/>
      <w:bdr w:val="nil"/>
    </w:rPr>
  </w:style>
  <w:style w:type="paragraph" w:customStyle="1" w:styleId="xtitle">
    <w:name w:val="x_title"/>
    <w:basedOn w:val="Normal"/>
    <w:rsid w:val="00255D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NormalWeb">
    <w:name w:val="Normal (Web)"/>
    <w:basedOn w:val="Normal"/>
    <w:uiPriority w:val="99"/>
    <w:unhideWhenUsed/>
    <w:rsid w:val="0036749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1">
    <w:name w:val="Çözümlenmeyen Bahsetme1"/>
    <w:basedOn w:val="VarsaylanParagrafYazTipi"/>
    <w:uiPriority w:val="99"/>
    <w:semiHidden/>
    <w:unhideWhenUsed/>
    <w:rsid w:val="0036749C"/>
    <w:rPr>
      <w:color w:val="605E5C"/>
      <w:shd w:val="clear" w:color="auto" w:fill="E1DFDD"/>
    </w:rPr>
  </w:style>
  <w:style w:type="character" w:customStyle="1" w:styleId="citation-81">
    <w:name w:val="citation-81"/>
    <w:basedOn w:val="VarsaylanParagrafYazTipi"/>
    <w:rsid w:val="00CB54E0"/>
  </w:style>
  <w:style w:type="character" w:customStyle="1" w:styleId="citation-80">
    <w:name w:val="citation-80"/>
    <w:basedOn w:val="VarsaylanParagrafYazTipi"/>
    <w:rsid w:val="00CB54E0"/>
  </w:style>
  <w:style w:type="character" w:customStyle="1" w:styleId="citation-79">
    <w:name w:val="citation-79"/>
    <w:basedOn w:val="VarsaylanParagrafYazTipi"/>
    <w:rsid w:val="00CB54E0"/>
  </w:style>
  <w:style w:type="character" w:customStyle="1" w:styleId="citation-78">
    <w:name w:val="citation-78"/>
    <w:basedOn w:val="VarsaylanParagrafYazTipi"/>
    <w:rsid w:val="00CB54E0"/>
  </w:style>
  <w:style w:type="character" w:customStyle="1" w:styleId="citation-77">
    <w:name w:val="citation-77"/>
    <w:basedOn w:val="VarsaylanParagrafYazTipi"/>
    <w:rsid w:val="00CB54E0"/>
  </w:style>
  <w:style w:type="character" w:customStyle="1" w:styleId="citation-76">
    <w:name w:val="citation-76"/>
    <w:basedOn w:val="VarsaylanParagrafYazTipi"/>
    <w:rsid w:val="00CB54E0"/>
  </w:style>
  <w:style w:type="character" w:customStyle="1" w:styleId="citation-75">
    <w:name w:val="citation-75"/>
    <w:basedOn w:val="VarsaylanParagrafYazTipi"/>
    <w:rsid w:val="00CB54E0"/>
  </w:style>
  <w:style w:type="character" w:customStyle="1" w:styleId="citation-74">
    <w:name w:val="citation-74"/>
    <w:basedOn w:val="VarsaylanParagrafYazTipi"/>
    <w:rsid w:val="00CB54E0"/>
  </w:style>
  <w:style w:type="character" w:customStyle="1" w:styleId="citation-73">
    <w:name w:val="citation-73"/>
    <w:basedOn w:val="VarsaylanParagrafYazTipi"/>
    <w:rsid w:val="00CB54E0"/>
  </w:style>
  <w:style w:type="character" w:customStyle="1" w:styleId="citation-72">
    <w:name w:val="citation-72"/>
    <w:basedOn w:val="VarsaylanParagrafYazTipi"/>
    <w:rsid w:val="00CB54E0"/>
  </w:style>
  <w:style w:type="character" w:customStyle="1" w:styleId="citation-71">
    <w:name w:val="citation-71"/>
    <w:basedOn w:val="VarsaylanParagrafYazTipi"/>
    <w:rsid w:val="00CB54E0"/>
  </w:style>
  <w:style w:type="character" w:customStyle="1" w:styleId="citation-70">
    <w:name w:val="citation-70"/>
    <w:basedOn w:val="VarsaylanParagrafYazTipi"/>
    <w:rsid w:val="00CB54E0"/>
  </w:style>
  <w:style w:type="character" w:customStyle="1" w:styleId="citation-69">
    <w:name w:val="citation-69"/>
    <w:basedOn w:val="VarsaylanParagrafYazTipi"/>
    <w:rsid w:val="00CB54E0"/>
  </w:style>
  <w:style w:type="character" w:customStyle="1" w:styleId="citation-68">
    <w:name w:val="citation-68"/>
    <w:basedOn w:val="VarsaylanParagrafYazTipi"/>
    <w:rsid w:val="00CB54E0"/>
  </w:style>
  <w:style w:type="character" w:customStyle="1" w:styleId="citation-164">
    <w:name w:val="citation-164"/>
    <w:basedOn w:val="VarsaylanParagrafYazTipi"/>
    <w:rsid w:val="00CB54E0"/>
  </w:style>
  <w:style w:type="character" w:customStyle="1" w:styleId="citation-163">
    <w:name w:val="citation-163"/>
    <w:basedOn w:val="VarsaylanParagrafYazTipi"/>
    <w:rsid w:val="00CB54E0"/>
  </w:style>
  <w:style w:type="character" w:customStyle="1" w:styleId="citation-162">
    <w:name w:val="citation-162"/>
    <w:basedOn w:val="VarsaylanParagrafYazTipi"/>
    <w:rsid w:val="00CB54E0"/>
  </w:style>
  <w:style w:type="character" w:customStyle="1" w:styleId="citation-161">
    <w:name w:val="citation-161"/>
    <w:basedOn w:val="VarsaylanParagrafYazTipi"/>
    <w:rsid w:val="00CB54E0"/>
  </w:style>
  <w:style w:type="character" w:customStyle="1" w:styleId="citation-160">
    <w:name w:val="citation-160"/>
    <w:basedOn w:val="VarsaylanParagrafYazTipi"/>
    <w:rsid w:val="00CB54E0"/>
  </w:style>
  <w:style w:type="character" w:customStyle="1" w:styleId="citation-159">
    <w:name w:val="citation-159"/>
    <w:basedOn w:val="VarsaylanParagrafYazTipi"/>
    <w:rsid w:val="00CB54E0"/>
  </w:style>
  <w:style w:type="character" w:customStyle="1" w:styleId="citation-158">
    <w:name w:val="citation-158"/>
    <w:basedOn w:val="VarsaylanParagrafYazTipi"/>
    <w:rsid w:val="00CB54E0"/>
  </w:style>
  <w:style w:type="character" w:customStyle="1" w:styleId="citation-157">
    <w:name w:val="citation-157"/>
    <w:basedOn w:val="VarsaylanParagrafYazTipi"/>
    <w:rsid w:val="00CB54E0"/>
  </w:style>
  <w:style w:type="character" w:customStyle="1" w:styleId="citation-156">
    <w:name w:val="citation-156"/>
    <w:basedOn w:val="VarsaylanParagrafYazTipi"/>
    <w:rsid w:val="00CB54E0"/>
  </w:style>
  <w:style w:type="character" w:customStyle="1" w:styleId="citation-155">
    <w:name w:val="citation-155"/>
    <w:basedOn w:val="VarsaylanParagrafYazTipi"/>
    <w:rsid w:val="00CB54E0"/>
  </w:style>
  <w:style w:type="character" w:customStyle="1" w:styleId="citation-154">
    <w:name w:val="citation-154"/>
    <w:basedOn w:val="VarsaylanParagrafYazTipi"/>
    <w:rsid w:val="00CB54E0"/>
  </w:style>
  <w:style w:type="character" w:customStyle="1" w:styleId="citation-153">
    <w:name w:val="citation-153"/>
    <w:basedOn w:val="VarsaylanParagrafYazTipi"/>
    <w:rsid w:val="00CB54E0"/>
  </w:style>
  <w:style w:type="character" w:customStyle="1" w:styleId="citation-152">
    <w:name w:val="citation-152"/>
    <w:basedOn w:val="VarsaylanParagrafYazTipi"/>
    <w:rsid w:val="00CB54E0"/>
  </w:style>
  <w:style w:type="character" w:customStyle="1" w:styleId="citation-151">
    <w:name w:val="citation-151"/>
    <w:basedOn w:val="VarsaylanParagrafYazTipi"/>
    <w:rsid w:val="00CB54E0"/>
  </w:style>
  <w:style w:type="character" w:customStyle="1" w:styleId="citation-150">
    <w:name w:val="citation-150"/>
    <w:basedOn w:val="VarsaylanParagrafYazTipi"/>
    <w:rsid w:val="00CB54E0"/>
  </w:style>
  <w:style w:type="character" w:customStyle="1" w:styleId="citation-149">
    <w:name w:val="citation-149"/>
    <w:basedOn w:val="VarsaylanParagrafYazTipi"/>
    <w:rsid w:val="00CB54E0"/>
  </w:style>
  <w:style w:type="character" w:customStyle="1" w:styleId="citation-148">
    <w:name w:val="citation-148"/>
    <w:basedOn w:val="VarsaylanParagrafYazTipi"/>
    <w:rsid w:val="00CB54E0"/>
  </w:style>
  <w:style w:type="character" w:customStyle="1" w:styleId="citation-147">
    <w:name w:val="citation-147"/>
    <w:basedOn w:val="VarsaylanParagrafYazTipi"/>
    <w:rsid w:val="00CB54E0"/>
  </w:style>
  <w:style w:type="character" w:customStyle="1" w:styleId="citation-146">
    <w:name w:val="citation-146"/>
    <w:basedOn w:val="VarsaylanParagrafYazTipi"/>
    <w:rsid w:val="00CB54E0"/>
  </w:style>
  <w:style w:type="character" w:customStyle="1" w:styleId="citation-145">
    <w:name w:val="citation-145"/>
    <w:basedOn w:val="VarsaylanParagrafYazTipi"/>
    <w:rsid w:val="00CB54E0"/>
  </w:style>
  <w:style w:type="character" w:customStyle="1" w:styleId="citation-144">
    <w:name w:val="citation-144"/>
    <w:basedOn w:val="VarsaylanParagrafYazTipi"/>
    <w:rsid w:val="00CB54E0"/>
  </w:style>
  <w:style w:type="character" w:customStyle="1" w:styleId="citation-143">
    <w:name w:val="citation-143"/>
    <w:basedOn w:val="VarsaylanParagrafYazTipi"/>
    <w:rsid w:val="00CB54E0"/>
  </w:style>
  <w:style w:type="character" w:customStyle="1" w:styleId="citation-142">
    <w:name w:val="citation-142"/>
    <w:basedOn w:val="VarsaylanParagrafYazTipi"/>
    <w:rsid w:val="00CB54E0"/>
  </w:style>
  <w:style w:type="character" w:customStyle="1" w:styleId="citation-141">
    <w:name w:val="citation-141"/>
    <w:basedOn w:val="VarsaylanParagrafYazTipi"/>
    <w:rsid w:val="00CB54E0"/>
  </w:style>
  <w:style w:type="character" w:customStyle="1" w:styleId="citation-140">
    <w:name w:val="citation-140"/>
    <w:basedOn w:val="VarsaylanParagrafYazTipi"/>
    <w:rsid w:val="00CB54E0"/>
  </w:style>
  <w:style w:type="character" w:customStyle="1" w:styleId="citation-139">
    <w:name w:val="citation-139"/>
    <w:basedOn w:val="VarsaylanParagrafYazTipi"/>
    <w:rsid w:val="00CB54E0"/>
  </w:style>
  <w:style w:type="character" w:customStyle="1" w:styleId="citation-138">
    <w:name w:val="citation-138"/>
    <w:basedOn w:val="VarsaylanParagrafYazTipi"/>
    <w:rsid w:val="00CB54E0"/>
  </w:style>
  <w:style w:type="character" w:customStyle="1" w:styleId="citation-137">
    <w:name w:val="citation-137"/>
    <w:basedOn w:val="VarsaylanParagrafYazTipi"/>
    <w:rsid w:val="00CB5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315190825">
      <w:bodyDiv w:val="1"/>
      <w:marLeft w:val="0"/>
      <w:marRight w:val="0"/>
      <w:marTop w:val="0"/>
      <w:marBottom w:val="0"/>
      <w:divBdr>
        <w:top w:val="none" w:sz="0" w:space="0" w:color="auto"/>
        <w:left w:val="none" w:sz="0" w:space="0" w:color="auto"/>
        <w:bottom w:val="none" w:sz="0" w:space="0" w:color="auto"/>
        <w:right w:val="none" w:sz="0" w:space="0" w:color="auto"/>
      </w:divBdr>
    </w:div>
    <w:div w:id="41879798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75165181">
      <w:bodyDiv w:val="1"/>
      <w:marLeft w:val="0"/>
      <w:marRight w:val="0"/>
      <w:marTop w:val="0"/>
      <w:marBottom w:val="0"/>
      <w:divBdr>
        <w:top w:val="none" w:sz="0" w:space="0" w:color="auto"/>
        <w:left w:val="none" w:sz="0" w:space="0" w:color="auto"/>
        <w:bottom w:val="none" w:sz="0" w:space="0" w:color="auto"/>
        <w:right w:val="none" w:sz="0" w:space="0" w:color="auto"/>
      </w:divBdr>
    </w:div>
    <w:div w:id="70420948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94715475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43809057">
      <w:bodyDiv w:val="1"/>
      <w:marLeft w:val="0"/>
      <w:marRight w:val="0"/>
      <w:marTop w:val="0"/>
      <w:marBottom w:val="0"/>
      <w:divBdr>
        <w:top w:val="none" w:sz="0" w:space="0" w:color="auto"/>
        <w:left w:val="none" w:sz="0" w:space="0" w:color="auto"/>
        <w:bottom w:val="none" w:sz="0" w:space="0" w:color="auto"/>
        <w:right w:val="none" w:sz="0" w:space="0" w:color="auto"/>
      </w:divBdr>
    </w:div>
    <w:div w:id="1159536604">
      <w:bodyDiv w:val="1"/>
      <w:marLeft w:val="0"/>
      <w:marRight w:val="0"/>
      <w:marTop w:val="0"/>
      <w:marBottom w:val="0"/>
      <w:divBdr>
        <w:top w:val="none" w:sz="0" w:space="0" w:color="auto"/>
        <w:left w:val="none" w:sz="0" w:space="0" w:color="auto"/>
        <w:bottom w:val="none" w:sz="0" w:space="0" w:color="auto"/>
        <w:right w:val="none" w:sz="0" w:space="0" w:color="auto"/>
      </w:divBdr>
    </w:div>
    <w:div w:id="12495801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34722665">
      <w:bodyDiv w:val="1"/>
      <w:marLeft w:val="0"/>
      <w:marRight w:val="0"/>
      <w:marTop w:val="0"/>
      <w:marBottom w:val="0"/>
      <w:divBdr>
        <w:top w:val="none" w:sz="0" w:space="0" w:color="auto"/>
        <w:left w:val="none" w:sz="0" w:space="0" w:color="auto"/>
        <w:bottom w:val="none" w:sz="0" w:space="0" w:color="auto"/>
        <w:right w:val="none" w:sz="0" w:space="0" w:color="auto"/>
      </w:divBdr>
    </w:div>
    <w:div w:id="1341273637">
      <w:bodyDiv w:val="1"/>
      <w:marLeft w:val="0"/>
      <w:marRight w:val="0"/>
      <w:marTop w:val="0"/>
      <w:marBottom w:val="0"/>
      <w:divBdr>
        <w:top w:val="none" w:sz="0" w:space="0" w:color="auto"/>
        <w:left w:val="none" w:sz="0" w:space="0" w:color="auto"/>
        <w:bottom w:val="none" w:sz="0" w:space="0" w:color="auto"/>
        <w:right w:val="none" w:sz="0" w:space="0" w:color="auto"/>
      </w:divBdr>
    </w:div>
    <w:div w:id="1396470423">
      <w:bodyDiv w:val="1"/>
      <w:marLeft w:val="0"/>
      <w:marRight w:val="0"/>
      <w:marTop w:val="0"/>
      <w:marBottom w:val="0"/>
      <w:divBdr>
        <w:top w:val="none" w:sz="0" w:space="0" w:color="auto"/>
        <w:left w:val="none" w:sz="0" w:space="0" w:color="auto"/>
        <w:bottom w:val="none" w:sz="0" w:space="0" w:color="auto"/>
        <w:right w:val="none" w:sz="0" w:space="0" w:color="auto"/>
      </w:divBdr>
    </w:div>
    <w:div w:id="1401515730">
      <w:bodyDiv w:val="1"/>
      <w:marLeft w:val="0"/>
      <w:marRight w:val="0"/>
      <w:marTop w:val="0"/>
      <w:marBottom w:val="0"/>
      <w:divBdr>
        <w:top w:val="none" w:sz="0" w:space="0" w:color="auto"/>
        <w:left w:val="none" w:sz="0" w:space="0" w:color="auto"/>
        <w:bottom w:val="none" w:sz="0" w:space="0" w:color="auto"/>
        <w:right w:val="none" w:sz="0" w:space="0" w:color="auto"/>
      </w:divBdr>
    </w:div>
    <w:div w:id="1478186534">
      <w:bodyDiv w:val="1"/>
      <w:marLeft w:val="0"/>
      <w:marRight w:val="0"/>
      <w:marTop w:val="0"/>
      <w:marBottom w:val="0"/>
      <w:divBdr>
        <w:top w:val="none" w:sz="0" w:space="0" w:color="auto"/>
        <w:left w:val="none" w:sz="0" w:space="0" w:color="auto"/>
        <w:bottom w:val="none" w:sz="0" w:space="0" w:color="auto"/>
        <w:right w:val="none" w:sz="0" w:space="0" w:color="auto"/>
      </w:divBdr>
    </w:div>
    <w:div w:id="1481265584">
      <w:bodyDiv w:val="1"/>
      <w:marLeft w:val="0"/>
      <w:marRight w:val="0"/>
      <w:marTop w:val="0"/>
      <w:marBottom w:val="0"/>
      <w:divBdr>
        <w:top w:val="none" w:sz="0" w:space="0" w:color="auto"/>
        <w:left w:val="none" w:sz="0" w:space="0" w:color="auto"/>
        <w:bottom w:val="none" w:sz="0" w:space="0" w:color="auto"/>
        <w:right w:val="none" w:sz="0" w:space="0" w:color="auto"/>
      </w:divBdr>
    </w:div>
    <w:div w:id="1501651495">
      <w:bodyDiv w:val="1"/>
      <w:marLeft w:val="0"/>
      <w:marRight w:val="0"/>
      <w:marTop w:val="0"/>
      <w:marBottom w:val="0"/>
      <w:divBdr>
        <w:top w:val="none" w:sz="0" w:space="0" w:color="auto"/>
        <w:left w:val="none" w:sz="0" w:space="0" w:color="auto"/>
        <w:bottom w:val="none" w:sz="0" w:space="0" w:color="auto"/>
        <w:right w:val="none" w:sz="0" w:space="0" w:color="auto"/>
      </w:divBdr>
    </w:div>
    <w:div w:id="1597059307">
      <w:bodyDiv w:val="1"/>
      <w:marLeft w:val="0"/>
      <w:marRight w:val="0"/>
      <w:marTop w:val="0"/>
      <w:marBottom w:val="0"/>
      <w:divBdr>
        <w:top w:val="none" w:sz="0" w:space="0" w:color="auto"/>
        <w:left w:val="none" w:sz="0" w:space="0" w:color="auto"/>
        <w:bottom w:val="none" w:sz="0" w:space="0" w:color="auto"/>
        <w:right w:val="none" w:sz="0" w:space="0" w:color="auto"/>
      </w:divBdr>
    </w:div>
    <w:div w:id="1617177641">
      <w:bodyDiv w:val="1"/>
      <w:marLeft w:val="0"/>
      <w:marRight w:val="0"/>
      <w:marTop w:val="0"/>
      <w:marBottom w:val="0"/>
      <w:divBdr>
        <w:top w:val="none" w:sz="0" w:space="0" w:color="auto"/>
        <w:left w:val="none" w:sz="0" w:space="0" w:color="auto"/>
        <w:bottom w:val="none" w:sz="0" w:space="0" w:color="auto"/>
        <w:right w:val="none" w:sz="0" w:space="0" w:color="auto"/>
      </w:divBdr>
    </w:div>
    <w:div w:id="1777093514">
      <w:bodyDiv w:val="1"/>
      <w:marLeft w:val="0"/>
      <w:marRight w:val="0"/>
      <w:marTop w:val="0"/>
      <w:marBottom w:val="0"/>
      <w:divBdr>
        <w:top w:val="none" w:sz="0" w:space="0" w:color="auto"/>
        <w:left w:val="none" w:sz="0" w:space="0" w:color="auto"/>
        <w:bottom w:val="none" w:sz="0" w:space="0" w:color="auto"/>
        <w:right w:val="none" w:sz="0" w:space="0" w:color="auto"/>
      </w:divBdr>
    </w:div>
    <w:div w:id="1789742336">
      <w:bodyDiv w:val="1"/>
      <w:marLeft w:val="0"/>
      <w:marRight w:val="0"/>
      <w:marTop w:val="0"/>
      <w:marBottom w:val="0"/>
      <w:divBdr>
        <w:top w:val="none" w:sz="0" w:space="0" w:color="auto"/>
        <w:left w:val="none" w:sz="0" w:space="0" w:color="auto"/>
        <w:bottom w:val="none" w:sz="0" w:space="0" w:color="auto"/>
        <w:right w:val="none" w:sz="0" w:space="0" w:color="auto"/>
      </w:divBdr>
    </w:div>
    <w:div w:id="2006397393">
      <w:bodyDiv w:val="1"/>
      <w:marLeft w:val="0"/>
      <w:marRight w:val="0"/>
      <w:marTop w:val="0"/>
      <w:marBottom w:val="0"/>
      <w:divBdr>
        <w:top w:val="none" w:sz="0" w:space="0" w:color="auto"/>
        <w:left w:val="none" w:sz="0" w:space="0" w:color="auto"/>
        <w:bottom w:val="none" w:sz="0" w:space="0" w:color="auto"/>
        <w:right w:val="none" w:sz="0" w:space="0" w:color="auto"/>
      </w:divBdr>
    </w:div>
    <w:div w:id="2137529650">
      <w:bodyDiv w:val="1"/>
      <w:marLeft w:val="0"/>
      <w:marRight w:val="0"/>
      <w:marTop w:val="0"/>
      <w:marBottom w:val="0"/>
      <w:divBdr>
        <w:top w:val="none" w:sz="0" w:space="0" w:color="auto"/>
        <w:left w:val="none" w:sz="0" w:space="0" w:color="auto"/>
        <w:bottom w:val="none" w:sz="0" w:space="0" w:color="auto"/>
        <w:right w:val="none" w:sz="0" w:space="0" w:color="auto"/>
      </w:divBdr>
    </w:div>
    <w:div w:id="214526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670C8-5E69-40D1-8C6B-7924DEC7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Pages>
  <Words>602</Words>
  <Characters>3432</Characters>
  <Application>Microsoft Office Word</Application>
  <DocSecurity>0</DocSecurity>
  <Lines>28</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29</cp:revision>
  <cp:lastPrinted>2026-03-09T12:24:00Z</cp:lastPrinted>
  <dcterms:created xsi:type="dcterms:W3CDTF">2026-03-06T10:13:00Z</dcterms:created>
  <dcterms:modified xsi:type="dcterms:W3CDTF">2026-03-10T08:20:00Z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