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EFAAE" w14:textId="77777777" w:rsidR="002C5BC6" w:rsidRPr="005072BB" w:rsidRDefault="002C5BC6" w:rsidP="002352F4">
      <w:pPr>
        <w:pStyle w:val="AralkYok"/>
      </w:pPr>
    </w:p>
    <w:p w14:paraId="4A33B935" w14:textId="1DA2326F" w:rsidR="00432721" w:rsidRPr="005072BB" w:rsidRDefault="002C5BC6"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5072BB">
        <w:rPr>
          <w:rFonts w:asciiTheme="minorHAnsi" w:eastAsia="Calibri" w:hAnsiTheme="minorHAnsi" w:cstheme="minorHAnsi"/>
          <w:b/>
          <w:bdr w:val="none" w:sz="0" w:space="0" w:color="auto"/>
        </w:rPr>
        <w:t xml:space="preserve">BASIN BÜLTENİ                        </w:t>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proofErr w:type="gramStart"/>
      <w:r w:rsidRPr="005072BB">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D705DA">
        <w:rPr>
          <w:rFonts w:asciiTheme="minorHAnsi" w:eastAsia="Calibri" w:hAnsiTheme="minorHAnsi" w:cstheme="minorHAnsi"/>
          <w:b/>
          <w:bdr w:val="none" w:sz="0" w:space="0" w:color="auto"/>
        </w:rPr>
        <w:tab/>
      </w:r>
      <w:proofErr w:type="gramEnd"/>
      <w:r w:rsidR="00CC100A">
        <w:rPr>
          <w:rFonts w:asciiTheme="minorHAnsi" w:eastAsia="Calibri" w:hAnsiTheme="minorHAnsi" w:cstheme="minorHAnsi"/>
          <w:b/>
          <w:bdr w:val="none" w:sz="0" w:space="0" w:color="auto"/>
        </w:rPr>
        <w:t xml:space="preserve"> </w:t>
      </w:r>
      <w:r w:rsidR="00023229">
        <w:rPr>
          <w:rFonts w:asciiTheme="minorHAnsi" w:eastAsia="Calibri" w:hAnsiTheme="minorHAnsi" w:cstheme="minorHAnsi"/>
          <w:b/>
          <w:bdr w:val="none" w:sz="0" w:space="0" w:color="auto"/>
        </w:rPr>
        <w:t>07</w:t>
      </w:r>
      <w:r w:rsidR="00CC100A">
        <w:rPr>
          <w:rFonts w:asciiTheme="minorHAnsi" w:eastAsia="Calibri" w:hAnsiTheme="minorHAnsi" w:cstheme="minorHAnsi"/>
          <w:b/>
          <w:bdr w:val="none" w:sz="0" w:space="0" w:color="auto"/>
        </w:rPr>
        <w:t xml:space="preserve"> </w:t>
      </w:r>
      <w:r w:rsidR="007129AC">
        <w:rPr>
          <w:rFonts w:asciiTheme="minorHAnsi" w:eastAsia="Calibri" w:hAnsiTheme="minorHAnsi" w:cstheme="minorHAnsi"/>
          <w:b/>
          <w:bdr w:val="none" w:sz="0" w:space="0" w:color="auto"/>
        </w:rPr>
        <w:t>Kasım</w:t>
      </w:r>
      <w:r w:rsidR="00D705DA">
        <w:rPr>
          <w:rFonts w:asciiTheme="minorHAnsi" w:eastAsia="Calibri" w:hAnsiTheme="minorHAnsi" w:cstheme="minorHAnsi"/>
          <w:b/>
          <w:bdr w:val="none" w:sz="0" w:space="0" w:color="auto"/>
        </w:rPr>
        <w:t xml:space="preserve"> 2024</w:t>
      </w:r>
    </w:p>
    <w:p w14:paraId="12BAB301" w14:textId="77777777" w:rsidR="001B289F" w:rsidRDefault="001B289F" w:rsidP="001B289F">
      <w:pPr>
        <w:shd w:val="clear" w:color="auto" w:fill="FFFFFF"/>
        <w:jc w:val="center"/>
        <w:outlineLvl w:val="0"/>
        <w:rPr>
          <w:rFonts w:asciiTheme="minorHAnsi" w:hAnsiTheme="minorHAnsi" w:cstheme="minorHAnsi"/>
          <w:b/>
          <w:sz w:val="40"/>
          <w:szCs w:val="40"/>
        </w:rPr>
      </w:pPr>
    </w:p>
    <w:p w14:paraId="40C96ECC" w14:textId="0AAC6566" w:rsidR="001B289F" w:rsidRDefault="001B289F" w:rsidP="001B289F">
      <w:pPr>
        <w:shd w:val="clear" w:color="auto" w:fill="FFFFFF"/>
        <w:jc w:val="center"/>
        <w:outlineLvl w:val="0"/>
        <w:rPr>
          <w:rFonts w:asciiTheme="minorHAnsi" w:hAnsiTheme="minorHAnsi" w:cstheme="minorHAnsi"/>
          <w:b/>
          <w:sz w:val="40"/>
          <w:szCs w:val="40"/>
        </w:rPr>
      </w:pPr>
      <w:r w:rsidRPr="001B289F">
        <w:rPr>
          <w:rFonts w:asciiTheme="minorHAnsi" w:hAnsiTheme="minorHAnsi" w:cstheme="minorHAnsi"/>
          <w:b/>
          <w:sz w:val="40"/>
          <w:szCs w:val="40"/>
        </w:rPr>
        <w:t xml:space="preserve">Fiber Mobilite çağını başlatan Türk Telekom’dan </w:t>
      </w:r>
    </w:p>
    <w:p w14:paraId="61A4DD3A" w14:textId="01DA919D" w:rsidR="00023229" w:rsidRPr="001B289F" w:rsidRDefault="00D520AD" w:rsidP="001B289F">
      <w:pPr>
        <w:shd w:val="clear" w:color="auto" w:fill="FFFFFF"/>
        <w:jc w:val="center"/>
        <w:outlineLvl w:val="0"/>
        <w:rPr>
          <w:rFonts w:asciiTheme="minorHAnsi" w:hAnsiTheme="minorHAnsi" w:cstheme="minorHAnsi"/>
          <w:b/>
          <w:sz w:val="40"/>
          <w:szCs w:val="40"/>
        </w:rPr>
      </w:pPr>
      <w:proofErr w:type="gramStart"/>
      <w:r>
        <w:rPr>
          <w:rFonts w:asciiTheme="minorHAnsi" w:hAnsiTheme="minorHAnsi" w:cstheme="minorHAnsi"/>
          <w:b/>
          <w:sz w:val="40"/>
          <w:szCs w:val="40"/>
        </w:rPr>
        <w:t>mobil</w:t>
      </w:r>
      <w:proofErr w:type="gramEnd"/>
      <w:r>
        <w:rPr>
          <w:rFonts w:asciiTheme="minorHAnsi" w:hAnsiTheme="minorHAnsi" w:cstheme="minorHAnsi"/>
          <w:b/>
          <w:sz w:val="40"/>
          <w:szCs w:val="40"/>
        </w:rPr>
        <w:t xml:space="preserve"> ve fiberde</w:t>
      </w:r>
      <w:r w:rsidR="001B289F" w:rsidRPr="001B289F">
        <w:rPr>
          <w:rFonts w:asciiTheme="minorHAnsi" w:hAnsiTheme="minorHAnsi" w:cstheme="minorHAnsi"/>
          <w:b/>
          <w:sz w:val="40"/>
          <w:szCs w:val="40"/>
        </w:rPr>
        <w:t xml:space="preserve"> güçlü büyüme</w:t>
      </w:r>
    </w:p>
    <w:p w14:paraId="0694D8AF" w14:textId="77777777" w:rsidR="001B289F" w:rsidRDefault="001B289F" w:rsidP="001B289F">
      <w:pPr>
        <w:shd w:val="clear" w:color="auto" w:fill="FFFFFF"/>
        <w:ind w:firstLine="708"/>
        <w:outlineLvl w:val="0"/>
        <w:rPr>
          <w:rFonts w:asciiTheme="minorHAnsi" w:hAnsiTheme="minorHAnsi" w:cstheme="minorHAnsi"/>
          <w:b/>
          <w:sz w:val="40"/>
          <w:szCs w:val="40"/>
        </w:rPr>
      </w:pPr>
    </w:p>
    <w:p w14:paraId="6F682711" w14:textId="70FCC9CE" w:rsidR="00303ACF" w:rsidRDefault="007129AC" w:rsidP="00F11BFA">
      <w:pPr>
        <w:shd w:val="clear" w:color="auto" w:fill="FFFFFF"/>
        <w:jc w:val="both"/>
        <w:rPr>
          <w:rFonts w:asciiTheme="minorHAnsi" w:hAnsiTheme="minorHAnsi" w:cstheme="minorHAnsi"/>
          <w:b/>
          <w:sz w:val="22"/>
          <w:szCs w:val="22"/>
        </w:rPr>
      </w:pPr>
      <w:bookmarkStart w:id="0" w:name="_Hlk181779328"/>
      <w:r>
        <w:rPr>
          <w:rFonts w:asciiTheme="minorHAnsi" w:hAnsiTheme="minorHAnsi" w:cstheme="minorHAnsi"/>
          <w:b/>
          <w:sz w:val="22"/>
          <w:szCs w:val="22"/>
        </w:rPr>
        <w:t>T</w:t>
      </w:r>
      <w:r w:rsidR="00303ACF">
        <w:rPr>
          <w:rFonts w:asciiTheme="minorHAnsi" w:hAnsiTheme="minorHAnsi" w:cstheme="minorHAnsi"/>
          <w:b/>
          <w:sz w:val="22"/>
          <w:szCs w:val="22"/>
        </w:rPr>
        <w:t xml:space="preserve">eknoloji birikimini </w:t>
      </w:r>
      <w:r>
        <w:rPr>
          <w:rFonts w:asciiTheme="minorHAnsi" w:hAnsiTheme="minorHAnsi" w:cstheme="minorHAnsi"/>
          <w:b/>
          <w:sz w:val="22"/>
          <w:szCs w:val="22"/>
        </w:rPr>
        <w:t>yaşamın tüm alanlarına aktararak</w:t>
      </w:r>
      <w:r w:rsidR="00303ACF">
        <w:rPr>
          <w:rFonts w:asciiTheme="minorHAnsi" w:hAnsiTheme="minorHAnsi" w:cstheme="minorHAnsi"/>
          <w:b/>
          <w:sz w:val="22"/>
          <w:szCs w:val="22"/>
        </w:rPr>
        <w:t xml:space="preserve"> Türkiye’nin dijital </w:t>
      </w:r>
      <w:r>
        <w:rPr>
          <w:rFonts w:asciiTheme="minorHAnsi" w:hAnsiTheme="minorHAnsi" w:cstheme="minorHAnsi"/>
          <w:b/>
          <w:sz w:val="22"/>
          <w:szCs w:val="22"/>
        </w:rPr>
        <w:t>dönüşümüne liderlik eden Türk Telekom,</w:t>
      </w:r>
      <w:r w:rsidR="00303ACF">
        <w:rPr>
          <w:rFonts w:asciiTheme="minorHAnsi" w:hAnsiTheme="minorHAnsi" w:cstheme="minorHAnsi"/>
          <w:b/>
          <w:sz w:val="22"/>
          <w:szCs w:val="22"/>
        </w:rPr>
        <w:t xml:space="preserve"> 2024 yılı </w:t>
      </w:r>
      <w:r>
        <w:rPr>
          <w:rFonts w:asciiTheme="minorHAnsi" w:hAnsiTheme="minorHAnsi" w:cstheme="minorHAnsi"/>
          <w:b/>
          <w:sz w:val="22"/>
          <w:szCs w:val="22"/>
        </w:rPr>
        <w:t>üçüncü</w:t>
      </w:r>
      <w:r w:rsidR="00303ACF">
        <w:rPr>
          <w:rFonts w:asciiTheme="minorHAnsi" w:hAnsiTheme="minorHAnsi" w:cstheme="minorHAnsi"/>
          <w:b/>
          <w:sz w:val="22"/>
          <w:szCs w:val="22"/>
        </w:rPr>
        <w:t xml:space="preserve"> çeyrek finansal ve operasyonel sonuçlarını açıkladı. </w:t>
      </w:r>
    </w:p>
    <w:p w14:paraId="2CD6DE7F" w14:textId="55586DD8" w:rsidR="004E6086" w:rsidRDefault="004E6086" w:rsidP="00F11BFA">
      <w:pPr>
        <w:shd w:val="clear" w:color="auto" w:fill="FFFFFF"/>
        <w:jc w:val="both"/>
        <w:rPr>
          <w:rFonts w:asciiTheme="minorHAnsi" w:hAnsiTheme="minorHAnsi" w:cstheme="minorHAnsi"/>
          <w:b/>
          <w:sz w:val="22"/>
          <w:szCs w:val="22"/>
        </w:rPr>
      </w:pPr>
    </w:p>
    <w:p w14:paraId="3C7ACEFC" w14:textId="53723853" w:rsidR="004E6086" w:rsidRDefault="004E6086" w:rsidP="003B19A2">
      <w:pPr>
        <w:jc w:val="both"/>
        <w:rPr>
          <w:rFonts w:asciiTheme="minorHAnsi" w:hAnsiTheme="minorHAnsi" w:cstheme="minorHAnsi"/>
          <w:b/>
          <w:sz w:val="22"/>
          <w:szCs w:val="22"/>
        </w:rPr>
      </w:pPr>
      <w:r>
        <w:rPr>
          <w:rFonts w:asciiTheme="minorHAnsi" w:hAnsiTheme="minorHAnsi" w:cstheme="minorHAnsi"/>
          <w:b/>
          <w:sz w:val="22"/>
          <w:szCs w:val="22"/>
        </w:rPr>
        <w:t xml:space="preserve">Öncü faaliyetleriyle, </w:t>
      </w:r>
      <w:r w:rsidRPr="00023229">
        <w:rPr>
          <w:rFonts w:asciiTheme="minorHAnsi" w:hAnsiTheme="minorHAnsi" w:cstheme="minorHAnsi"/>
          <w:b/>
          <w:sz w:val="22"/>
          <w:szCs w:val="22"/>
        </w:rPr>
        <w:t>Türkiye</w:t>
      </w:r>
      <w:r>
        <w:rPr>
          <w:rFonts w:asciiTheme="minorHAnsi" w:hAnsiTheme="minorHAnsi" w:cstheme="minorHAnsi"/>
          <w:b/>
          <w:sz w:val="22"/>
          <w:szCs w:val="22"/>
        </w:rPr>
        <w:t>’nin dijital dönüşümüne liderlik eden</w:t>
      </w:r>
      <w:r w:rsidRPr="00023229">
        <w:rPr>
          <w:rFonts w:asciiTheme="minorHAnsi" w:hAnsiTheme="minorHAnsi" w:cstheme="minorHAnsi"/>
          <w:b/>
          <w:sz w:val="22"/>
          <w:szCs w:val="22"/>
        </w:rPr>
        <w:t xml:space="preserve"> Türk Telekom, 2024’ün üçüncü çeyreğinde konsolide gelirlerini yıllık bazda %15,9 artışla 40,4 milyar TL'ye yükseltti. </w:t>
      </w:r>
      <w:r w:rsidR="003B19A2" w:rsidRPr="003B19A2">
        <w:rPr>
          <w:rFonts w:asciiTheme="minorHAnsi" w:hAnsiTheme="minorHAnsi" w:cstheme="minorHAnsi"/>
          <w:b/>
          <w:sz w:val="22"/>
          <w:szCs w:val="22"/>
        </w:rPr>
        <w:t>Sabit internet</w:t>
      </w:r>
      <w:r w:rsidR="002C273F">
        <w:rPr>
          <w:rFonts w:asciiTheme="minorHAnsi" w:hAnsiTheme="minorHAnsi" w:cstheme="minorHAnsi"/>
          <w:b/>
          <w:sz w:val="22"/>
          <w:szCs w:val="22"/>
        </w:rPr>
        <w:t xml:space="preserve"> </w:t>
      </w:r>
      <w:proofErr w:type="spellStart"/>
      <w:r w:rsidR="002C273F">
        <w:rPr>
          <w:rFonts w:asciiTheme="minorHAnsi" w:hAnsiTheme="minorHAnsi" w:cstheme="minorHAnsi"/>
          <w:b/>
          <w:sz w:val="22"/>
          <w:szCs w:val="22"/>
        </w:rPr>
        <w:t>ARPU’da</w:t>
      </w:r>
      <w:proofErr w:type="spellEnd"/>
      <w:r w:rsidR="002C273F">
        <w:rPr>
          <w:rFonts w:asciiTheme="minorHAnsi" w:hAnsiTheme="minorHAnsi" w:cstheme="minorHAnsi"/>
          <w:b/>
          <w:sz w:val="22"/>
          <w:szCs w:val="22"/>
        </w:rPr>
        <w:t xml:space="preserve"> </w:t>
      </w:r>
      <w:r w:rsidR="003B19A2" w:rsidRPr="003B19A2">
        <w:rPr>
          <w:rFonts w:asciiTheme="minorHAnsi" w:hAnsiTheme="minorHAnsi" w:cstheme="minorHAnsi"/>
          <w:b/>
          <w:sz w:val="22"/>
          <w:szCs w:val="22"/>
        </w:rPr>
        <w:t xml:space="preserve">yıllık bazda %21,2'lik artışla beklenen ivmeyi yakalarken, mobil </w:t>
      </w:r>
      <w:r w:rsidR="003B19A2">
        <w:rPr>
          <w:rFonts w:asciiTheme="minorHAnsi" w:hAnsiTheme="minorHAnsi" w:cstheme="minorHAnsi"/>
          <w:b/>
          <w:sz w:val="22"/>
          <w:szCs w:val="22"/>
        </w:rPr>
        <w:t xml:space="preserve">gelir büyümesi </w:t>
      </w:r>
      <w:r w:rsidR="003B19A2" w:rsidRPr="003B19A2">
        <w:rPr>
          <w:rFonts w:asciiTheme="minorHAnsi" w:hAnsiTheme="minorHAnsi" w:cstheme="minorHAnsi"/>
          <w:b/>
          <w:sz w:val="22"/>
          <w:szCs w:val="22"/>
        </w:rPr>
        <w:t>güçlü trendini korudu.</w:t>
      </w:r>
      <w:r w:rsidR="003B19A2">
        <w:rPr>
          <w:rFonts w:asciiTheme="minorHAnsi" w:hAnsiTheme="minorHAnsi" w:cstheme="minorHAnsi"/>
          <w:b/>
          <w:sz w:val="22"/>
          <w:szCs w:val="22"/>
        </w:rPr>
        <w:t xml:space="preserve"> </w:t>
      </w:r>
      <w:r w:rsidRPr="00023229">
        <w:rPr>
          <w:rFonts w:asciiTheme="minorHAnsi" w:hAnsiTheme="minorHAnsi" w:cstheme="minorHAnsi"/>
          <w:b/>
          <w:sz w:val="22"/>
          <w:szCs w:val="22"/>
        </w:rPr>
        <w:t xml:space="preserve">Türk Telekom’un üçüncü çeyrekteki </w:t>
      </w:r>
      <w:proofErr w:type="spellStart"/>
      <w:r w:rsidRPr="00023229">
        <w:rPr>
          <w:rFonts w:asciiTheme="minorHAnsi" w:hAnsiTheme="minorHAnsi" w:cstheme="minorHAnsi"/>
          <w:b/>
          <w:sz w:val="22"/>
          <w:szCs w:val="22"/>
        </w:rPr>
        <w:t>FAVÖK’ü</w:t>
      </w:r>
      <w:proofErr w:type="spellEnd"/>
      <w:r w:rsidRPr="00023229">
        <w:rPr>
          <w:rFonts w:asciiTheme="minorHAnsi" w:hAnsiTheme="minorHAnsi" w:cstheme="minorHAnsi"/>
          <w:b/>
          <w:sz w:val="22"/>
          <w:szCs w:val="22"/>
        </w:rPr>
        <w:t xml:space="preserve"> yıllık bazda %30,8 artarak %40,8 marjla 16,5 milyar TL’ye ulaşırken, </w:t>
      </w:r>
      <w:r>
        <w:rPr>
          <w:rFonts w:asciiTheme="minorHAnsi" w:hAnsiTheme="minorHAnsi" w:cstheme="minorHAnsi"/>
          <w:b/>
          <w:sz w:val="22"/>
          <w:szCs w:val="22"/>
        </w:rPr>
        <w:t xml:space="preserve">üçüncü çeyrekteki </w:t>
      </w:r>
      <w:r w:rsidRPr="00023229">
        <w:rPr>
          <w:rFonts w:asciiTheme="minorHAnsi" w:hAnsiTheme="minorHAnsi" w:cstheme="minorHAnsi"/>
          <w:b/>
          <w:sz w:val="22"/>
          <w:szCs w:val="22"/>
        </w:rPr>
        <w:t>net kar</w:t>
      </w:r>
      <w:r>
        <w:rPr>
          <w:rFonts w:asciiTheme="minorHAnsi" w:hAnsiTheme="minorHAnsi" w:cstheme="minorHAnsi"/>
          <w:b/>
          <w:sz w:val="22"/>
          <w:szCs w:val="22"/>
        </w:rPr>
        <w:t xml:space="preserve">ı </w:t>
      </w:r>
      <w:r w:rsidRPr="00023229">
        <w:rPr>
          <w:rFonts w:asciiTheme="minorHAnsi" w:hAnsiTheme="minorHAnsi" w:cstheme="minorHAnsi"/>
          <w:b/>
          <w:sz w:val="22"/>
          <w:szCs w:val="22"/>
        </w:rPr>
        <w:t>1,1 milyar TL oldu.</w:t>
      </w:r>
      <w:r>
        <w:rPr>
          <w:rFonts w:asciiTheme="minorHAnsi" w:hAnsiTheme="minorHAnsi" w:cstheme="minorHAnsi"/>
          <w:b/>
          <w:sz w:val="22"/>
          <w:szCs w:val="22"/>
        </w:rPr>
        <w:t xml:space="preserve">  </w:t>
      </w:r>
      <w:r w:rsidR="00A1341F" w:rsidRPr="00A1341F">
        <w:rPr>
          <w:rFonts w:asciiTheme="minorHAnsi" w:hAnsiTheme="minorHAnsi" w:cstheme="minorHAnsi"/>
          <w:b/>
          <w:sz w:val="22"/>
          <w:szCs w:val="22"/>
        </w:rPr>
        <w:t>Gelir büyümesinde</w:t>
      </w:r>
      <w:r w:rsidR="00A1341F">
        <w:rPr>
          <w:rFonts w:asciiTheme="minorHAnsi" w:hAnsiTheme="minorHAnsi" w:cstheme="minorHAnsi"/>
          <w:b/>
          <w:sz w:val="22"/>
          <w:szCs w:val="22"/>
        </w:rPr>
        <w:t xml:space="preserve"> görülen</w:t>
      </w:r>
      <w:r w:rsidR="00A1341F" w:rsidRPr="00A1341F">
        <w:rPr>
          <w:rFonts w:asciiTheme="minorHAnsi" w:hAnsiTheme="minorHAnsi" w:cstheme="minorHAnsi"/>
          <w:b/>
          <w:sz w:val="22"/>
          <w:szCs w:val="22"/>
        </w:rPr>
        <w:t xml:space="preserve"> hızlanma ile birlikte FAVÖK ve nakit akışı üretimi önemli ölçüde arttı.</w:t>
      </w:r>
      <w:r w:rsidR="003B19A2" w:rsidRPr="003B19A2">
        <w:t xml:space="preserve"> </w:t>
      </w:r>
    </w:p>
    <w:p w14:paraId="3922C61E" w14:textId="77777777" w:rsidR="00023229" w:rsidRDefault="00023229" w:rsidP="00023229">
      <w:pPr>
        <w:jc w:val="both"/>
        <w:rPr>
          <w:rFonts w:asciiTheme="minorHAnsi" w:hAnsiTheme="minorHAnsi" w:cstheme="minorHAnsi"/>
          <w:b/>
          <w:sz w:val="22"/>
          <w:szCs w:val="22"/>
        </w:rPr>
      </w:pPr>
    </w:p>
    <w:p w14:paraId="4580D53B" w14:textId="268AFBAB" w:rsidR="00D2535F" w:rsidRPr="008B5A8A" w:rsidRDefault="007129AC" w:rsidP="00023229">
      <w:pPr>
        <w:jc w:val="both"/>
        <w:rPr>
          <w:rFonts w:asciiTheme="minorHAnsi" w:hAnsiTheme="minorHAnsi" w:cstheme="minorHAnsi"/>
          <w:b/>
          <w:sz w:val="22"/>
          <w:szCs w:val="22"/>
        </w:rPr>
      </w:pPr>
      <w:r>
        <w:rPr>
          <w:rFonts w:asciiTheme="minorHAnsi" w:hAnsiTheme="minorHAnsi" w:cstheme="minorHAnsi"/>
          <w:b/>
          <w:sz w:val="22"/>
          <w:szCs w:val="22"/>
        </w:rPr>
        <w:t xml:space="preserve">Mobil alandaki stratejik yatırımları ve müşteri memnuniyeti odaklı çalışmalarıyla mobil abone </w:t>
      </w:r>
      <w:r w:rsidR="00023229">
        <w:rPr>
          <w:rFonts w:asciiTheme="minorHAnsi" w:hAnsiTheme="minorHAnsi" w:cstheme="minorHAnsi"/>
          <w:b/>
          <w:sz w:val="22"/>
          <w:szCs w:val="22"/>
        </w:rPr>
        <w:t>sayısını 27 milyona yükselten</w:t>
      </w:r>
      <w:r>
        <w:rPr>
          <w:rFonts w:asciiTheme="minorHAnsi" w:hAnsiTheme="minorHAnsi" w:cstheme="minorHAnsi"/>
          <w:b/>
          <w:sz w:val="22"/>
          <w:szCs w:val="22"/>
        </w:rPr>
        <w:t xml:space="preserve"> </w:t>
      </w:r>
      <w:r w:rsidR="00D2535F" w:rsidRPr="00120D7F">
        <w:rPr>
          <w:rFonts w:asciiTheme="minorHAnsi" w:hAnsiTheme="minorHAnsi" w:cstheme="minorHAnsi"/>
          <w:b/>
          <w:sz w:val="22"/>
          <w:szCs w:val="22"/>
        </w:rPr>
        <w:t>Türk Telekom</w:t>
      </w:r>
      <w:r w:rsidR="00D2535F" w:rsidRPr="00023229">
        <w:rPr>
          <w:rFonts w:asciiTheme="minorHAnsi" w:hAnsiTheme="minorHAnsi" w:cstheme="minorHAnsi"/>
          <w:b/>
          <w:sz w:val="22"/>
          <w:szCs w:val="22"/>
        </w:rPr>
        <w:t>,</w:t>
      </w:r>
      <w:r w:rsidR="001B289F">
        <w:rPr>
          <w:rFonts w:asciiTheme="minorHAnsi" w:hAnsiTheme="minorHAnsi" w:cstheme="minorHAnsi"/>
          <w:b/>
          <w:sz w:val="22"/>
          <w:szCs w:val="22"/>
        </w:rPr>
        <w:t xml:space="preserve"> elde ettiği birikimin sonucu olarak</w:t>
      </w:r>
      <w:r w:rsidR="003B2C56">
        <w:rPr>
          <w:rFonts w:asciiTheme="minorHAnsi" w:hAnsiTheme="minorHAnsi" w:cstheme="minorHAnsi"/>
          <w:b/>
          <w:sz w:val="22"/>
          <w:szCs w:val="22"/>
        </w:rPr>
        <w:t xml:space="preserve"> 2020’nin ilk çeyreğinden bu yana en büyük hacme ulaşan</w:t>
      </w:r>
      <w:r w:rsidR="001B289F">
        <w:rPr>
          <w:rFonts w:asciiTheme="minorHAnsi" w:hAnsiTheme="minorHAnsi" w:cstheme="minorHAnsi"/>
          <w:b/>
          <w:sz w:val="22"/>
          <w:szCs w:val="22"/>
        </w:rPr>
        <w:t xml:space="preserve"> MNT (Mobil Numara Taşıma) </w:t>
      </w:r>
      <w:r w:rsidR="003B2C56">
        <w:rPr>
          <w:rFonts w:asciiTheme="minorHAnsi" w:hAnsiTheme="minorHAnsi" w:cstheme="minorHAnsi"/>
          <w:b/>
          <w:sz w:val="22"/>
          <w:szCs w:val="22"/>
        </w:rPr>
        <w:t>pazarında</w:t>
      </w:r>
      <w:r w:rsidR="001B289F">
        <w:rPr>
          <w:rFonts w:asciiTheme="minorHAnsi" w:hAnsiTheme="minorHAnsi" w:cstheme="minorHAnsi"/>
          <w:b/>
          <w:sz w:val="22"/>
          <w:szCs w:val="22"/>
        </w:rPr>
        <w:t xml:space="preserve"> çeyrek bazında en çok tercih edilen operatör oldu. Mobil alanda yeni bir tarihi rekor seviyeye ulaşan Türk Telekom’un s</w:t>
      </w:r>
      <w:r w:rsidR="00D2535F" w:rsidRPr="00023229">
        <w:rPr>
          <w:rFonts w:asciiTheme="minorHAnsi" w:hAnsiTheme="minorHAnsi" w:cstheme="minorHAnsi"/>
          <w:b/>
          <w:sz w:val="22"/>
          <w:szCs w:val="22"/>
        </w:rPr>
        <w:t>on on iki ayda</w:t>
      </w:r>
      <w:r w:rsidR="00B72B5A" w:rsidRPr="00023229">
        <w:rPr>
          <w:rFonts w:asciiTheme="minorHAnsi" w:hAnsiTheme="minorHAnsi" w:cstheme="minorHAnsi"/>
          <w:b/>
          <w:sz w:val="22"/>
          <w:szCs w:val="22"/>
        </w:rPr>
        <w:t xml:space="preserve"> </w:t>
      </w:r>
      <w:r w:rsidR="001B289F">
        <w:rPr>
          <w:rFonts w:asciiTheme="minorHAnsi" w:hAnsiTheme="minorHAnsi" w:cstheme="minorHAnsi"/>
          <w:b/>
          <w:sz w:val="22"/>
          <w:szCs w:val="22"/>
        </w:rPr>
        <w:t xml:space="preserve">mobil faturalı net abone kazanımı </w:t>
      </w:r>
      <w:r w:rsidR="00023229" w:rsidRPr="00023229">
        <w:rPr>
          <w:rFonts w:asciiTheme="minorHAnsi" w:hAnsiTheme="minorHAnsi" w:cstheme="minorHAnsi"/>
          <w:b/>
          <w:sz w:val="22"/>
          <w:szCs w:val="22"/>
        </w:rPr>
        <w:t>2</w:t>
      </w:r>
      <w:r w:rsidRPr="00023229">
        <w:rPr>
          <w:rFonts w:asciiTheme="minorHAnsi" w:hAnsiTheme="minorHAnsi" w:cstheme="minorHAnsi"/>
          <w:b/>
          <w:sz w:val="22"/>
          <w:szCs w:val="22"/>
        </w:rPr>
        <w:t xml:space="preserve"> </w:t>
      </w:r>
      <w:r w:rsidR="00D2535F" w:rsidRPr="00023229">
        <w:rPr>
          <w:rFonts w:asciiTheme="minorHAnsi" w:hAnsiTheme="minorHAnsi" w:cstheme="minorHAnsi"/>
          <w:b/>
          <w:sz w:val="22"/>
          <w:szCs w:val="22"/>
        </w:rPr>
        <w:t>milyon</w:t>
      </w:r>
      <w:r w:rsidR="00023229" w:rsidRPr="00023229">
        <w:rPr>
          <w:rFonts w:asciiTheme="minorHAnsi" w:hAnsiTheme="minorHAnsi" w:cstheme="minorHAnsi"/>
          <w:b/>
          <w:sz w:val="22"/>
          <w:szCs w:val="22"/>
        </w:rPr>
        <w:t xml:space="preserve">u </w:t>
      </w:r>
      <w:r w:rsidR="001B289F">
        <w:rPr>
          <w:rFonts w:asciiTheme="minorHAnsi" w:hAnsiTheme="minorHAnsi" w:cstheme="minorHAnsi"/>
          <w:b/>
          <w:sz w:val="22"/>
          <w:szCs w:val="22"/>
        </w:rPr>
        <w:t xml:space="preserve">aştı. </w:t>
      </w:r>
    </w:p>
    <w:p w14:paraId="7A811FE8" w14:textId="77777777" w:rsidR="00D36480" w:rsidRPr="008B5A8A" w:rsidRDefault="00D36480" w:rsidP="003C053C">
      <w:pPr>
        <w:shd w:val="clear" w:color="auto" w:fill="FFFFFF"/>
        <w:jc w:val="both"/>
        <w:rPr>
          <w:rFonts w:asciiTheme="minorHAnsi" w:hAnsiTheme="minorHAnsi" w:cstheme="minorHAnsi"/>
          <w:b/>
          <w:sz w:val="22"/>
          <w:szCs w:val="22"/>
        </w:rPr>
      </w:pPr>
    </w:p>
    <w:p w14:paraId="46B20190" w14:textId="60B40A82" w:rsidR="003C053C" w:rsidRDefault="003C053C" w:rsidP="003C053C">
      <w:pPr>
        <w:shd w:val="clear" w:color="auto" w:fill="FFFFFF"/>
        <w:jc w:val="both"/>
        <w:rPr>
          <w:rFonts w:asciiTheme="minorHAnsi" w:hAnsiTheme="minorHAnsi" w:cstheme="minorHAnsi"/>
          <w:b/>
          <w:color w:val="000000" w:themeColor="text1"/>
          <w:sz w:val="22"/>
          <w:szCs w:val="22"/>
        </w:rPr>
      </w:pPr>
      <w:r w:rsidRPr="008B5A8A">
        <w:rPr>
          <w:rFonts w:asciiTheme="minorHAnsi" w:hAnsiTheme="minorHAnsi" w:cstheme="minorHAnsi"/>
          <w:b/>
          <w:color w:val="000000" w:themeColor="text1"/>
          <w:sz w:val="22"/>
          <w:szCs w:val="22"/>
        </w:rPr>
        <w:t xml:space="preserve">Türkiye’nin </w:t>
      </w:r>
      <w:r w:rsidR="00303ACF" w:rsidRPr="008B5A8A">
        <w:rPr>
          <w:rFonts w:asciiTheme="minorHAnsi" w:hAnsiTheme="minorHAnsi" w:cstheme="minorHAnsi"/>
          <w:b/>
          <w:color w:val="000000" w:themeColor="text1"/>
          <w:sz w:val="22"/>
          <w:szCs w:val="22"/>
        </w:rPr>
        <w:t>81 ilinin tamamın</w:t>
      </w:r>
      <w:r w:rsidR="004F5B02" w:rsidRPr="008B5A8A">
        <w:rPr>
          <w:rFonts w:asciiTheme="minorHAnsi" w:hAnsiTheme="minorHAnsi" w:cstheme="minorHAnsi"/>
          <w:b/>
          <w:color w:val="000000" w:themeColor="text1"/>
          <w:sz w:val="22"/>
          <w:szCs w:val="22"/>
        </w:rPr>
        <w:t xml:space="preserve">ı </w:t>
      </w:r>
      <w:r w:rsidR="00303ACF" w:rsidRPr="008B5A8A">
        <w:rPr>
          <w:rFonts w:asciiTheme="minorHAnsi" w:hAnsiTheme="minorHAnsi" w:cstheme="minorHAnsi"/>
          <w:b/>
          <w:color w:val="000000" w:themeColor="text1"/>
          <w:sz w:val="22"/>
          <w:szCs w:val="22"/>
        </w:rPr>
        <w:t xml:space="preserve">uçtan uca fiber ağlarla ören </w:t>
      </w:r>
      <w:r w:rsidR="001B289F">
        <w:rPr>
          <w:rFonts w:asciiTheme="minorHAnsi" w:hAnsiTheme="minorHAnsi" w:cstheme="minorHAnsi"/>
          <w:b/>
          <w:color w:val="000000" w:themeColor="text1"/>
          <w:sz w:val="22"/>
          <w:szCs w:val="22"/>
        </w:rPr>
        <w:t>Türk Telekom’un,</w:t>
      </w:r>
      <w:r w:rsidR="00303ACF" w:rsidRPr="008B5A8A">
        <w:rPr>
          <w:rFonts w:asciiTheme="minorHAnsi" w:hAnsiTheme="minorHAnsi" w:cstheme="minorHAnsi"/>
          <w:b/>
          <w:color w:val="000000" w:themeColor="text1"/>
          <w:sz w:val="22"/>
          <w:szCs w:val="22"/>
        </w:rPr>
        <w:t xml:space="preserve"> 2024 </w:t>
      </w:r>
      <w:r w:rsidR="007129AC">
        <w:rPr>
          <w:rFonts w:asciiTheme="minorHAnsi" w:hAnsiTheme="minorHAnsi" w:cstheme="minorHAnsi"/>
          <w:b/>
          <w:color w:val="000000" w:themeColor="text1"/>
          <w:sz w:val="22"/>
          <w:szCs w:val="22"/>
        </w:rPr>
        <w:t>üçüncü</w:t>
      </w:r>
      <w:r w:rsidR="00303ACF" w:rsidRPr="008B5A8A">
        <w:rPr>
          <w:rFonts w:asciiTheme="minorHAnsi" w:hAnsiTheme="minorHAnsi" w:cstheme="minorHAnsi"/>
          <w:b/>
          <w:color w:val="000000" w:themeColor="text1"/>
          <w:sz w:val="22"/>
          <w:szCs w:val="22"/>
        </w:rPr>
        <w:t xml:space="preserve"> çeyreği itibarıyla </w:t>
      </w:r>
      <w:r w:rsidR="001B289F">
        <w:rPr>
          <w:rFonts w:asciiTheme="minorHAnsi" w:hAnsiTheme="minorHAnsi" w:cstheme="minorHAnsi"/>
          <w:b/>
          <w:color w:val="000000" w:themeColor="text1"/>
          <w:sz w:val="22"/>
          <w:szCs w:val="22"/>
        </w:rPr>
        <w:t xml:space="preserve">fiber altyapı uzunluğu </w:t>
      </w:r>
      <w:r w:rsidR="00023229" w:rsidRPr="00023229">
        <w:rPr>
          <w:rFonts w:asciiTheme="minorHAnsi" w:hAnsiTheme="minorHAnsi" w:cstheme="minorHAnsi"/>
          <w:b/>
          <w:color w:val="000000" w:themeColor="text1"/>
          <w:sz w:val="22"/>
          <w:szCs w:val="22"/>
        </w:rPr>
        <w:t>459</w:t>
      </w:r>
      <w:r w:rsidR="00303ACF" w:rsidRPr="008B5A8A">
        <w:rPr>
          <w:rFonts w:asciiTheme="minorHAnsi" w:hAnsiTheme="minorHAnsi" w:cstheme="minorHAnsi"/>
          <w:b/>
          <w:color w:val="000000" w:themeColor="text1"/>
          <w:sz w:val="22"/>
          <w:szCs w:val="22"/>
        </w:rPr>
        <w:t xml:space="preserve"> bin k</w:t>
      </w:r>
      <w:r w:rsidR="001B289F">
        <w:rPr>
          <w:rFonts w:asciiTheme="minorHAnsi" w:hAnsiTheme="minorHAnsi" w:cstheme="minorHAnsi"/>
          <w:b/>
          <w:color w:val="000000" w:themeColor="text1"/>
          <w:sz w:val="22"/>
          <w:szCs w:val="22"/>
        </w:rPr>
        <w:t>ilometre</w:t>
      </w:r>
      <w:r w:rsidR="00303ACF" w:rsidRPr="008B5A8A">
        <w:rPr>
          <w:rFonts w:asciiTheme="minorHAnsi" w:hAnsiTheme="minorHAnsi" w:cstheme="minorHAnsi"/>
          <w:b/>
          <w:color w:val="000000" w:themeColor="text1"/>
          <w:sz w:val="22"/>
          <w:szCs w:val="22"/>
        </w:rPr>
        <w:t>y</w:t>
      </w:r>
      <w:r w:rsidR="00023229">
        <w:rPr>
          <w:rFonts w:asciiTheme="minorHAnsi" w:hAnsiTheme="minorHAnsi" w:cstheme="minorHAnsi"/>
          <w:b/>
          <w:color w:val="000000" w:themeColor="text1"/>
          <w:sz w:val="22"/>
          <w:szCs w:val="22"/>
        </w:rPr>
        <w:t>e, fiber hane kapsaması 32,7 milyona</w:t>
      </w:r>
      <w:r w:rsidR="001B289F">
        <w:rPr>
          <w:rFonts w:asciiTheme="minorHAnsi" w:hAnsiTheme="minorHAnsi" w:cstheme="minorHAnsi"/>
          <w:b/>
          <w:color w:val="000000" w:themeColor="text1"/>
          <w:sz w:val="22"/>
          <w:szCs w:val="22"/>
        </w:rPr>
        <w:t xml:space="preserve">, fiber </w:t>
      </w:r>
      <w:r w:rsidR="00023229">
        <w:rPr>
          <w:rFonts w:asciiTheme="minorHAnsi" w:hAnsiTheme="minorHAnsi" w:cstheme="minorHAnsi"/>
          <w:b/>
          <w:color w:val="000000" w:themeColor="text1"/>
          <w:sz w:val="22"/>
          <w:szCs w:val="22"/>
        </w:rPr>
        <w:t xml:space="preserve">abone sayısı </w:t>
      </w:r>
      <w:r w:rsidR="001B289F">
        <w:rPr>
          <w:rFonts w:asciiTheme="minorHAnsi" w:hAnsiTheme="minorHAnsi" w:cstheme="minorHAnsi"/>
          <w:b/>
          <w:color w:val="000000" w:themeColor="text1"/>
          <w:sz w:val="22"/>
          <w:szCs w:val="22"/>
        </w:rPr>
        <w:t xml:space="preserve">ise </w:t>
      </w:r>
      <w:r w:rsidR="00023229">
        <w:rPr>
          <w:rFonts w:asciiTheme="minorHAnsi" w:hAnsiTheme="minorHAnsi" w:cstheme="minorHAnsi"/>
          <w:b/>
          <w:color w:val="000000" w:themeColor="text1"/>
          <w:sz w:val="22"/>
          <w:szCs w:val="22"/>
        </w:rPr>
        <w:t xml:space="preserve">13,4 milyona </w:t>
      </w:r>
      <w:r w:rsidR="001B289F">
        <w:rPr>
          <w:rFonts w:asciiTheme="minorHAnsi" w:hAnsiTheme="minorHAnsi" w:cstheme="minorHAnsi"/>
          <w:b/>
          <w:color w:val="000000" w:themeColor="text1"/>
          <w:sz w:val="22"/>
          <w:szCs w:val="22"/>
        </w:rPr>
        <w:t>ulaştı.</w:t>
      </w:r>
      <w:r w:rsidR="00023229">
        <w:rPr>
          <w:rFonts w:asciiTheme="minorHAnsi" w:hAnsiTheme="minorHAnsi" w:cstheme="minorHAnsi"/>
          <w:b/>
          <w:color w:val="000000" w:themeColor="text1"/>
          <w:sz w:val="22"/>
          <w:szCs w:val="22"/>
        </w:rPr>
        <w:t xml:space="preserve"> </w:t>
      </w:r>
      <w:r w:rsidR="001B289F">
        <w:rPr>
          <w:rFonts w:asciiTheme="minorHAnsi" w:hAnsiTheme="minorHAnsi" w:cstheme="minorHAnsi"/>
          <w:b/>
          <w:color w:val="000000" w:themeColor="text1"/>
          <w:sz w:val="22"/>
          <w:szCs w:val="22"/>
        </w:rPr>
        <w:t xml:space="preserve">Fiberdeki gücünü mobile aktararak Fiber Mobilite çağını başlatan Türk Telekom’un, fibere bağlı LTE mobil baz istasyonu oranı ise %53’e yükseldi. </w:t>
      </w:r>
    </w:p>
    <w:bookmarkEnd w:id="0"/>
    <w:p w14:paraId="35F2DBF0" w14:textId="77777777" w:rsidR="00D36480" w:rsidRPr="00023229" w:rsidRDefault="00D36480" w:rsidP="003C053C">
      <w:pPr>
        <w:shd w:val="clear" w:color="auto" w:fill="FFFFFF"/>
        <w:jc w:val="both"/>
        <w:rPr>
          <w:rFonts w:asciiTheme="minorHAnsi" w:hAnsiTheme="minorHAnsi" w:cstheme="minorHAnsi"/>
          <w:sz w:val="22"/>
          <w:szCs w:val="22"/>
        </w:rPr>
      </w:pPr>
    </w:p>
    <w:p w14:paraId="40EC4BDF" w14:textId="5934644A" w:rsidR="003C053C" w:rsidRPr="00D36480" w:rsidRDefault="00303ACF" w:rsidP="003C053C">
      <w:pPr>
        <w:shd w:val="clear" w:color="auto" w:fill="FFFFFF"/>
        <w:jc w:val="both"/>
        <w:rPr>
          <w:rFonts w:asciiTheme="minorHAnsi" w:hAnsiTheme="minorHAnsi" w:cstheme="minorHAnsi"/>
          <w:b/>
          <w:sz w:val="22"/>
          <w:szCs w:val="22"/>
        </w:rPr>
      </w:pPr>
      <w:r w:rsidRPr="00D36480">
        <w:rPr>
          <w:rFonts w:asciiTheme="minorHAnsi" w:hAnsiTheme="minorHAnsi" w:cstheme="minorHAnsi"/>
          <w:b/>
          <w:sz w:val="22"/>
          <w:szCs w:val="22"/>
        </w:rPr>
        <w:t>Türk Telekom CEO’su Ümit Önal, “</w:t>
      </w:r>
      <w:r w:rsidR="005368AC">
        <w:rPr>
          <w:rFonts w:asciiTheme="minorHAnsi" w:hAnsiTheme="minorHAnsi" w:cstheme="minorHAnsi"/>
          <w:b/>
          <w:sz w:val="22"/>
          <w:szCs w:val="22"/>
        </w:rPr>
        <w:t>Ülkemizin her noktasında</w:t>
      </w:r>
      <w:r w:rsidR="00023229" w:rsidRPr="00023229">
        <w:rPr>
          <w:rFonts w:asciiTheme="minorHAnsi" w:hAnsiTheme="minorHAnsi" w:cstheme="minorHAnsi"/>
          <w:b/>
          <w:sz w:val="22"/>
          <w:szCs w:val="22"/>
        </w:rPr>
        <w:t xml:space="preserve"> hem fiber hem de mobil teknolojilere hız kesmeden yaptığımız yatırımlarl</w:t>
      </w:r>
      <w:r w:rsidR="00054913">
        <w:rPr>
          <w:rFonts w:asciiTheme="minorHAnsi" w:hAnsiTheme="minorHAnsi" w:cstheme="minorHAnsi"/>
          <w:b/>
          <w:sz w:val="22"/>
          <w:szCs w:val="22"/>
        </w:rPr>
        <w:t>a, dijital dönüşümde öncü rolümüzü sürdürüyoruz</w:t>
      </w:r>
      <w:r w:rsidR="00023229" w:rsidRPr="00023229">
        <w:rPr>
          <w:rFonts w:asciiTheme="minorHAnsi" w:hAnsiTheme="minorHAnsi" w:cstheme="minorHAnsi"/>
          <w:b/>
          <w:sz w:val="22"/>
          <w:szCs w:val="22"/>
        </w:rPr>
        <w:t>.</w:t>
      </w:r>
      <w:r w:rsidR="00023229">
        <w:rPr>
          <w:rFonts w:asciiTheme="minorHAnsi" w:hAnsiTheme="minorHAnsi" w:cstheme="minorHAnsi"/>
          <w:b/>
          <w:sz w:val="22"/>
          <w:szCs w:val="22"/>
        </w:rPr>
        <w:t xml:space="preserve"> Üçüncü çeyrek pek çok temel performans göstergesinde zirveyi gördüğümüz olağanüstü bir dönem oldu. </w:t>
      </w:r>
      <w:r w:rsidR="001B289F">
        <w:rPr>
          <w:rFonts w:asciiTheme="minorHAnsi" w:hAnsiTheme="minorHAnsi" w:cstheme="minorHAnsi"/>
          <w:b/>
          <w:sz w:val="22"/>
          <w:szCs w:val="22"/>
        </w:rPr>
        <w:t xml:space="preserve">Bölgemizin teknoloji taşıyıcısı olma ve küresele açılma vizyonumuz kapsamında öncü çalışmalarımız devam ediyor. Üçüncü çeyrek performansımız hedeflerimizi gerçekleştirmek için attığımız kararlı adımların göstergesi. </w:t>
      </w:r>
      <w:r w:rsidR="00023229">
        <w:rPr>
          <w:rFonts w:asciiTheme="minorHAnsi" w:hAnsiTheme="minorHAnsi" w:cstheme="minorHAnsi"/>
          <w:b/>
          <w:sz w:val="22"/>
          <w:szCs w:val="22"/>
        </w:rPr>
        <w:t xml:space="preserve">Fiber hane kapsamamız 32,7 milyona yükselirken, fiberin gücünü mobile taşıyarak başlattığımız </w:t>
      </w:r>
      <w:r w:rsidR="00054913">
        <w:rPr>
          <w:rFonts w:asciiTheme="minorHAnsi" w:hAnsiTheme="minorHAnsi" w:cstheme="minorHAnsi"/>
          <w:b/>
          <w:sz w:val="22"/>
          <w:szCs w:val="22"/>
        </w:rPr>
        <w:t>Fiber Mobilite</w:t>
      </w:r>
      <w:r w:rsidR="00023229">
        <w:rPr>
          <w:rFonts w:asciiTheme="minorHAnsi" w:hAnsiTheme="minorHAnsi" w:cstheme="minorHAnsi"/>
          <w:b/>
          <w:sz w:val="22"/>
          <w:szCs w:val="22"/>
        </w:rPr>
        <w:t xml:space="preserve"> çağında </w:t>
      </w:r>
      <w:r w:rsidR="0014322A">
        <w:rPr>
          <w:rFonts w:asciiTheme="minorHAnsi" w:hAnsiTheme="minorHAnsi" w:cstheme="minorHAnsi"/>
          <w:b/>
          <w:sz w:val="22"/>
          <w:szCs w:val="22"/>
        </w:rPr>
        <w:t>27 milyon mobil aboneye ulaştık ve</w:t>
      </w:r>
      <w:r w:rsidR="003B2C56">
        <w:rPr>
          <w:rFonts w:asciiTheme="minorHAnsi" w:hAnsiTheme="minorHAnsi" w:cstheme="minorHAnsi"/>
          <w:b/>
          <w:sz w:val="22"/>
          <w:szCs w:val="22"/>
        </w:rPr>
        <w:t xml:space="preserve"> son on iki aylık</w:t>
      </w:r>
      <w:r w:rsidR="0014322A">
        <w:rPr>
          <w:rFonts w:asciiTheme="minorHAnsi" w:hAnsiTheme="minorHAnsi" w:cstheme="minorHAnsi"/>
          <w:b/>
          <w:sz w:val="22"/>
          <w:szCs w:val="22"/>
        </w:rPr>
        <w:t xml:space="preserve"> </w:t>
      </w:r>
      <w:r w:rsidR="00023229">
        <w:rPr>
          <w:rFonts w:asciiTheme="minorHAnsi" w:hAnsiTheme="minorHAnsi" w:cstheme="minorHAnsi"/>
          <w:b/>
          <w:sz w:val="22"/>
          <w:szCs w:val="22"/>
        </w:rPr>
        <w:t xml:space="preserve">mobil abone kazanımında tarihi </w:t>
      </w:r>
      <w:r w:rsidR="0014322A">
        <w:rPr>
          <w:rFonts w:asciiTheme="minorHAnsi" w:hAnsiTheme="minorHAnsi" w:cstheme="minorHAnsi"/>
          <w:b/>
          <w:sz w:val="22"/>
          <w:szCs w:val="22"/>
        </w:rPr>
        <w:t>rekorumuzu</w:t>
      </w:r>
      <w:r w:rsidR="00023229">
        <w:rPr>
          <w:rFonts w:asciiTheme="minorHAnsi" w:hAnsiTheme="minorHAnsi" w:cstheme="minorHAnsi"/>
          <w:b/>
          <w:sz w:val="22"/>
          <w:szCs w:val="22"/>
        </w:rPr>
        <w:t xml:space="preserve"> yeniledik. </w:t>
      </w:r>
      <w:r w:rsidR="0014322A" w:rsidRPr="0014322A">
        <w:rPr>
          <w:rFonts w:asciiTheme="minorHAnsi" w:hAnsiTheme="minorHAnsi" w:cstheme="minorHAnsi"/>
          <w:b/>
          <w:sz w:val="22"/>
          <w:szCs w:val="22"/>
        </w:rPr>
        <w:t xml:space="preserve">Yıl sonuna hızla yaklaşırken, </w:t>
      </w:r>
      <w:bookmarkStart w:id="1" w:name="_Hlk181779679"/>
      <w:r w:rsidR="0014322A" w:rsidRPr="0014322A">
        <w:rPr>
          <w:rFonts w:asciiTheme="minorHAnsi" w:hAnsiTheme="minorHAnsi" w:cstheme="minorHAnsi"/>
          <w:b/>
          <w:sz w:val="22"/>
          <w:szCs w:val="22"/>
        </w:rPr>
        <w:t xml:space="preserve">Türk Telekom için en az 2024 kadar heyecanlı olacağına inandığımız gelecek yıla hazırlanıyoruz. </w:t>
      </w:r>
      <w:r w:rsidR="00023229" w:rsidRPr="00023229">
        <w:rPr>
          <w:rFonts w:asciiTheme="minorHAnsi" w:hAnsiTheme="minorHAnsi" w:cstheme="minorHAnsi"/>
          <w:b/>
          <w:sz w:val="22"/>
          <w:szCs w:val="22"/>
        </w:rPr>
        <w:t>Faaliyet gösterdiğimiz pazarlardaki konumumuzu daha da güçlendirmek, müşteri</w:t>
      </w:r>
      <w:r w:rsidR="005368AC">
        <w:rPr>
          <w:rFonts w:asciiTheme="minorHAnsi" w:hAnsiTheme="minorHAnsi" w:cstheme="minorHAnsi"/>
          <w:b/>
          <w:sz w:val="22"/>
          <w:szCs w:val="22"/>
        </w:rPr>
        <w:t xml:space="preserve"> deneyimini </w:t>
      </w:r>
      <w:r w:rsidR="00023229" w:rsidRPr="00023229">
        <w:rPr>
          <w:rFonts w:asciiTheme="minorHAnsi" w:hAnsiTheme="minorHAnsi" w:cstheme="minorHAnsi"/>
          <w:b/>
          <w:sz w:val="22"/>
          <w:szCs w:val="22"/>
        </w:rPr>
        <w:t xml:space="preserve">artırmak ve güçlü finansal performansımızı korumak, </w:t>
      </w:r>
      <w:r w:rsidR="005368AC">
        <w:rPr>
          <w:rFonts w:asciiTheme="minorHAnsi" w:hAnsiTheme="minorHAnsi" w:cstheme="minorHAnsi"/>
          <w:b/>
          <w:sz w:val="22"/>
          <w:szCs w:val="22"/>
        </w:rPr>
        <w:t xml:space="preserve">yatırımlarımıza devam etmek, </w:t>
      </w:r>
      <w:r w:rsidR="00023229" w:rsidRPr="00023229">
        <w:rPr>
          <w:rFonts w:asciiTheme="minorHAnsi" w:hAnsiTheme="minorHAnsi" w:cstheme="minorHAnsi"/>
          <w:b/>
          <w:sz w:val="22"/>
          <w:szCs w:val="22"/>
        </w:rPr>
        <w:t xml:space="preserve">değişmez odaklarımız </w:t>
      </w:r>
      <w:r w:rsidR="005368AC">
        <w:rPr>
          <w:rFonts w:asciiTheme="minorHAnsi" w:hAnsiTheme="minorHAnsi" w:cstheme="minorHAnsi"/>
          <w:b/>
          <w:sz w:val="22"/>
          <w:szCs w:val="22"/>
        </w:rPr>
        <w:t>olacak</w:t>
      </w:r>
      <w:bookmarkEnd w:id="1"/>
      <w:r w:rsidR="00D36480" w:rsidRPr="00D36480">
        <w:rPr>
          <w:rFonts w:asciiTheme="minorHAnsi" w:hAnsiTheme="minorHAnsi" w:cstheme="minorHAnsi"/>
          <w:b/>
          <w:sz w:val="22"/>
          <w:szCs w:val="22"/>
        </w:rPr>
        <w:t>”</w:t>
      </w:r>
      <w:r w:rsidRPr="00D36480">
        <w:rPr>
          <w:rFonts w:asciiTheme="minorHAnsi" w:hAnsiTheme="minorHAnsi" w:cstheme="minorHAnsi"/>
          <w:b/>
          <w:sz w:val="22"/>
          <w:szCs w:val="22"/>
        </w:rPr>
        <w:t xml:space="preserve"> diye konuştu. </w:t>
      </w:r>
    </w:p>
    <w:p w14:paraId="44278101" w14:textId="77777777" w:rsidR="00890E01" w:rsidRPr="00F22F85" w:rsidRDefault="00890E01" w:rsidP="00F11BFA">
      <w:pPr>
        <w:shd w:val="clear" w:color="auto" w:fill="FFFFFF"/>
        <w:jc w:val="both"/>
        <w:rPr>
          <w:rFonts w:asciiTheme="minorHAnsi" w:hAnsiTheme="minorHAnsi" w:cstheme="minorHAnsi"/>
          <w:b/>
          <w:sz w:val="22"/>
          <w:szCs w:val="22"/>
        </w:rPr>
      </w:pPr>
    </w:p>
    <w:p w14:paraId="3A8CD8C8" w14:textId="3CE58D16" w:rsidR="00B10F1C" w:rsidRDefault="00B10F1C" w:rsidP="00023229">
      <w:pPr>
        <w:jc w:val="both"/>
        <w:rPr>
          <w:rFonts w:asciiTheme="minorHAnsi" w:hAnsiTheme="minorHAnsi" w:cstheme="minorHAnsi"/>
          <w:sz w:val="22"/>
          <w:szCs w:val="22"/>
        </w:rPr>
      </w:pPr>
      <w:r w:rsidRPr="00023229">
        <w:rPr>
          <w:rFonts w:asciiTheme="minorHAnsi" w:hAnsiTheme="minorHAnsi" w:cstheme="minorHAnsi"/>
          <w:bCs/>
          <w:sz w:val="22"/>
          <w:szCs w:val="22"/>
        </w:rPr>
        <w:t xml:space="preserve">Türk Telekom, 2024 yılı </w:t>
      </w:r>
      <w:r w:rsidR="007129AC" w:rsidRPr="00023229">
        <w:rPr>
          <w:rFonts w:asciiTheme="minorHAnsi" w:hAnsiTheme="minorHAnsi" w:cstheme="minorHAnsi"/>
          <w:bCs/>
          <w:sz w:val="22"/>
          <w:szCs w:val="22"/>
        </w:rPr>
        <w:t>üçüncü</w:t>
      </w:r>
      <w:r w:rsidRPr="00023229">
        <w:rPr>
          <w:rFonts w:asciiTheme="minorHAnsi" w:hAnsiTheme="minorHAnsi" w:cstheme="minorHAnsi"/>
          <w:bCs/>
          <w:sz w:val="22"/>
          <w:szCs w:val="22"/>
        </w:rPr>
        <w:t xml:space="preserve"> çeyrek finansal ve operasyonel sonuçlarını açıkladı. </w:t>
      </w:r>
      <w:r w:rsidR="00054913">
        <w:rPr>
          <w:rFonts w:asciiTheme="minorHAnsi" w:hAnsiTheme="minorHAnsi" w:cstheme="minorHAnsi"/>
          <w:bCs/>
          <w:sz w:val="22"/>
          <w:szCs w:val="22"/>
        </w:rPr>
        <w:t>Yılın üçüncü çeyreğinde</w:t>
      </w:r>
      <w:r w:rsidRPr="00023229">
        <w:rPr>
          <w:rFonts w:asciiTheme="minorHAnsi" w:hAnsiTheme="minorHAnsi" w:cstheme="minorHAnsi"/>
          <w:bCs/>
          <w:sz w:val="22"/>
          <w:szCs w:val="22"/>
        </w:rPr>
        <w:t xml:space="preserve"> güçlü performansıyla konsolide gelirleri</w:t>
      </w:r>
      <w:r w:rsidR="00023229" w:rsidRPr="00023229">
        <w:rPr>
          <w:rFonts w:asciiTheme="minorHAnsi" w:hAnsiTheme="minorHAnsi" w:cstheme="minorHAnsi"/>
          <w:bCs/>
          <w:sz w:val="22"/>
          <w:szCs w:val="22"/>
        </w:rPr>
        <w:t>ni</w:t>
      </w:r>
      <w:r w:rsidRPr="00023229">
        <w:rPr>
          <w:rFonts w:asciiTheme="minorHAnsi" w:hAnsiTheme="minorHAnsi" w:cstheme="minorHAnsi"/>
          <w:bCs/>
          <w:sz w:val="22"/>
          <w:szCs w:val="22"/>
        </w:rPr>
        <w:t xml:space="preserve"> yıllık bazda </w:t>
      </w:r>
      <w:r w:rsidR="003B2C56">
        <w:rPr>
          <w:rFonts w:asciiTheme="minorHAnsi" w:hAnsiTheme="minorHAnsi" w:cstheme="minorHAnsi"/>
          <w:bCs/>
          <w:sz w:val="22"/>
          <w:szCs w:val="22"/>
        </w:rPr>
        <w:t>%</w:t>
      </w:r>
      <w:r w:rsidR="00023229" w:rsidRPr="00023229">
        <w:rPr>
          <w:rFonts w:asciiTheme="minorHAnsi" w:hAnsiTheme="minorHAnsi" w:cstheme="minorHAnsi"/>
          <w:bCs/>
          <w:sz w:val="22"/>
          <w:szCs w:val="22"/>
        </w:rPr>
        <w:t>15,9</w:t>
      </w:r>
      <w:r w:rsidRPr="00023229">
        <w:rPr>
          <w:rFonts w:asciiTheme="minorHAnsi" w:hAnsiTheme="minorHAnsi" w:cstheme="minorHAnsi"/>
          <w:bCs/>
          <w:sz w:val="22"/>
          <w:szCs w:val="22"/>
        </w:rPr>
        <w:t xml:space="preserve"> artışla </w:t>
      </w:r>
      <w:r w:rsidR="00023229" w:rsidRPr="00023229">
        <w:rPr>
          <w:rFonts w:asciiTheme="minorHAnsi" w:hAnsiTheme="minorHAnsi" w:cstheme="minorHAnsi"/>
          <w:bCs/>
          <w:sz w:val="22"/>
          <w:szCs w:val="22"/>
        </w:rPr>
        <w:t>40,4</w:t>
      </w:r>
      <w:r w:rsidRPr="00023229">
        <w:rPr>
          <w:rFonts w:asciiTheme="minorHAnsi" w:hAnsiTheme="minorHAnsi" w:cstheme="minorHAnsi"/>
          <w:bCs/>
          <w:sz w:val="22"/>
          <w:szCs w:val="22"/>
        </w:rPr>
        <w:t xml:space="preserve"> milyar TL'ye yükselen Türk Telekom’un </w:t>
      </w:r>
      <w:proofErr w:type="spellStart"/>
      <w:r w:rsidRPr="00023229">
        <w:rPr>
          <w:rFonts w:asciiTheme="minorHAnsi" w:hAnsiTheme="minorHAnsi" w:cstheme="minorHAnsi"/>
          <w:bCs/>
          <w:sz w:val="22"/>
          <w:szCs w:val="22"/>
        </w:rPr>
        <w:t>FAVÖK’ü</w:t>
      </w:r>
      <w:proofErr w:type="spellEnd"/>
      <w:r w:rsidRPr="00023229">
        <w:rPr>
          <w:rFonts w:asciiTheme="minorHAnsi" w:hAnsiTheme="minorHAnsi" w:cstheme="minorHAnsi"/>
          <w:bCs/>
          <w:sz w:val="22"/>
          <w:szCs w:val="22"/>
        </w:rPr>
        <w:t xml:space="preserve"> yılık bazda </w:t>
      </w:r>
      <w:r w:rsidR="00023229" w:rsidRPr="00023229">
        <w:rPr>
          <w:rFonts w:asciiTheme="minorHAnsi" w:hAnsiTheme="minorHAnsi" w:cstheme="minorHAnsi"/>
          <w:bCs/>
          <w:sz w:val="22"/>
          <w:szCs w:val="22"/>
        </w:rPr>
        <w:t>%30,8</w:t>
      </w:r>
      <w:r w:rsidRPr="00023229">
        <w:rPr>
          <w:rFonts w:asciiTheme="minorHAnsi" w:hAnsiTheme="minorHAnsi" w:cstheme="minorHAnsi"/>
          <w:bCs/>
          <w:sz w:val="22"/>
          <w:szCs w:val="22"/>
        </w:rPr>
        <w:t xml:space="preserve"> artışla</w:t>
      </w:r>
      <w:r w:rsidR="00023229" w:rsidRPr="00023229">
        <w:rPr>
          <w:rFonts w:asciiTheme="minorHAnsi" w:hAnsiTheme="minorHAnsi" w:cstheme="minorHAnsi"/>
          <w:bCs/>
          <w:sz w:val="22"/>
          <w:szCs w:val="22"/>
        </w:rPr>
        <w:t xml:space="preserve"> %40,8 marjla</w:t>
      </w:r>
      <w:r w:rsidRPr="00023229">
        <w:rPr>
          <w:rFonts w:asciiTheme="minorHAnsi" w:hAnsiTheme="minorHAnsi" w:cstheme="minorHAnsi"/>
          <w:bCs/>
          <w:sz w:val="22"/>
          <w:szCs w:val="22"/>
        </w:rPr>
        <w:t xml:space="preserve"> </w:t>
      </w:r>
      <w:r w:rsidR="00023229" w:rsidRPr="00023229">
        <w:rPr>
          <w:rFonts w:asciiTheme="minorHAnsi" w:hAnsiTheme="minorHAnsi" w:cstheme="minorHAnsi"/>
          <w:bCs/>
          <w:sz w:val="22"/>
          <w:szCs w:val="22"/>
        </w:rPr>
        <w:t>16,5</w:t>
      </w:r>
      <w:r w:rsidRPr="00023229">
        <w:rPr>
          <w:rFonts w:asciiTheme="minorHAnsi" w:hAnsiTheme="minorHAnsi" w:cstheme="minorHAnsi"/>
          <w:bCs/>
          <w:sz w:val="22"/>
          <w:szCs w:val="22"/>
        </w:rPr>
        <w:t xml:space="preserve"> milyar TL</w:t>
      </w:r>
      <w:r w:rsidR="00023229" w:rsidRPr="00023229">
        <w:rPr>
          <w:rFonts w:asciiTheme="minorHAnsi" w:hAnsiTheme="minorHAnsi" w:cstheme="minorHAnsi"/>
          <w:bCs/>
          <w:sz w:val="22"/>
          <w:szCs w:val="22"/>
        </w:rPr>
        <w:t xml:space="preserve">’ye ulaştı. </w:t>
      </w:r>
      <w:r w:rsidRPr="00023229">
        <w:rPr>
          <w:rFonts w:asciiTheme="minorHAnsi" w:hAnsiTheme="minorHAnsi" w:cstheme="minorHAnsi"/>
          <w:bCs/>
          <w:sz w:val="22"/>
          <w:szCs w:val="22"/>
        </w:rPr>
        <w:t xml:space="preserve"> Türk Telekom’un 2024 </w:t>
      </w:r>
      <w:r w:rsidR="007129AC" w:rsidRPr="00023229">
        <w:rPr>
          <w:rFonts w:asciiTheme="minorHAnsi" w:hAnsiTheme="minorHAnsi" w:cstheme="minorHAnsi"/>
          <w:bCs/>
          <w:sz w:val="22"/>
          <w:szCs w:val="22"/>
        </w:rPr>
        <w:t>üçüncü çeyreğinde</w:t>
      </w:r>
      <w:r w:rsidRPr="00023229">
        <w:rPr>
          <w:rFonts w:asciiTheme="minorHAnsi" w:hAnsiTheme="minorHAnsi" w:cstheme="minorHAnsi"/>
          <w:bCs/>
          <w:sz w:val="22"/>
          <w:szCs w:val="22"/>
        </w:rPr>
        <w:t xml:space="preserve"> net k</w:t>
      </w:r>
      <w:r w:rsidR="00023229" w:rsidRPr="00023229">
        <w:rPr>
          <w:rFonts w:asciiTheme="minorHAnsi" w:hAnsiTheme="minorHAnsi" w:cstheme="minorHAnsi"/>
          <w:bCs/>
          <w:sz w:val="22"/>
          <w:szCs w:val="22"/>
        </w:rPr>
        <w:t>a</w:t>
      </w:r>
      <w:r w:rsidRPr="00023229">
        <w:rPr>
          <w:rFonts w:asciiTheme="minorHAnsi" w:hAnsiTheme="minorHAnsi" w:cstheme="minorHAnsi"/>
          <w:bCs/>
          <w:sz w:val="22"/>
          <w:szCs w:val="22"/>
        </w:rPr>
        <w:t>rı</w:t>
      </w:r>
      <w:r w:rsidRPr="00023229">
        <w:t xml:space="preserve"> </w:t>
      </w:r>
      <w:r w:rsidR="00023229" w:rsidRPr="00023229">
        <w:rPr>
          <w:rFonts w:asciiTheme="minorHAnsi" w:hAnsiTheme="minorHAnsi" w:cstheme="minorHAnsi"/>
          <w:bCs/>
          <w:sz w:val="22"/>
          <w:szCs w:val="22"/>
        </w:rPr>
        <w:t>1,1</w:t>
      </w:r>
      <w:r w:rsidRPr="00023229">
        <w:rPr>
          <w:rFonts w:asciiTheme="minorHAnsi" w:hAnsiTheme="minorHAnsi" w:cstheme="minorHAnsi"/>
          <w:bCs/>
          <w:sz w:val="22"/>
          <w:szCs w:val="22"/>
        </w:rPr>
        <w:t xml:space="preserve"> milyar TL oldu. </w:t>
      </w:r>
    </w:p>
    <w:p w14:paraId="48654D31" w14:textId="77777777" w:rsidR="00D36480" w:rsidRPr="00F11BFA" w:rsidRDefault="00D36480" w:rsidP="00F11BFA">
      <w:pPr>
        <w:shd w:val="clear" w:color="auto" w:fill="FFFFFF"/>
        <w:jc w:val="both"/>
        <w:rPr>
          <w:rFonts w:asciiTheme="minorHAnsi" w:hAnsiTheme="minorHAnsi" w:cstheme="minorHAnsi"/>
          <w:sz w:val="22"/>
          <w:szCs w:val="22"/>
        </w:rPr>
      </w:pPr>
    </w:p>
    <w:p w14:paraId="714F3726" w14:textId="69105196" w:rsidR="00B10F1C" w:rsidRDefault="00B10F1C" w:rsidP="00B10F1C">
      <w:pPr>
        <w:shd w:val="clear" w:color="auto" w:fill="FFFFFF"/>
        <w:jc w:val="both"/>
        <w:rPr>
          <w:rFonts w:asciiTheme="minorHAnsi" w:hAnsiTheme="minorHAnsi" w:cstheme="minorHAnsi"/>
          <w:sz w:val="22"/>
          <w:szCs w:val="22"/>
          <w:highlight w:val="yellow"/>
        </w:rPr>
      </w:pPr>
      <w:r>
        <w:rPr>
          <w:rFonts w:asciiTheme="minorHAnsi" w:hAnsiTheme="minorHAnsi" w:cstheme="minorHAnsi"/>
          <w:sz w:val="22"/>
          <w:szCs w:val="22"/>
        </w:rPr>
        <w:lastRenderedPageBreak/>
        <w:t>Türkiye’nin dijital dönüşümünün lideri Türk Telekom’un</w:t>
      </w:r>
      <w:r w:rsidRPr="00F11BFA">
        <w:rPr>
          <w:rFonts w:asciiTheme="minorHAnsi" w:hAnsiTheme="minorHAnsi" w:cstheme="minorHAnsi"/>
          <w:sz w:val="22"/>
          <w:szCs w:val="22"/>
        </w:rPr>
        <w:t xml:space="preserve"> 202</w:t>
      </w:r>
      <w:r>
        <w:rPr>
          <w:rFonts w:asciiTheme="minorHAnsi" w:hAnsiTheme="minorHAnsi" w:cstheme="minorHAnsi"/>
          <w:sz w:val="22"/>
          <w:szCs w:val="22"/>
        </w:rPr>
        <w:t xml:space="preserve">4 </w:t>
      </w:r>
      <w:r w:rsidR="007129AC">
        <w:rPr>
          <w:rFonts w:asciiTheme="minorHAnsi" w:hAnsiTheme="minorHAnsi" w:cstheme="minorHAnsi"/>
          <w:sz w:val="22"/>
          <w:szCs w:val="22"/>
        </w:rPr>
        <w:t>üçüncü</w:t>
      </w:r>
      <w:r>
        <w:rPr>
          <w:rFonts w:asciiTheme="minorHAnsi" w:hAnsiTheme="minorHAnsi" w:cstheme="minorHAnsi"/>
          <w:sz w:val="22"/>
          <w:szCs w:val="22"/>
        </w:rPr>
        <w:t xml:space="preserve"> </w:t>
      </w:r>
      <w:r w:rsidRPr="009A7AF3">
        <w:rPr>
          <w:rFonts w:asciiTheme="minorHAnsi" w:hAnsiTheme="minorHAnsi" w:cstheme="minorHAnsi"/>
          <w:sz w:val="22"/>
          <w:szCs w:val="22"/>
        </w:rPr>
        <w:t xml:space="preserve">çeyrek itibarıyla toplam abone sayısı </w:t>
      </w:r>
      <w:r w:rsidR="00023229">
        <w:rPr>
          <w:rFonts w:asciiTheme="minorHAnsi" w:hAnsiTheme="minorHAnsi" w:cstheme="minorHAnsi"/>
          <w:sz w:val="22"/>
          <w:szCs w:val="22"/>
        </w:rPr>
        <w:t xml:space="preserve">53,2 </w:t>
      </w:r>
      <w:r w:rsidRPr="009A7AF3">
        <w:rPr>
          <w:rFonts w:asciiTheme="minorHAnsi" w:hAnsiTheme="minorHAnsi" w:cstheme="minorHAnsi"/>
          <w:sz w:val="22"/>
          <w:szCs w:val="22"/>
        </w:rPr>
        <w:t>milyon olurken, Türkiye’nin her köşesinde yüksek hızlı internet sunma amacıyla sürdürdüğü</w:t>
      </w:r>
      <w:r>
        <w:rPr>
          <w:rFonts w:asciiTheme="minorHAnsi" w:hAnsiTheme="minorHAnsi" w:cstheme="minorHAnsi"/>
          <w:sz w:val="22"/>
          <w:szCs w:val="22"/>
        </w:rPr>
        <w:t xml:space="preserve"> çalışmaların </w:t>
      </w:r>
      <w:r w:rsidRPr="009A7AF3">
        <w:rPr>
          <w:rFonts w:asciiTheme="minorHAnsi" w:hAnsiTheme="minorHAnsi" w:cstheme="minorHAnsi"/>
          <w:sz w:val="22"/>
          <w:szCs w:val="22"/>
        </w:rPr>
        <w:t xml:space="preserve">sonucunda, fiber ağının uzunluğu </w:t>
      </w:r>
      <w:r w:rsidR="00023229">
        <w:rPr>
          <w:rFonts w:asciiTheme="minorHAnsi" w:hAnsiTheme="minorHAnsi" w:cstheme="minorHAnsi"/>
          <w:sz w:val="22"/>
          <w:szCs w:val="22"/>
        </w:rPr>
        <w:t>459</w:t>
      </w:r>
      <w:r w:rsidRPr="009A7AF3">
        <w:rPr>
          <w:rFonts w:asciiTheme="minorHAnsi" w:hAnsiTheme="minorHAnsi" w:cstheme="minorHAnsi"/>
          <w:sz w:val="22"/>
          <w:szCs w:val="22"/>
        </w:rPr>
        <w:t xml:space="preserve"> bin kilometreye</w:t>
      </w:r>
      <w:r>
        <w:rPr>
          <w:rFonts w:asciiTheme="minorHAnsi" w:hAnsiTheme="minorHAnsi" w:cstheme="minorHAnsi"/>
          <w:sz w:val="22"/>
          <w:szCs w:val="22"/>
        </w:rPr>
        <w:t xml:space="preserve"> yükseldi. </w:t>
      </w:r>
      <w:r w:rsidRPr="00D93C09">
        <w:rPr>
          <w:rFonts w:asciiTheme="minorHAnsi" w:hAnsiTheme="minorHAnsi" w:cstheme="minorHAnsi"/>
          <w:sz w:val="22"/>
          <w:szCs w:val="22"/>
        </w:rPr>
        <w:t>202</w:t>
      </w:r>
      <w:r>
        <w:rPr>
          <w:rFonts w:asciiTheme="minorHAnsi" w:hAnsiTheme="minorHAnsi" w:cstheme="minorHAnsi"/>
          <w:sz w:val="22"/>
          <w:szCs w:val="22"/>
        </w:rPr>
        <w:t xml:space="preserve">4 </w:t>
      </w:r>
      <w:r w:rsidR="00023229">
        <w:rPr>
          <w:rFonts w:asciiTheme="minorHAnsi" w:hAnsiTheme="minorHAnsi" w:cstheme="minorHAnsi"/>
          <w:sz w:val="22"/>
          <w:szCs w:val="22"/>
        </w:rPr>
        <w:t>ikinci</w:t>
      </w:r>
      <w:r>
        <w:rPr>
          <w:rFonts w:asciiTheme="minorHAnsi" w:hAnsiTheme="minorHAnsi" w:cstheme="minorHAnsi"/>
          <w:sz w:val="22"/>
          <w:szCs w:val="22"/>
        </w:rPr>
        <w:t xml:space="preserve"> çeyrek itibarıyla</w:t>
      </w:r>
      <w:r w:rsidRPr="00D93C09">
        <w:rPr>
          <w:rFonts w:asciiTheme="minorHAnsi" w:hAnsiTheme="minorHAnsi" w:cstheme="minorHAnsi"/>
          <w:sz w:val="22"/>
          <w:szCs w:val="22"/>
        </w:rPr>
        <w:t xml:space="preserve"> </w:t>
      </w:r>
      <w:r>
        <w:rPr>
          <w:rFonts w:asciiTheme="minorHAnsi" w:hAnsiTheme="minorHAnsi" w:cstheme="minorHAnsi"/>
          <w:sz w:val="22"/>
          <w:szCs w:val="22"/>
        </w:rPr>
        <w:t>32,</w:t>
      </w:r>
      <w:r w:rsidR="00023229">
        <w:rPr>
          <w:rFonts w:asciiTheme="minorHAnsi" w:hAnsiTheme="minorHAnsi" w:cstheme="minorHAnsi"/>
          <w:sz w:val="22"/>
          <w:szCs w:val="22"/>
        </w:rPr>
        <w:t>4</w:t>
      </w:r>
      <w:r>
        <w:rPr>
          <w:rFonts w:asciiTheme="minorHAnsi" w:hAnsiTheme="minorHAnsi" w:cstheme="minorHAnsi"/>
          <w:sz w:val="22"/>
          <w:szCs w:val="22"/>
        </w:rPr>
        <w:t xml:space="preserve"> </w:t>
      </w:r>
      <w:r w:rsidRPr="00D93C09">
        <w:rPr>
          <w:rFonts w:asciiTheme="minorHAnsi" w:hAnsiTheme="minorHAnsi" w:cstheme="minorHAnsi"/>
          <w:sz w:val="22"/>
          <w:szCs w:val="22"/>
        </w:rPr>
        <w:t>milyon haneyi kapsayan fiber ağ, 202</w:t>
      </w:r>
      <w:r>
        <w:rPr>
          <w:rFonts w:asciiTheme="minorHAnsi" w:hAnsiTheme="minorHAnsi" w:cstheme="minorHAnsi"/>
          <w:sz w:val="22"/>
          <w:szCs w:val="22"/>
        </w:rPr>
        <w:t xml:space="preserve">4 </w:t>
      </w:r>
      <w:r w:rsidR="00054913">
        <w:rPr>
          <w:rFonts w:asciiTheme="minorHAnsi" w:hAnsiTheme="minorHAnsi" w:cstheme="minorHAnsi"/>
          <w:sz w:val="22"/>
          <w:szCs w:val="22"/>
        </w:rPr>
        <w:t xml:space="preserve">üçüncü çeyreğinde </w:t>
      </w:r>
      <w:r w:rsidRPr="009A7AF3">
        <w:rPr>
          <w:rFonts w:asciiTheme="minorHAnsi" w:hAnsiTheme="minorHAnsi" w:cstheme="minorHAnsi"/>
          <w:sz w:val="22"/>
          <w:szCs w:val="22"/>
        </w:rPr>
        <w:t>32,</w:t>
      </w:r>
      <w:r w:rsidR="00023229">
        <w:rPr>
          <w:rFonts w:asciiTheme="minorHAnsi" w:hAnsiTheme="minorHAnsi" w:cstheme="minorHAnsi"/>
          <w:sz w:val="22"/>
          <w:szCs w:val="22"/>
        </w:rPr>
        <w:t xml:space="preserve">7 </w:t>
      </w:r>
      <w:r w:rsidRPr="009A7AF3">
        <w:rPr>
          <w:rFonts w:asciiTheme="minorHAnsi" w:hAnsiTheme="minorHAnsi" w:cstheme="minorHAnsi"/>
          <w:sz w:val="22"/>
          <w:szCs w:val="22"/>
        </w:rPr>
        <w:t>milyon</w:t>
      </w:r>
      <w:r w:rsidRPr="00D93C09">
        <w:rPr>
          <w:rFonts w:asciiTheme="minorHAnsi" w:hAnsiTheme="minorHAnsi" w:cstheme="minorHAnsi"/>
          <w:sz w:val="22"/>
          <w:szCs w:val="22"/>
        </w:rPr>
        <w:t xml:space="preserve"> hane kapsamasına ulaştı.</w:t>
      </w:r>
    </w:p>
    <w:p w14:paraId="0703B1A8" w14:textId="34018DA0" w:rsidR="003C6ECB" w:rsidRDefault="003C6ECB" w:rsidP="00F11BFA">
      <w:pPr>
        <w:shd w:val="clear" w:color="auto" w:fill="FFFFFF"/>
        <w:jc w:val="both"/>
        <w:rPr>
          <w:rFonts w:asciiTheme="minorHAnsi" w:hAnsiTheme="minorHAnsi" w:cstheme="minorHAnsi"/>
          <w:sz w:val="22"/>
          <w:szCs w:val="22"/>
          <w:highlight w:val="yellow"/>
        </w:rPr>
      </w:pPr>
    </w:p>
    <w:p w14:paraId="33C32F75" w14:textId="56B5E4C1" w:rsidR="00217403" w:rsidRDefault="00B10F1C" w:rsidP="008B5A8A">
      <w:pPr>
        <w:shd w:val="clear" w:color="auto" w:fill="FFFFFF"/>
        <w:jc w:val="both"/>
        <w:rPr>
          <w:rFonts w:asciiTheme="minorHAnsi" w:hAnsiTheme="minorHAnsi" w:cstheme="minorHAnsi"/>
          <w:sz w:val="22"/>
          <w:szCs w:val="22"/>
        </w:rPr>
      </w:pPr>
      <w:r w:rsidRPr="00B10F1C">
        <w:rPr>
          <w:rFonts w:asciiTheme="minorHAnsi" w:hAnsiTheme="minorHAnsi" w:cstheme="minorHAnsi"/>
          <w:sz w:val="22"/>
          <w:szCs w:val="22"/>
        </w:rPr>
        <w:t xml:space="preserve">2024 yılı </w:t>
      </w:r>
      <w:r w:rsidR="007129AC">
        <w:rPr>
          <w:rFonts w:asciiTheme="minorHAnsi" w:hAnsiTheme="minorHAnsi" w:cstheme="minorHAnsi"/>
          <w:sz w:val="22"/>
          <w:szCs w:val="22"/>
        </w:rPr>
        <w:t>üçüncü</w:t>
      </w:r>
      <w:r w:rsidRPr="00B10F1C">
        <w:rPr>
          <w:rFonts w:asciiTheme="minorHAnsi" w:hAnsiTheme="minorHAnsi" w:cstheme="minorHAnsi"/>
          <w:sz w:val="22"/>
          <w:szCs w:val="22"/>
        </w:rPr>
        <w:t xml:space="preserve"> çeyreğine dair finansal ve operasyonel sonuçlarını değerlendiren </w:t>
      </w:r>
      <w:r w:rsidRPr="007129AC">
        <w:rPr>
          <w:rFonts w:asciiTheme="minorHAnsi" w:hAnsiTheme="minorHAnsi" w:cstheme="minorHAnsi"/>
          <w:b/>
          <w:sz w:val="22"/>
          <w:szCs w:val="22"/>
        </w:rPr>
        <w:t>Türk Telekom CEO’su Ümit Önal</w:t>
      </w:r>
      <w:r w:rsidRPr="00B10F1C">
        <w:rPr>
          <w:rFonts w:asciiTheme="minorHAnsi" w:hAnsiTheme="minorHAnsi" w:cstheme="minorHAnsi"/>
          <w:sz w:val="22"/>
          <w:szCs w:val="22"/>
        </w:rPr>
        <w:t>, “</w:t>
      </w:r>
      <w:r w:rsidR="00023229" w:rsidRPr="00023229">
        <w:rPr>
          <w:rFonts w:asciiTheme="minorHAnsi" w:hAnsiTheme="minorHAnsi" w:cstheme="minorHAnsi"/>
          <w:sz w:val="22"/>
          <w:szCs w:val="22"/>
        </w:rPr>
        <w:t xml:space="preserve">Beklediğimiz üzere üçüncü çeyrek pek çok temel performans göstergesinin zirve yaptığı olağanüstü bir dönem oldu. </w:t>
      </w:r>
      <w:r w:rsidR="00023229" w:rsidRPr="00AB6E65">
        <w:rPr>
          <w:rFonts w:asciiTheme="minorHAnsi" w:hAnsiTheme="minorHAnsi" w:cstheme="minorHAnsi"/>
          <w:sz w:val="22"/>
          <w:szCs w:val="22"/>
        </w:rPr>
        <w:t xml:space="preserve">Gelir büyümesinde öngördüğümüz hızlanma ile birlikte FAVÖK ve nakit akışı üretimi önemli ölçüde arttı. </w:t>
      </w:r>
      <w:r w:rsidR="0014322A" w:rsidRPr="00AB6E65">
        <w:rPr>
          <w:rFonts w:asciiTheme="minorHAnsi" w:hAnsiTheme="minorHAnsi" w:cstheme="minorHAnsi"/>
          <w:sz w:val="22"/>
          <w:szCs w:val="22"/>
        </w:rPr>
        <w:t>Sabit internet ve mobil</w:t>
      </w:r>
      <w:r w:rsidR="001B289F" w:rsidRPr="00AB6E65">
        <w:rPr>
          <w:rFonts w:asciiTheme="minorHAnsi" w:hAnsiTheme="minorHAnsi" w:cstheme="minorHAnsi"/>
          <w:sz w:val="22"/>
          <w:szCs w:val="22"/>
        </w:rPr>
        <w:t>, üçüncü çeyrekte</w:t>
      </w:r>
      <w:r w:rsidR="0014322A" w:rsidRPr="00AB6E65">
        <w:rPr>
          <w:rFonts w:asciiTheme="minorHAnsi" w:hAnsiTheme="minorHAnsi" w:cstheme="minorHAnsi"/>
          <w:sz w:val="22"/>
          <w:szCs w:val="22"/>
        </w:rPr>
        <w:t xml:space="preserve"> operasyonel gelirin %74,5'ini oluşturdu</w:t>
      </w:r>
      <w:r w:rsidR="005368AC" w:rsidRPr="00AB6E65">
        <w:rPr>
          <w:rFonts w:asciiTheme="minorHAnsi" w:hAnsiTheme="minorHAnsi" w:cstheme="minorHAnsi"/>
          <w:sz w:val="22"/>
          <w:szCs w:val="22"/>
        </w:rPr>
        <w:t>” dedi. Önal, “</w:t>
      </w:r>
      <w:r w:rsidR="00023229" w:rsidRPr="00AB6E65">
        <w:rPr>
          <w:rFonts w:asciiTheme="minorHAnsi" w:hAnsiTheme="minorHAnsi" w:cstheme="minorHAnsi"/>
          <w:sz w:val="22"/>
          <w:szCs w:val="22"/>
        </w:rPr>
        <w:t>Üçüncü çeyrekte sabit ses segmenti dışındaki tüm iş kollarımız, makroekonomik ve diğer zorlukların üstesinden gelmek üzere hayata geçirdiğimiz stratejilerin meyvelerini vermesi ve olumlu etkilerini hissettiğimiz yüksek sezon sayesinde reel gelir büyümesi kaydetti.</w:t>
      </w:r>
      <w:r w:rsidR="00023229" w:rsidRPr="00023229">
        <w:rPr>
          <w:rFonts w:asciiTheme="minorHAnsi" w:hAnsiTheme="minorHAnsi" w:cstheme="minorHAnsi"/>
          <w:sz w:val="22"/>
          <w:szCs w:val="22"/>
        </w:rPr>
        <w:t xml:space="preserve"> Bu nedenle, daha önce 36-38% olan FAVÖK marjı öngörümüzü %</w:t>
      </w:r>
      <w:r w:rsidR="003B2C56" w:rsidRPr="003B2C56">
        <w:rPr>
          <w:rFonts w:asciiTheme="minorHAnsi" w:hAnsiTheme="minorHAnsi" w:cstheme="minorHAnsi"/>
          <w:sz w:val="22"/>
          <w:szCs w:val="22"/>
        </w:rPr>
        <w:t>38</w:t>
      </w:r>
      <w:r w:rsidR="00023229" w:rsidRPr="00023229">
        <w:rPr>
          <w:rFonts w:asciiTheme="minorHAnsi" w:hAnsiTheme="minorHAnsi" w:cstheme="minorHAnsi"/>
          <w:sz w:val="22"/>
          <w:szCs w:val="22"/>
        </w:rPr>
        <w:t xml:space="preserve"> olarak güncelliyoruz. Yıl sonuna hızla yaklaşırken, </w:t>
      </w:r>
      <w:r w:rsidR="005368AC" w:rsidRPr="005368AC">
        <w:rPr>
          <w:rFonts w:asciiTheme="minorHAnsi" w:hAnsiTheme="minorHAnsi" w:cstheme="minorHAnsi"/>
          <w:sz w:val="22"/>
          <w:szCs w:val="22"/>
        </w:rPr>
        <w:t xml:space="preserve">Türk Telekom için en az 2024 kadar heyecanlı olacağına inandığımız gelecek yıla hazırlanıyoruz. Faaliyet gösterdiğimiz pazarlardaki konumumuzu daha da güçlendirmek, müşteri deneyimini artırmak ve güçlü finansal performansımızı korumak, yatırımlarımıza devam etmek, değişmez odaklarımız </w:t>
      </w:r>
      <w:r w:rsidR="005368AC">
        <w:rPr>
          <w:rFonts w:asciiTheme="minorHAnsi" w:hAnsiTheme="minorHAnsi" w:cstheme="minorHAnsi"/>
          <w:sz w:val="22"/>
          <w:szCs w:val="22"/>
        </w:rPr>
        <w:t>olacak</w:t>
      </w:r>
      <w:r w:rsidR="00F371ED" w:rsidRPr="00F371ED">
        <w:rPr>
          <w:rFonts w:asciiTheme="minorHAnsi" w:hAnsiTheme="minorHAnsi" w:cstheme="minorHAnsi"/>
          <w:sz w:val="22"/>
          <w:szCs w:val="22"/>
        </w:rPr>
        <w:t xml:space="preserve">” </w:t>
      </w:r>
      <w:r w:rsidR="003C6ECB" w:rsidRPr="00F371ED">
        <w:rPr>
          <w:rFonts w:asciiTheme="minorHAnsi" w:hAnsiTheme="minorHAnsi" w:cstheme="minorHAnsi"/>
          <w:sz w:val="22"/>
          <w:szCs w:val="22"/>
        </w:rPr>
        <w:t xml:space="preserve">şeklinde </w:t>
      </w:r>
      <w:r w:rsidR="003C6ECB">
        <w:rPr>
          <w:rFonts w:asciiTheme="minorHAnsi" w:hAnsiTheme="minorHAnsi" w:cstheme="minorHAnsi"/>
          <w:sz w:val="22"/>
          <w:szCs w:val="22"/>
        </w:rPr>
        <w:t>konuştu.</w:t>
      </w:r>
    </w:p>
    <w:p w14:paraId="3791A36D" w14:textId="028BF0DC" w:rsidR="00F371ED" w:rsidRDefault="00F371ED" w:rsidP="007129AC">
      <w:pPr>
        <w:shd w:val="clear" w:color="auto" w:fill="FFFFFF"/>
        <w:jc w:val="both"/>
        <w:rPr>
          <w:rFonts w:asciiTheme="minorHAnsi" w:hAnsiTheme="minorHAnsi" w:cstheme="minorHAnsi"/>
          <w:sz w:val="22"/>
          <w:szCs w:val="22"/>
        </w:rPr>
      </w:pPr>
    </w:p>
    <w:p w14:paraId="693759EC" w14:textId="5DA229E6" w:rsidR="00F371ED" w:rsidRPr="00BA599D" w:rsidRDefault="00023229" w:rsidP="003C053C">
      <w:pPr>
        <w:shd w:val="clear" w:color="auto" w:fill="FFFFFF"/>
        <w:jc w:val="both"/>
        <w:rPr>
          <w:rFonts w:asciiTheme="minorHAnsi" w:hAnsiTheme="minorHAnsi" w:cstheme="minorHAnsi"/>
          <w:b/>
          <w:sz w:val="22"/>
          <w:szCs w:val="22"/>
        </w:rPr>
      </w:pPr>
      <w:r>
        <w:rPr>
          <w:rFonts w:asciiTheme="minorHAnsi" w:hAnsiTheme="minorHAnsi" w:cstheme="minorHAnsi"/>
          <w:b/>
          <w:sz w:val="22"/>
          <w:szCs w:val="22"/>
        </w:rPr>
        <w:t>“</w:t>
      </w:r>
      <w:r w:rsidR="00D2535F" w:rsidRPr="00BA599D">
        <w:rPr>
          <w:rFonts w:asciiTheme="minorHAnsi" w:hAnsiTheme="minorHAnsi" w:cstheme="minorHAnsi"/>
          <w:b/>
          <w:sz w:val="22"/>
          <w:szCs w:val="22"/>
        </w:rPr>
        <w:t>Mobil</w:t>
      </w:r>
      <w:r>
        <w:rPr>
          <w:rFonts w:asciiTheme="minorHAnsi" w:hAnsiTheme="minorHAnsi" w:cstheme="minorHAnsi"/>
          <w:b/>
          <w:sz w:val="22"/>
          <w:szCs w:val="22"/>
        </w:rPr>
        <w:t>de 27 milyon aboneye ulaştık”</w:t>
      </w:r>
    </w:p>
    <w:p w14:paraId="486F1B4F" w14:textId="1C582891" w:rsidR="0014322A" w:rsidRDefault="007129AC" w:rsidP="00B10F1C">
      <w:pPr>
        <w:shd w:val="clear" w:color="auto" w:fill="FFFFFF"/>
        <w:jc w:val="both"/>
        <w:rPr>
          <w:rFonts w:asciiTheme="minorHAnsi" w:hAnsiTheme="minorHAnsi" w:cstheme="minorHAnsi"/>
          <w:sz w:val="22"/>
          <w:szCs w:val="22"/>
        </w:rPr>
      </w:pPr>
      <w:r>
        <w:rPr>
          <w:rFonts w:asciiTheme="minorHAnsi" w:hAnsiTheme="minorHAnsi" w:cstheme="minorHAnsi"/>
          <w:sz w:val="22"/>
          <w:szCs w:val="22"/>
        </w:rPr>
        <w:t xml:space="preserve">Uzun zamandır </w:t>
      </w:r>
      <w:r w:rsidR="00023229">
        <w:rPr>
          <w:rFonts w:asciiTheme="minorHAnsi" w:hAnsiTheme="minorHAnsi" w:cstheme="minorHAnsi"/>
          <w:sz w:val="22"/>
          <w:szCs w:val="22"/>
        </w:rPr>
        <w:t>izledikleri</w:t>
      </w:r>
      <w:r>
        <w:rPr>
          <w:rFonts w:asciiTheme="minorHAnsi" w:hAnsiTheme="minorHAnsi" w:cstheme="minorHAnsi"/>
          <w:sz w:val="22"/>
          <w:szCs w:val="22"/>
        </w:rPr>
        <w:t xml:space="preserve"> stratejinin sonucu olarak </w:t>
      </w:r>
      <w:r w:rsidR="00023229">
        <w:rPr>
          <w:rFonts w:asciiTheme="minorHAnsi" w:hAnsiTheme="minorHAnsi" w:cstheme="minorHAnsi"/>
          <w:sz w:val="22"/>
          <w:szCs w:val="22"/>
        </w:rPr>
        <w:t xml:space="preserve">mobilde yine üstün bir performans sergilediklerini vurgulayan </w:t>
      </w:r>
      <w:r>
        <w:rPr>
          <w:rFonts w:asciiTheme="minorHAnsi" w:hAnsiTheme="minorHAnsi" w:cstheme="minorHAnsi"/>
          <w:sz w:val="22"/>
          <w:szCs w:val="22"/>
        </w:rPr>
        <w:t>Ümit Önal</w:t>
      </w:r>
      <w:r w:rsidR="00B10F1C" w:rsidRPr="00120D7F">
        <w:rPr>
          <w:rFonts w:asciiTheme="minorHAnsi" w:hAnsiTheme="minorHAnsi" w:cstheme="minorHAnsi"/>
          <w:sz w:val="22"/>
          <w:szCs w:val="22"/>
        </w:rPr>
        <w:t>, “</w:t>
      </w:r>
      <w:bookmarkStart w:id="2" w:name="_Hlk177142100"/>
      <w:r w:rsidR="00B72B5A" w:rsidRPr="00120D7F">
        <w:rPr>
          <w:rFonts w:asciiTheme="minorHAnsi" w:hAnsiTheme="minorHAnsi" w:cstheme="minorHAnsi"/>
          <w:sz w:val="22"/>
          <w:szCs w:val="22"/>
        </w:rPr>
        <w:t xml:space="preserve">Müşteri memnuniyeti odaklı </w:t>
      </w:r>
      <w:r>
        <w:rPr>
          <w:rFonts w:asciiTheme="minorHAnsi" w:hAnsiTheme="minorHAnsi" w:cstheme="minorHAnsi"/>
          <w:sz w:val="22"/>
          <w:szCs w:val="22"/>
        </w:rPr>
        <w:t>çalışmalarımız ve doğru yatırımlarla büyümeye devam eden mobil segment</w:t>
      </w:r>
      <w:r w:rsidR="00023229">
        <w:rPr>
          <w:rFonts w:asciiTheme="minorHAnsi" w:hAnsiTheme="minorHAnsi" w:cstheme="minorHAnsi"/>
          <w:sz w:val="22"/>
          <w:szCs w:val="22"/>
        </w:rPr>
        <w:t>te</w:t>
      </w:r>
      <w:r>
        <w:rPr>
          <w:rFonts w:asciiTheme="minorHAnsi" w:hAnsiTheme="minorHAnsi" w:cstheme="minorHAnsi"/>
          <w:sz w:val="22"/>
          <w:szCs w:val="22"/>
        </w:rPr>
        <w:t xml:space="preserve"> bu çeyrekte de kayda değer sonuçlar elde ettik</w:t>
      </w:r>
      <w:r w:rsidR="00B10F1C" w:rsidRPr="00120D7F">
        <w:rPr>
          <w:rFonts w:asciiTheme="minorHAnsi" w:hAnsiTheme="minorHAnsi" w:cstheme="minorHAnsi"/>
          <w:sz w:val="22"/>
          <w:szCs w:val="22"/>
        </w:rPr>
        <w:t xml:space="preserve">. </w:t>
      </w:r>
      <w:r w:rsidR="00023229" w:rsidRPr="00023229">
        <w:rPr>
          <w:rFonts w:asciiTheme="minorHAnsi" w:hAnsiTheme="minorHAnsi" w:cstheme="minorHAnsi"/>
          <w:sz w:val="22"/>
          <w:szCs w:val="22"/>
        </w:rPr>
        <w:t>651 bin net abone kazanan mobil segment toplamda 27 milyonluk bir müşteri kitlesine ulaştı. Faturalı segment önceki iki çeyrekteki güçlü performansını aşarak 568 bin net abone kazandı. Tarihi rekorunu tazeleyen faturalı segment son on iki aylık net abone kazanımında ilk kez toplamda 2 milyonu aştı.</w:t>
      </w:r>
      <w:r w:rsidR="00023229">
        <w:rPr>
          <w:rFonts w:asciiTheme="minorHAnsi" w:hAnsiTheme="minorHAnsi" w:cstheme="minorHAnsi"/>
          <w:sz w:val="22"/>
          <w:szCs w:val="22"/>
        </w:rPr>
        <w:t xml:space="preserve"> </w:t>
      </w:r>
      <w:r>
        <w:rPr>
          <w:rFonts w:asciiTheme="minorHAnsi" w:hAnsiTheme="minorHAnsi" w:cstheme="minorHAnsi"/>
          <w:sz w:val="22"/>
          <w:szCs w:val="22"/>
        </w:rPr>
        <w:t>K</w:t>
      </w:r>
      <w:r w:rsidR="00CB6A55" w:rsidRPr="00120D7F">
        <w:rPr>
          <w:rFonts w:asciiTheme="minorHAnsi" w:hAnsiTheme="minorHAnsi" w:cstheme="minorHAnsi"/>
          <w:sz w:val="22"/>
          <w:szCs w:val="22"/>
        </w:rPr>
        <w:t xml:space="preserve">apsama ve kapasite olarak mobildeki konumumuzu günden güne güçlendirmeye devam ediyoruz. </w:t>
      </w:r>
      <w:r w:rsidR="001B289F" w:rsidRPr="00120D7F">
        <w:rPr>
          <w:rFonts w:asciiTheme="minorHAnsi" w:hAnsiTheme="minorHAnsi" w:cstheme="minorHAnsi"/>
          <w:sz w:val="22"/>
          <w:szCs w:val="22"/>
        </w:rPr>
        <w:t xml:space="preserve">4.5G ihalesi sonrası frekans sahipliğimizi 3 katına çıkardık. Hız için önemli olan abone başı frekansta ve 5G için de kritik öneme sahip 1800 Mhz frekans sahipliğinde pazar lideriyiz. </w:t>
      </w:r>
      <w:r w:rsidR="00023229" w:rsidRPr="00023229">
        <w:rPr>
          <w:rFonts w:asciiTheme="minorHAnsi" w:hAnsiTheme="minorHAnsi" w:cstheme="minorHAnsi"/>
          <w:sz w:val="22"/>
          <w:szCs w:val="22"/>
        </w:rPr>
        <w:t>Temmuz ayında elde ettiğimiz tarihi yüksek aylık net abone kazanımı sayesinde üçüncü çeyrekte MNT pazarındaki liderliğimizi sürdürdük</w:t>
      </w:r>
      <w:r w:rsidR="001B289F">
        <w:rPr>
          <w:rFonts w:asciiTheme="minorHAnsi" w:hAnsiTheme="minorHAnsi" w:cstheme="minorHAnsi"/>
          <w:sz w:val="22"/>
          <w:szCs w:val="22"/>
        </w:rPr>
        <w:t xml:space="preserve">, bu anlamda en çok tercih edilen operatör olduk. </w:t>
      </w:r>
      <w:r w:rsidR="00023229">
        <w:rPr>
          <w:rFonts w:asciiTheme="minorHAnsi" w:hAnsiTheme="minorHAnsi" w:cstheme="minorHAnsi"/>
          <w:sz w:val="22"/>
          <w:szCs w:val="22"/>
        </w:rPr>
        <w:t>U</w:t>
      </w:r>
      <w:r w:rsidR="00B72B5A" w:rsidRPr="00120D7F">
        <w:rPr>
          <w:rFonts w:asciiTheme="minorHAnsi" w:hAnsiTheme="minorHAnsi" w:cstheme="minorHAnsi"/>
          <w:sz w:val="22"/>
          <w:szCs w:val="22"/>
        </w:rPr>
        <w:t>zun yıllardır yaptığımız yatırımların ve elde ettiğimiz birikiminin bir sonucu olan bu kazanımlarla, mobil iş kolumuzu daha da büyütmeye devam edeceğiz.</w:t>
      </w:r>
      <w:r>
        <w:rPr>
          <w:rFonts w:asciiTheme="minorHAnsi" w:hAnsiTheme="minorHAnsi" w:cstheme="minorHAnsi"/>
          <w:sz w:val="22"/>
          <w:szCs w:val="22"/>
        </w:rPr>
        <w:t xml:space="preserve"> Türkiye’nin 81 ilini uçtan uca bağlayan fiber ağımızın gücünü mobile yansıtarak </w:t>
      </w:r>
      <w:r w:rsidR="00054913">
        <w:rPr>
          <w:rFonts w:asciiTheme="minorHAnsi" w:hAnsiTheme="minorHAnsi" w:cstheme="minorHAnsi"/>
          <w:sz w:val="22"/>
          <w:szCs w:val="22"/>
        </w:rPr>
        <w:t>F</w:t>
      </w:r>
      <w:r>
        <w:rPr>
          <w:rFonts w:asciiTheme="minorHAnsi" w:hAnsiTheme="minorHAnsi" w:cstheme="minorHAnsi"/>
          <w:sz w:val="22"/>
          <w:szCs w:val="22"/>
        </w:rPr>
        <w:t xml:space="preserve">iber </w:t>
      </w:r>
      <w:r w:rsidR="00054913">
        <w:rPr>
          <w:rFonts w:asciiTheme="minorHAnsi" w:hAnsiTheme="minorHAnsi" w:cstheme="minorHAnsi"/>
          <w:sz w:val="22"/>
          <w:szCs w:val="22"/>
        </w:rPr>
        <w:t>M</w:t>
      </w:r>
      <w:r>
        <w:rPr>
          <w:rFonts w:asciiTheme="minorHAnsi" w:hAnsiTheme="minorHAnsi" w:cstheme="minorHAnsi"/>
          <w:sz w:val="22"/>
          <w:szCs w:val="22"/>
        </w:rPr>
        <w:t>obilite çağını</w:t>
      </w:r>
      <w:r w:rsidR="00023229">
        <w:rPr>
          <w:rFonts w:asciiTheme="minorHAnsi" w:hAnsiTheme="minorHAnsi" w:cstheme="minorHAnsi"/>
          <w:sz w:val="22"/>
          <w:szCs w:val="22"/>
        </w:rPr>
        <w:t xml:space="preserve"> </w:t>
      </w:r>
      <w:r>
        <w:rPr>
          <w:rFonts w:asciiTheme="minorHAnsi" w:hAnsiTheme="minorHAnsi" w:cstheme="minorHAnsi"/>
          <w:sz w:val="22"/>
          <w:szCs w:val="22"/>
        </w:rPr>
        <w:t>başlattığımız bu dönemde</w:t>
      </w:r>
      <w:r w:rsidRPr="00120D7F">
        <w:rPr>
          <w:rFonts w:asciiTheme="minorHAnsi" w:hAnsiTheme="minorHAnsi" w:cstheme="minorHAnsi"/>
          <w:sz w:val="22"/>
          <w:szCs w:val="22"/>
        </w:rPr>
        <w:t xml:space="preserve"> </w:t>
      </w:r>
      <w:r w:rsidR="00B10F1C" w:rsidRPr="00120D7F">
        <w:rPr>
          <w:rFonts w:asciiTheme="minorHAnsi" w:hAnsiTheme="minorHAnsi" w:cstheme="minorHAnsi"/>
          <w:sz w:val="22"/>
          <w:szCs w:val="22"/>
        </w:rPr>
        <w:t xml:space="preserve">güçlü büyüme ivmemizi </w:t>
      </w:r>
      <w:bookmarkEnd w:id="2"/>
      <w:r>
        <w:rPr>
          <w:rFonts w:asciiTheme="minorHAnsi" w:hAnsiTheme="minorHAnsi" w:cstheme="minorHAnsi"/>
          <w:sz w:val="22"/>
          <w:szCs w:val="22"/>
        </w:rPr>
        <w:t>sürdürmeyi hedefliyoruz”</w:t>
      </w:r>
      <w:r w:rsidR="00B10F1C" w:rsidRPr="00120D7F">
        <w:rPr>
          <w:rFonts w:asciiTheme="minorHAnsi" w:hAnsiTheme="minorHAnsi" w:cstheme="minorHAnsi"/>
          <w:sz w:val="22"/>
          <w:szCs w:val="22"/>
        </w:rPr>
        <w:t xml:space="preserve"> dedi.</w:t>
      </w:r>
    </w:p>
    <w:p w14:paraId="23AE54FB" w14:textId="71FEDEB2" w:rsidR="00023229" w:rsidRDefault="00023229" w:rsidP="00B10F1C">
      <w:pPr>
        <w:shd w:val="clear" w:color="auto" w:fill="FFFFFF"/>
        <w:jc w:val="both"/>
        <w:rPr>
          <w:rFonts w:asciiTheme="minorHAnsi" w:hAnsiTheme="minorHAnsi" w:cstheme="minorHAnsi"/>
          <w:sz w:val="22"/>
          <w:szCs w:val="22"/>
        </w:rPr>
      </w:pPr>
    </w:p>
    <w:p w14:paraId="59B257BC" w14:textId="00C76B5B" w:rsidR="00023229" w:rsidRPr="00023229" w:rsidRDefault="00023229" w:rsidP="00B10F1C">
      <w:pPr>
        <w:shd w:val="clear" w:color="auto" w:fill="FFFFFF"/>
        <w:jc w:val="both"/>
        <w:rPr>
          <w:rFonts w:asciiTheme="minorHAnsi" w:hAnsiTheme="minorHAnsi" w:cstheme="minorHAnsi"/>
          <w:b/>
          <w:sz w:val="22"/>
          <w:szCs w:val="22"/>
        </w:rPr>
      </w:pPr>
      <w:r w:rsidRPr="00023229">
        <w:rPr>
          <w:rFonts w:asciiTheme="minorHAnsi" w:hAnsiTheme="minorHAnsi" w:cstheme="minorHAnsi"/>
          <w:b/>
          <w:sz w:val="22"/>
          <w:szCs w:val="22"/>
        </w:rPr>
        <w:t xml:space="preserve">Sabit </w:t>
      </w:r>
      <w:proofErr w:type="spellStart"/>
      <w:r w:rsidRPr="00023229">
        <w:rPr>
          <w:rFonts w:asciiTheme="minorHAnsi" w:hAnsiTheme="minorHAnsi" w:cstheme="minorHAnsi"/>
          <w:b/>
          <w:sz w:val="22"/>
          <w:szCs w:val="22"/>
        </w:rPr>
        <w:t>genişbanttaki</w:t>
      </w:r>
      <w:proofErr w:type="spellEnd"/>
      <w:r w:rsidRPr="00023229">
        <w:rPr>
          <w:rFonts w:asciiTheme="minorHAnsi" w:hAnsiTheme="minorHAnsi" w:cstheme="minorHAnsi"/>
          <w:b/>
          <w:sz w:val="22"/>
          <w:szCs w:val="22"/>
        </w:rPr>
        <w:t xml:space="preserve"> fiber abone oranı yüzde </w:t>
      </w:r>
      <w:r>
        <w:rPr>
          <w:rFonts w:asciiTheme="minorHAnsi" w:hAnsiTheme="minorHAnsi" w:cstheme="minorHAnsi"/>
          <w:b/>
          <w:sz w:val="22"/>
          <w:szCs w:val="22"/>
        </w:rPr>
        <w:t>90’a</w:t>
      </w:r>
      <w:r w:rsidRPr="00023229">
        <w:rPr>
          <w:rFonts w:asciiTheme="minorHAnsi" w:hAnsiTheme="minorHAnsi" w:cstheme="minorHAnsi"/>
          <w:b/>
          <w:sz w:val="22"/>
          <w:szCs w:val="22"/>
        </w:rPr>
        <w:t xml:space="preserve"> yaklaştı</w:t>
      </w:r>
    </w:p>
    <w:p w14:paraId="4A4A6551" w14:textId="69B97454" w:rsidR="008504A8" w:rsidRDefault="00023229" w:rsidP="00D36480">
      <w:pPr>
        <w:shd w:val="clear" w:color="auto" w:fill="FFFFFF"/>
        <w:jc w:val="both"/>
        <w:rPr>
          <w:rFonts w:asciiTheme="minorHAnsi" w:hAnsiTheme="minorHAnsi" w:cstheme="minorHAnsi"/>
          <w:sz w:val="22"/>
          <w:szCs w:val="22"/>
        </w:rPr>
      </w:pPr>
      <w:r>
        <w:rPr>
          <w:rFonts w:asciiTheme="minorHAnsi" w:hAnsiTheme="minorHAnsi" w:cstheme="minorHAnsi"/>
          <w:sz w:val="22"/>
          <w:szCs w:val="22"/>
        </w:rPr>
        <w:t>Herkes için erişilebilir yüksek hızda internet için Türkiye’nin her köşesini fiber ağlarla ördüklerine dikkat çeken Ümit Önal, “</w:t>
      </w:r>
      <w:r w:rsidRPr="00023229">
        <w:rPr>
          <w:rFonts w:asciiTheme="minorHAnsi" w:hAnsiTheme="minorHAnsi" w:cstheme="minorHAnsi"/>
          <w:sz w:val="22"/>
          <w:szCs w:val="22"/>
        </w:rPr>
        <w:t xml:space="preserve">Sabit </w:t>
      </w:r>
      <w:proofErr w:type="spellStart"/>
      <w:r w:rsidRPr="00023229">
        <w:rPr>
          <w:rFonts w:asciiTheme="minorHAnsi" w:hAnsiTheme="minorHAnsi" w:cstheme="minorHAnsi"/>
          <w:sz w:val="22"/>
          <w:szCs w:val="22"/>
        </w:rPr>
        <w:t>genişbant</w:t>
      </w:r>
      <w:proofErr w:type="spellEnd"/>
      <w:r w:rsidRPr="00023229">
        <w:rPr>
          <w:rFonts w:asciiTheme="minorHAnsi" w:hAnsiTheme="minorHAnsi" w:cstheme="minorHAnsi"/>
          <w:sz w:val="22"/>
          <w:szCs w:val="22"/>
        </w:rPr>
        <w:t xml:space="preserve"> tabanı </w:t>
      </w:r>
      <w:r>
        <w:rPr>
          <w:rFonts w:asciiTheme="minorHAnsi" w:hAnsiTheme="minorHAnsi" w:cstheme="minorHAnsi"/>
          <w:sz w:val="22"/>
          <w:szCs w:val="22"/>
        </w:rPr>
        <w:t xml:space="preserve">üçüncü çeyrekte </w:t>
      </w:r>
      <w:r w:rsidRPr="00023229">
        <w:rPr>
          <w:rFonts w:asciiTheme="minorHAnsi" w:hAnsiTheme="minorHAnsi" w:cstheme="minorHAnsi"/>
          <w:sz w:val="22"/>
          <w:szCs w:val="22"/>
        </w:rPr>
        <w:t>59 bin net abone kazanımıyla 15,3 milyona</w:t>
      </w:r>
      <w:r w:rsidR="0014322A">
        <w:rPr>
          <w:rFonts w:asciiTheme="minorHAnsi" w:hAnsiTheme="minorHAnsi" w:cstheme="minorHAnsi"/>
          <w:sz w:val="22"/>
          <w:szCs w:val="22"/>
        </w:rPr>
        <w:t>, f</w:t>
      </w:r>
      <w:r w:rsidRPr="00023229">
        <w:rPr>
          <w:rFonts w:asciiTheme="minorHAnsi" w:hAnsiTheme="minorHAnsi" w:cstheme="minorHAnsi"/>
          <w:sz w:val="22"/>
          <w:szCs w:val="22"/>
        </w:rPr>
        <w:t>iber abone tabanı</w:t>
      </w:r>
      <w:r>
        <w:rPr>
          <w:rFonts w:asciiTheme="minorHAnsi" w:hAnsiTheme="minorHAnsi" w:cstheme="minorHAnsi"/>
          <w:sz w:val="22"/>
          <w:szCs w:val="22"/>
        </w:rPr>
        <w:t xml:space="preserve"> </w:t>
      </w:r>
      <w:r w:rsidR="0014322A">
        <w:rPr>
          <w:rFonts w:asciiTheme="minorHAnsi" w:hAnsiTheme="minorHAnsi" w:cstheme="minorHAnsi"/>
          <w:sz w:val="22"/>
          <w:szCs w:val="22"/>
        </w:rPr>
        <w:t>ise</w:t>
      </w:r>
      <w:r w:rsidRPr="00023229">
        <w:rPr>
          <w:rFonts w:asciiTheme="minorHAnsi" w:hAnsiTheme="minorHAnsi" w:cstheme="minorHAnsi"/>
          <w:sz w:val="22"/>
          <w:szCs w:val="22"/>
        </w:rPr>
        <w:t xml:space="preserve"> 219 bin net abone kazanımıyla 13,4 milyona </w:t>
      </w:r>
      <w:r w:rsidR="0014322A">
        <w:rPr>
          <w:rFonts w:asciiTheme="minorHAnsi" w:hAnsiTheme="minorHAnsi" w:cstheme="minorHAnsi"/>
          <w:sz w:val="22"/>
          <w:szCs w:val="22"/>
        </w:rPr>
        <w:t>ulaştı</w:t>
      </w:r>
      <w:r w:rsidRPr="00023229">
        <w:rPr>
          <w:rFonts w:asciiTheme="minorHAnsi" w:hAnsiTheme="minorHAnsi" w:cstheme="minorHAnsi"/>
          <w:sz w:val="22"/>
          <w:szCs w:val="22"/>
        </w:rPr>
        <w:t>.</w:t>
      </w:r>
      <w:r w:rsidR="009505E5">
        <w:rPr>
          <w:rFonts w:asciiTheme="minorHAnsi" w:hAnsiTheme="minorHAnsi" w:cstheme="minorHAnsi"/>
          <w:sz w:val="22"/>
          <w:szCs w:val="22"/>
        </w:rPr>
        <w:t xml:space="preserve"> </w:t>
      </w:r>
      <w:r w:rsidR="009505E5" w:rsidRPr="009505E5">
        <w:rPr>
          <w:rFonts w:asciiTheme="minorHAnsi" w:hAnsiTheme="minorHAnsi" w:cstheme="minorHAnsi"/>
          <w:sz w:val="22"/>
          <w:szCs w:val="22"/>
        </w:rPr>
        <w:t xml:space="preserve">Fiberdeki gücünü mobile aktararak Fiber Mobilite çağını başlatan Türk Telekom’un, fibere bağlı LTE mobil baz istasyonu oranı ise %53’e yükseldi. </w:t>
      </w:r>
      <w:r w:rsidRPr="00023229">
        <w:rPr>
          <w:rFonts w:asciiTheme="minorHAnsi" w:hAnsiTheme="minorHAnsi" w:cstheme="minorHAnsi"/>
          <w:sz w:val="22"/>
          <w:szCs w:val="22"/>
        </w:rPr>
        <w:t xml:space="preserve"> FTTC abone sayı</w:t>
      </w:r>
      <w:r>
        <w:rPr>
          <w:rFonts w:asciiTheme="minorHAnsi" w:hAnsiTheme="minorHAnsi" w:cstheme="minorHAnsi"/>
          <w:sz w:val="22"/>
          <w:szCs w:val="22"/>
        </w:rPr>
        <w:t>mız</w:t>
      </w:r>
      <w:r w:rsidRPr="00023229">
        <w:rPr>
          <w:rFonts w:asciiTheme="minorHAnsi" w:hAnsiTheme="minorHAnsi" w:cstheme="minorHAnsi"/>
          <w:sz w:val="22"/>
          <w:szCs w:val="22"/>
        </w:rPr>
        <w:t xml:space="preserve"> 8,5 milyon olurken, FTTH/B abone </w:t>
      </w:r>
      <w:r>
        <w:rPr>
          <w:rFonts w:asciiTheme="minorHAnsi" w:hAnsiTheme="minorHAnsi" w:cstheme="minorHAnsi"/>
          <w:sz w:val="22"/>
          <w:szCs w:val="22"/>
        </w:rPr>
        <w:t>sayımız</w:t>
      </w:r>
      <w:r w:rsidRPr="00023229">
        <w:rPr>
          <w:rFonts w:asciiTheme="minorHAnsi" w:hAnsiTheme="minorHAnsi" w:cstheme="minorHAnsi"/>
          <w:sz w:val="22"/>
          <w:szCs w:val="22"/>
        </w:rPr>
        <w:t xml:space="preserve"> 4,9 milyona yükseldi. Geçen yıl %83,3 olan fiber abonelerimizin toplam sabit </w:t>
      </w:r>
      <w:proofErr w:type="spellStart"/>
      <w:r w:rsidRPr="00023229">
        <w:rPr>
          <w:rFonts w:asciiTheme="minorHAnsi" w:hAnsiTheme="minorHAnsi" w:cstheme="minorHAnsi"/>
          <w:sz w:val="22"/>
          <w:szCs w:val="22"/>
        </w:rPr>
        <w:t>genişbant</w:t>
      </w:r>
      <w:proofErr w:type="spellEnd"/>
      <w:r w:rsidRPr="00023229">
        <w:rPr>
          <w:rFonts w:asciiTheme="minorHAnsi" w:hAnsiTheme="minorHAnsi" w:cstheme="minorHAnsi"/>
          <w:sz w:val="22"/>
          <w:szCs w:val="22"/>
        </w:rPr>
        <w:t xml:space="preserve"> aboneleri içindeki payı %87,9'a yükseldi.</w:t>
      </w:r>
      <w:r w:rsidR="001B289F">
        <w:rPr>
          <w:rFonts w:asciiTheme="minorHAnsi" w:hAnsiTheme="minorHAnsi" w:cstheme="minorHAnsi"/>
          <w:sz w:val="22"/>
          <w:szCs w:val="22"/>
        </w:rPr>
        <w:t xml:space="preserve"> </w:t>
      </w:r>
      <w:r>
        <w:rPr>
          <w:rFonts w:asciiTheme="minorHAnsi" w:hAnsiTheme="minorHAnsi" w:cstheme="minorHAnsi"/>
          <w:sz w:val="22"/>
          <w:szCs w:val="22"/>
        </w:rPr>
        <w:t>İkinci çeyrekte</w:t>
      </w:r>
      <w:r w:rsidRPr="00023229">
        <w:rPr>
          <w:rFonts w:asciiTheme="minorHAnsi" w:hAnsiTheme="minorHAnsi" w:cstheme="minorHAnsi"/>
          <w:sz w:val="22"/>
          <w:szCs w:val="22"/>
        </w:rPr>
        <w:t xml:space="preserve"> 449 bin km olan fiber ağ uzunluğu</w:t>
      </w:r>
      <w:r>
        <w:rPr>
          <w:rFonts w:asciiTheme="minorHAnsi" w:hAnsiTheme="minorHAnsi" w:cstheme="minorHAnsi"/>
          <w:sz w:val="22"/>
          <w:szCs w:val="22"/>
        </w:rPr>
        <w:t xml:space="preserve">muz </w:t>
      </w:r>
      <w:r w:rsidRPr="00023229">
        <w:rPr>
          <w:rFonts w:asciiTheme="minorHAnsi" w:hAnsiTheme="minorHAnsi" w:cstheme="minorHAnsi"/>
          <w:sz w:val="22"/>
          <w:szCs w:val="22"/>
        </w:rPr>
        <w:t xml:space="preserve">459 bin km'ye yükseldi. </w:t>
      </w:r>
      <w:r>
        <w:rPr>
          <w:rFonts w:asciiTheme="minorHAnsi" w:hAnsiTheme="minorHAnsi" w:cstheme="minorHAnsi"/>
          <w:sz w:val="22"/>
          <w:szCs w:val="22"/>
        </w:rPr>
        <w:t>İkinci çeyrekte</w:t>
      </w:r>
      <w:r w:rsidRPr="00023229">
        <w:rPr>
          <w:rFonts w:asciiTheme="minorHAnsi" w:hAnsiTheme="minorHAnsi" w:cstheme="minorHAnsi"/>
          <w:sz w:val="22"/>
          <w:szCs w:val="22"/>
        </w:rPr>
        <w:t xml:space="preserve"> 32,4 milyon haneyi kapsayan fiber ağ </w:t>
      </w:r>
      <w:r>
        <w:rPr>
          <w:rFonts w:asciiTheme="minorHAnsi" w:hAnsiTheme="minorHAnsi" w:cstheme="minorHAnsi"/>
          <w:sz w:val="22"/>
          <w:szCs w:val="22"/>
        </w:rPr>
        <w:t xml:space="preserve">üçüncü çeyrek </w:t>
      </w:r>
      <w:r w:rsidRPr="00023229">
        <w:rPr>
          <w:rFonts w:asciiTheme="minorHAnsi" w:hAnsiTheme="minorHAnsi" w:cstheme="minorHAnsi"/>
          <w:sz w:val="22"/>
          <w:szCs w:val="22"/>
        </w:rPr>
        <w:t>sonu itibarıyla 32,7 milyon haneyi kapsar duruma geldi. FTTC hane kapsaması 19,9 milyon olurken, FTTH/B hane kapsaması 12,8 milyona yükseldi.</w:t>
      </w:r>
      <w:r w:rsidR="009505E5">
        <w:rPr>
          <w:rFonts w:asciiTheme="minorHAnsi" w:hAnsiTheme="minorHAnsi" w:cstheme="minorHAnsi"/>
          <w:sz w:val="22"/>
          <w:szCs w:val="22"/>
        </w:rPr>
        <w:t xml:space="preserve"> </w:t>
      </w:r>
      <w:r w:rsidR="001B289F">
        <w:rPr>
          <w:rFonts w:asciiTheme="minorHAnsi" w:hAnsiTheme="minorHAnsi" w:cstheme="minorHAnsi"/>
          <w:sz w:val="22"/>
          <w:szCs w:val="22"/>
        </w:rPr>
        <w:t>D</w:t>
      </w:r>
      <w:r>
        <w:rPr>
          <w:rFonts w:asciiTheme="minorHAnsi" w:hAnsiTheme="minorHAnsi" w:cstheme="minorHAnsi"/>
          <w:sz w:val="22"/>
          <w:szCs w:val="22"/>
        </w:rPr>
        <w:t>ijital geleceğin inşası için Türkiye’nin</w:t>
      </w:r>
      <w:r w:rsidR="0014322A">
        <w:rPr>
          <w:rFonts w:asciiTheme="minorHAnsi" w:hAnsiTheme="minorHAnsi" w:cstheme="minorHAnsi"/>
          <w:sz w:val="22"/>
          <w:szCs w:val="22"/>
        </w:rPr>
        <w:t xml:space="preserve"> her köşesinde fiber yatırımlarımıza ara vermeden devam ediyoruz</w:t>
      </w:r>
      <w:r>
        <w:rPr>
          <w:rFonts w:asciiTheme="minorHAnsi" w:hAnsiTheme="minorHAnsi" w:cstheme="minorHAnsi"/>
          <w:sz w:val="22"/>
          <w:szCs w:val="22"/>
        </w:rPr>
        <w:t xml:space="preserve">” diye konuştu. </w:t>
      </w:r>
    </w:p>
    <w:p w14:paraId="396B75F8" w14:textId="77777777" w:rsidR="008504A8" w:rsidRDefault="008504A8" w:rsidP="00C37E14">
      <w:pPr>
        <w:shd w:val="clear" w:color="auto" w:fill="FFFFFF"/>
        <w:jc w:val="both"/>
        <w:rPr>
          <w:rFonts w:asciiTheme="minorHAnsi" w:hAnsiTheme="minorHAnsi" w:cstheme="minorHAnsi"/>
          <w:sz w:val="22"/>
          <w:szCs w:val="22"/>
        </w:rPr>
      </w:pPr>
    </w:p>
    <w:p w14:paraId="6A998EBF" w14:textId="77980904" w:rsidR="008504A8" w:rsidRPr="00E86391" w:rsidRDefault="007129AC" w:rsidP="008504A8">
      <w:pPr>
        <w:shd w:val="clear" w:color="auto" w:fill="FFFFFF"/>
        <w:jc w:val="both"/>
        <w:rPr>
          <w:rFonts w:asciiTheme="minorHAnsi" w:hAnsiTheme="minorHAnsi" w:cstheme="minorHAnsi"/>
          <w:b/>
          <w:sz w:val="22"/>
          <w:szCs w:val="22"/>
          <w:highlight w:val="lightGray"/>
        </w:rPr>
      </w:pPr>
      <w:bookmarkStart w:id="3" w:name="_Hlk181713426"/>
      <w:r w:rsidRPr="00E86391">
        <w:rPr>
          <w:rFonts w:asciiTheme="minorHAnsi" w:hAnsiTheme="minorHAnsi" w:cstheme="minorHAnsi"/>
          <w:b/>
          <w:sz w:val="22"/>
          <w:szCs w:val="22"/>
          <w:highlight w:val="lightGray"/>
        </w:rPr>
        <w:t xml:space="preserve">Siber </w:t>
      </w:r>
      <w:r w:rsidR="00023229" w:rsidRPr="00E86391">
        <w:rPr>
          <w:rFonts w:asciiTheme="minorHAnsi" w:hAnsiTheme="minorHAnsi" w:cstheme="minorHAnsi"/>
          <w:b/>
          <w:sz w:val="22"/>
          <w:szCs w:val="22"/>
          <w:highlight w:val="lightGray"/>
        </w:rPr>
        <w:t>güvenlikte</w:t>
      </w:r>
      <w:r w:rsidRPr="00E86391">
        <w:rPr>
          <w:rFonts w:asciiTheme="minorHAnsi" w:hAnsiTheme="minorHAnsi" w:cstheme="minorHAnsi"/>
          <w:b/>
          <w:sz w:val="22"/>
          <w:szCs w:val="22"/>
          <w:highlight w:val="lightGray"/>
        </w:rPr>
        <w:t xml:space="preserve"> lider </w:t>
      </w:r>
      <w:r w:rsidR="00023229" w:rsidRPr="00E86391">
        <w:rPr>
          <w:rFonts w:asciiTheme="minorHAnsi" w:hAnsiTheme="minorHAnsi" w:cstheme="minorHAnsi"/>
          <w:b/>
          <w:sz w:val="22"/>
          <w:szCs w:val="22"/>
          <w:highlight w:val="lightGray"/>
        </w:rPr>
        <w:t>Türk Telekom</w:t>
      </w:r>
    </w:p>
    <w:p w14:paraId="166336B6" w14:textId="53EEA1E9" w:rsidR="00E86391" w:rsidRDefault="00E86391" w:rsidP="00C37E14">
      <w:pPr>
        <w:shd w:val="clear" w:color="auto" w:fill="FFFFFF"/>
        <w:jc w:val="both"/>
        <w:rPr>
          <w:rFonts w:asciiTheme="minorHAnsi" w:hAnsiTheme="minorHAnsi" w:cstheme="minorHAnsi"/>
          <w:sz w:val="22"/>
          <w:szCs w:val="22"/>
        </w:rPr>
      </w:pPr>
      <w:r w:rsidRPr="00E86391">
        <w:rPr>
          <w:rFonts w:asciiTheme="minorHAnsi" w:hAnsiTheme="minorHAnsi" w:cstheme="minorHAnsi"/>
          <w:sz w:val="22"/>
          <w:szCs w:val="22"/>
          <w:highlight w:val="lightGray"/>
        </w:rPr>
        <w:t>Sürekli yenilenen ürün ve hizmetlerle siber güvenlik alanında müşterilerine dünya standartlarında çözümler sunduklarını belirten Önal, “Türkiye’nin en geniş koruma kapasitesine sahip olan Türk Telekom Siber Güvenlik Merkezi</w:t>
      </w:r>
      <w:r w:rsidR="00545950">
        <w:rPr>
          <w:rFonts w:asciiTheme="minorHAnsi" w:hAnsiTheme="minorHAnsi" w:cstheme="minorHAnsi"/>
          <w:sz w:val="22"/>
          <w:szCs w:val="22"/>
          <w:highlight w:val="lightGray"/>
        </w:rPr>
        <w:t xml:space="preserve">’nde, </w:t>
      </w:r>
      <w:r w:rsidRPr="00E86391">
        <w:rPr>
          <w:rFonts w:asciiTheme="minorHAnsi" w:hAnsiTheme="minorHAnsi" w:cstheme="minorHAnsi"/>
          <w:sz w:val="22"/>
          <w:szCs w:val="22"/>
          <w:highlight w:val="lightGray"/>
        </w:rPr>
        <w:t xml:space="preserve">250’den fazla alanında uzman mühendisle müşterilerimize destek veriyoruz. Bu alandaki liderliğimizi uluslararası tescillerle de kanıtladık. Sertifikasyon kuruluşu CREST tarafından </w:t>
      </w:r>
      <w:r w:rsidRPr="00E86391">
        <w:rPr>
          <w:rFonts w:asciiTheme="minorHAnsi" w:hAnsiTheme="minorHAnsi" w:cstheme="minorHAnsi"/>
          <w:sz w:val="22"/>
          <w:szCs w:val="22"/>
          <w:highlight w:val="lightGray"/>
        </w:rPr>
        <w:lastRenderedPageBreak/>
        <w:t>siber güvenlik alanında üç başlıkta akredite edilen Türkiye’deki tek kurumuz. Ayrıca yerli ve milli ürün kullanma vizyonu ile ürünlerin yerlileştirilmesi konusunda kararlı çalışmalarımız sürüyor. Siber güvenlik alanında 2018’de %26 olan yerli ve milli çözümlerle ikame oranını, 2023 itibarıyla %65’e yükselttik. Verinin iletilmesi, saklanması ve korunması aşamalarının tümünde müşterilerimize yüksek standartlarda çözümler sunmaya, yerli ekosistemi destekleyerek ürün portföyümüzü zenginleştirmeye devam edeceğiz” ifadelerini kullandı.</w:t>
      </w:r>
    </w:p>
    <w:bookmarkEnd w:id="3"/>
    <w:p w14:paraId="16094E94" w14:textId="7E18519D" w:rsidR="001B289F" w:rsidRDefault="001B289F" w:rsidP="00C37E14">
      <w:pPr>
        <w:shd w:val="clear" w:color="auto" w:fill="FFFFFF"/>
        <w:jc w:val="both"/>
        <w:rPr>
          <w:rFonts w:asciiTheme="minorHAnsi" w:hAnsiTheme="minorHAnsi" w:cstheme="minorHAnsi"/>
          <w:sz w:val="22"/>
          <w:szCs w:val="22"/>
        </w:rPr>
      </w:pPr>
    </w:p>
    <w:p w14:paraId="45B44C37" w14:textId="19D0ED52" w:rsidR="001B289F" w:rsidRPr="001B289F" w:rsidRDefault="001B289F" w:rsidP="001B289F">
      <w:pPr>
        <w:shd w:val="clear" w:color="auto" w:fill="FFFFFF"/>
        <w:jc w:val="both"/>
        <w:rPr>
          <w:rFonts w:asciiTheme="minorHAnsi" w:hAnsiTheme="minorHAnsi" w:cstheme="minorHAnsi"/>
          <w:b/>
          <w:sz w:val="22"/>
          <w:szCs w:val="22"/>
          <w:highlight w:val="lightGray"/>
        </w:rPr>
      </w:pPr>
      <w:r w:rsidRPr="001B289F">
        <w:rPr>
          <w:rFonts w:asciiTheme="minorHAnsi" w:hAnsiTheme="minorHAnsi" w:cstheme="minorHAnsi"/>
          <w:b/>
          <w:sz w:val="22"/>
          <w:szCs w:val="22"/>
          <w:highlight w:val="lightGray"/>
        </w:rPr>
        <w:t>Daha yeşil bir gelecek için yenilikçi ve çevreci teknolojiler</w:t>
      </w:r>
    </w:p>
    <w:p w14:paraId="30DCC6ED" w14:textId="2B7A821B" w:rsidR="001B289F" w:rsidRDefault="001B289F" w:rsidP="001B289F">
      <w:pPr>
        <w:shd w:val="clear" w:color="auto" w:fill="FFFFFF"/>
        <w:jc w:val="both"/>
        <w:rPr>
          <w:rFonts w:asciiTheme="minorHAnsi" w:hAnsiTheme="minorHAnsi" w:cstheme="minorHAnsi"/>
          <w:sz w:val="22"/>
          <w:szCs w:val="22"/>
        </w:rPr>
      </w:pPr>
      <w:r w:rsidRPr="001B289F">
        <w:rPr>
          <w:rFonts w:asciiTheme="minorHAnsi" w:hAnsiTheme="minorHAnsi" w:cstheme="minorHAnsi"/>
          <w:sz w:val="22"/>
          <w:szCs w:val="22"/>
          <w:highlight w:val="lightGray"/>
        </w:rPr>
        <w:t>Önal, “Türkiye genelinde hem fiber hem de mobil teknolojilere hız kesmeden yaptığımız yatırımlarla</w:t>
      </w:r>
      <w:r w:rsidR="00054913">
        <w:rPr>
          <w:rFonts w:asciiTheme="minorHAnsi" w:hAnsiTheme="minorHAnsi" w:cstheme="minorHAnsi"/>
          <w:sz w:val="22"/>
          <w:szCs w:val="22"/>
          <w:highlight w:val="lightGray"/>
        </w:rPr>
        <w:t xml:space="preserve"> ülkemizin dijital dönüşümünde öncü rol üstleniyoruz</w:t>
      </w:r>
      <w:r w:rsidRPr="001B289F">
        <w:rPr>
          <w:rFonts w:asciiTheme="minorHAnsi" w:hAnsiTheme="minorHAnsi" w:cstheme="minorHAnsi"/>
          <w:sz w:val="22"/>
          <w:szCs w:val="22"/>
          <w:highlight w:val="lightGray"/>
        </w:rPr>
        <w:t xml:space="preserve">. Türkiye’nin dijital geleceğini inşa ederken, yarınlara daha iyi dünya hazırlamak hedefiyle Birleşmiş Milletler Sürdürülebilir Kalkınma Amaçları ile uyumlu çalışmalar yürütüyoruz. 2023 yılı itibarıyla enerji verimliliği projelerimiz sayesinde 47 GWh enerji </w:t>
      </w:r>
      <w:proofErr w:type="gramStart"/>
      <w:r w:rsidRPr="001B289F">
        <w:rPr>
          <w:rFonts w:asciiTheme="minorHAnsi" w:hAnsiTheme="minorHAnsi" w:cstheme="minorHAnsi"/>
          <w:sz w:val="22"/>
          <w:szCs w:val="22"/>
          <w:highlight w:val="lightGray"/>
        </w:rPr>
        <w:t>tasarrufu</w:t>
      </w:r>
      <w:proofErr w:type="gramEnd"/>
      <w:r w:rsidRPr="001B289F">
        <w:rPr>
          <w:rFonts w:asciiTheme="minorHAnsi" w:hAnsiTheme="minorHAnsi" w:cstheme="minorHAnsi"/>
          <w:sz w:val="22"/>
          <w:szCs w:val="22"/>
          <w:highlight w:val="lightGray"/>
        </w:rPr>
        <w:t xml:space="preserve"> sağlarken, yenilenebilir enerji sistemlerimizin toplam gücünü 4,3 </w:t>
      </w:r>
      <w:proofErr w:type="spellStart"/>
      <w:r w:rsidRPr="001B289F">
        <w:rPr>
          <w:rFonts w:asciiTheme="minorHAnsi" w:hAnsiTheme="minorHAnsi" w:cstheme="minorHAnsi"/>
          <w:sz w:val="22"/>
          <w:szCs w:val="22"/>
          <w:highlight w:val="lightGray"/>
        </w:rPr>
        <w:t>MW’a</w:t>
      </w:r>
      <w:proofErr w:type="spellEnd"/>
      <w:r w:rsidRPr="001B289F">
        <w:rPr>
          <w:rFonts w:asciiTheme="minorHAnsi" w:hAnsiTheme="minorHAnsi" w:cstheme="minorHAnsi"/>
          <w:sz w:val="22"/>
          <w:szCs w:val="22"/>
          <w:highlight w:val="lightGray"/>
        </w:rPr>
        <w:t xml:space="preserve"> çıkardık. </w:t>
      </w:r>
      <w:r w:rsidR="00A1341F" w:rsidRPr="00A1341F">
        <w:rPr>
          <w:rFonts w:asciiTheme="minorHAnsi" w:hAnsiTheme="minorHAnsi" w:cstheme="minorHAnsi"/>
          <w:sz w:val="22"/>
          <w:szCs w:val="22"/>
          <w:highlight w:val="lightGray"/>
        </w:rPr>
        <w:t xml:space="preserve">405,8 </w:t>
      </w:r>
      <w:proofErr w:type="spellStart"/>
      <w:r w:rsidR="00A1341F" w:rsidRPr="00A1341F">
        <w:rPr>
          <w:rFonts w:asciiTheme="minorHAnsi" w:hAnsiTheme="minorHAnsi" w:cstheme="minorHAnsi"/>
          <w:sz w:val="22"/>
          <w:szCs w:val="22"/>
          <w:highlight w:val="lightGray"/>
        </w:rPr>
        <w:t>MWe</w:t>
      </w:r>
      <w:proofErr w:type="spellEnd"/>
      <w:r w:rsidR="00A1341F" w:rsidRPr="00A1341F">
        <w:rPr>
          <w:rFonts w:asciiTheme="minorHAnsi" w:hAnsiTheme="minorHAnsi" w:cstheme="minorHAnsi"/>
          <w:sz w:val="22"/>
          <w:szCs w:val="22"/>
          <w:highlight w:val="lightGray"/>
        </w:rPr>
        <w:t xml:space="preserve"> kurulu güç kapasite</w:t>
      </w:r>
      <w:r w:rsidR="00A1341F">
        <w:rPr>
          <w:rFonts w:asciiTheme="minorHAnsi" w:hAnsiTheme="minorHAnsi" w:cstheme="minorHAnsi"/>
          <w:sz w:val="22"/>
          <w:szCs w:val="22"/>
          <w:highlight w:val="lightGray"/>
        </w:rPr>
        <w:t xml:space="preserve"> izni ile yenilenebilir enerji yatırımlarımızı hızlandırıyoruz. Bu kapasite 2023 yılı</w:t>
      </w:r>
      <w:r w:rsidRPr="001B289F">
        <w:rPr>
          <w:rFonts w:asciiTheme="minorHAnsi" w:hAnsiTheme="minorHAnsi" w:cstheme="minorHAnsi"/>
          <w:sz w:val="22"/>
          <w:szCs w:val="22"/>
          <w:highlight w:val="lightGray"/>
        </w:rPr>
        <w:t xml:space="preserve"> elektrik tüketimi</w:t>
      </w:r>
      <w:r w:rsidR="00A1341F">
        <w:rPr>
          <w:rFonts w:asciiTheme="minorHAnsi" w:hAnsiTheme="minorHAnsi" w:cstheme="minorHAnsi"/>
          <w:sz w:val="22"/>
          <w:szCs w:val="22"/>
          <w:highlight w:val="lightGray"/>
        </w:rPr>
        <w:t>miz</w:t>
      </w:r>
      <w:r w:rsidRPr="001B289F">
        <w:rPr>
          <w:rFonts w:asciiTheme="minorHAnsi" w:hAnsiTheme="minorHAnsi" w:cstheme="minorHAnsi"/>
          <w:sz w:val="22"/>
          <w:szCs w:val="22"/>
          <w:highlight w:val="lightGray"/>
        </w:rPr>
        <w:t xml:space="preserve">in %65’ini karşılayacak </w:t>
      </w:r>
      <w:r w:rsidR="00A1341F">
        <w:rPr>
          <w:rFonts w:asciiTheme="minorHAnsi" w:hAnsiTheme="minorHAnsi" w:cstheme="minorHAnsi"/>
          <w:sz w:val="22"/>
          <w:szCs w:val="22"/>
          <w:highlight w:val="lightGray"/>
        </w:rPr>
        <w:t xml:space="preserve">seviyede. </w:t>
      </w:r>
      <w:r w:rsidRPr="001B289F">
        <w:rPr>
          <w:rFonts w:asciiTheme="minorHAnsi" w:hAnsiTheme="minorHAnsi" w:cstheme="minorHAnsi"/>
          <w:sz w:val="22"/>
          <w:szCs w:val="22"/>
          <w:highlight w:val="lightGray"/>
        </w:rPr>
        <w:t xml:space="preserve"> 2023 itibarıyla emisyonlarımızı %22 oranında azalttık. Bu yıl ilk kez yayınladığımız Entegre Faaliyet Raporu ile sürdürülebilirlik stratejilerimizin çevresel etki, toplumsal fayda, dijital eşitlik ve ekonomiye olan katkılarını da ortaya koyduk. Tüm emisyon hesaplamaları bağımsız bir üçüncü tarafça doğrulandı. 2030 yılına kadar Kapsam 1 ve 2 emisyonlarımızı %45 oranında </w:t>
      </w:r>
      <w:r w:rsidR="00054913">
        <w:rPr>
          <w:rFonts w:asciiTheme="minorHAnsi" w:hAnsiTheme="minorHAnsi" w:cstheme="minorHAnsi"/>
          <w:sz w:val="22"/>
          <w:szCs w:val="22"/>
          <w:highlight w:val="lightGray"/>
        </w:rPr>
        <w:t>azaltmayı</w:t>
      </w:r>
      <w:r w:rsidRPr="001B289F">
        <w:rPr>
          <w:rFonts w:asciiTheme="minorHAnsi" w:hAnsiTheme="minorHAnsi" w:cstheme="minorHAnsi"/>
          <w:sz w:val="22"/>
          <w:szCs w:val="22"/>
          <w:highlight w:val="lightGray"/>
        </w:rPr>
        <w:t xml:space="preserve"> ve 2050 yılına kadar net sıfır emisyona ulaşmayı hedefliyoruz. Geleceği iyileştiren teknoloji anlayışımızla tüm faaliyet alanlarımızda değer yaratmaya odaklanıyoruz. Dijital dönüşümün her alanında sürdürülebilirlik ilkesini benimseyerek, gelecek nesillere daha yeşil bir dünya emanet etmek istiyoruz” dedi.</w:t>
      </w:r>
      <w:r w:rsidRPr="00023229">
        <w:rPr>
          <w:rFonts w:asciiTheme="minorHAnsi" w:hAnsiTheme="minorHAnsi" w:cstheme="minorHAnsi"/>
          <w:sz w:val="22"/>
          <w:szCs w:val="22"/>
        </w:rPr>
        <w:t xml:space="preserve"> </w:t>
      </w:r>
    </w:p>
    <w:p w14:paraId="4E2AFB13" w14:textId="77777777" w:rsidR="00950F25" w:rsidRDefault="00950F25" w:rsidP="001B289F">
      <w:pPr>
        <w:shd w:val="clear" w:color="auto" w:fill="FFFFFF"/>
        <w:jc w:val="both"/>
        <w:rPr>
          <w:rFonts w:asciiTheme="minorHAnsi" w:hAnsiTheme="minorHAnsi" w:cstheme="minorHAnsi"/>
          <w:sz w:val="22"/>
          <w:szCs w:val="22"/>
        </w:rPr>
      </w:pPr>
    </w:p>
    <w:p w14:paraId="2462872E" w14:textId="72E8B89D" w:rsidR="00950F25" w:rsidRDefault="00950F25" w:rsidP="001B289F">
      <w:pPr>
        <w:shd w:val="clear" w:color="auto" w:fill="FFFFFF"/>
        <w:jc w:val="both"/>
        <w:rPr>
          <w:rFonts w:asciiTheme="minorHAnsi" w:hAnsiTheme="minorHAnsi" w:cstheme="minorHAnsi"/>
          <w:sz w:val="22"/>
          <w:szCs w:val="22"/>
        </w:rPr>
      </w:pPr>
      <w:r>
        <w:rPr>
          <w:noProof/>
        </w:rPr>
        <w:drawing>
          <wp:inline distT="0" distB="0" distL="0" distR="0" wp14:anchorId="64FF551F" wp14:editId="32716A4B">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5240776D" w14:textId="77777777" w:rsidR="00950F25" w:rsidRDefault="00950F25" w:rsidP="001B289F">
      <w:pPr>
        <w:shd w:val="clear" w:color="auto" w:fill="FFFFFF"/>
        <w:jc w:val="both"/>
        <w:rPr>
          <w:rFonts w:asciiTheme="minorHAnsi" w:hAnsiTheme="minorHAnsi" w:cstheme="minorHAnsi"/>
          <w:sz w:val="22"/>
          <w:szCs w:val="22"/>
        </w:rPr>
      </w:pPr>
    </w:p>
    <w:p w14:paraId="060EEC55" w14:textId="77777777" w:rsidR="00950F25" w:rsidRDefault="00950F25" w:rsidP="00950F25">
      <w:pPr>
        <w:jc w:val="both"/>
        <w:rPr>
          <w:rFonts w:ascii="Calibri" w:eastAsia="Calibri" w:hAnsi="Calibri" w:cs="Calibri"/>
          <w:b/>
          <w:color w:val="000000"/>
          <w:sz w:val="22"/>
          <w:szCs w:val="22"/>
        </w:rPr>
      </w:pPr>
      <w:bookmarkStart w:id="4" w:name="_Hlk154355001"/>
      <w:r>
        <w:rPr>
          <w:rFonts w:ascii="Calibri" w:eastAsia="Calibri" w:hAnsi="Calibri" w:cs="Calibri"/>
          <w:b/>
          <w:color w:val="000000"/>
          <w:sz w:val="22"/>
          <w:szCs w:val="22"/>
        </w:rPr>
        <w:t>Özlem Temana</w:t>
      </w:r>
    </w:p>
    <w:p w14:paraId="058D38CC" w14:textId="77777777" w:rsidR="00950F25" w:rsidRDefault="00950F25" w:rsidP="00950F25">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15C89B44" w14:textId="77777777" w:rsidR="00950F25" w:rsidRDefault="00950F25" w:rsidP="00950F25">
      <w:pPr>
        <w:jc w:val="both"/>
        <w:rPr>
          <w:rFonts w:ascii="Calibri" w:eastAsia="Calibri" w:hAnsi="Calibri" w:cs="Calibri"/>
          <w:color w:val="000000"/>
          <w:sz w:val="22"/>
          <w:szCs w:val="22"/>
          <w:u w:val="single"/>
        </w:rPr>
      </w:pPr>
      <w:hyperlink r:id="rId9">
        <w:r>
          <w:rPr>
            <w:rFonts w:ascii="Calibri" w:eastAsia="Calibri" w:hAnsi="Calibri" w:cs="Calibri"/>
            <w:color w:val="000000"/>
            <w:sz w:val="22"/>
            <w:szCs w:val="22"/>
            <w:u w:val="single"/>
          </w:rPr>
          <w:t>ozlem.temana@lorbi.com</w:t>
        </w:r>
      </w:hyperlink>
    </w:p>
    <w:p w14:paraId="4BF9392C" w14:textId="77777777" w:rsidR="00950F25" w:rsidRDefault="00950F25" w:rsidP="00950F25">
      <w:pPr>
        <w:jc w:val="both"/>
        <w:rPr>
          <w:rFonts w:ascii="Calibri" w:eastAsia="Calibri" w:hAnsi="Calibri" w:cs="Calibri"/>
          <w:color w:val="000000"/>
          <w:sz w:val="22"/>
          <w:szCs w:val="22"/>
          <w:u w:val="single"/>
        </w:rPr>
      </w:pPr>
    </w:p>
    <w:bookmarkEnd w:id="4"/>
    <w:p w14:paraId="1C98B70C" w14:textId="10EC4935" w:rsidR="00950F25" w:rsidRDefault="00950F25" w:rsidP="00950F25">
      <w:pPr>
        <w:jc w:val="both"/>
        <w:rPr>
          <w:rFonts w:ascii="Calibri" w:eastAsia="Calibri" w:hAnsi="Calibri" w:cs="Calibri"/>
          <w:b/>
          <w:color w:val="000000"/>
          <w:sz w:val="22"/>
          <w:szCs w:val="22"/>
        </w:rPr>
      </w:pPr>
      <w:r>
        <w:rPr>
          <w:rFonts w:ascii="Calibri" w:eastAsia="Calibri" w:hAnsi="Calibri" w:cs="Calibri"/>
          <w:b/>
          <w:color w:val="000000"/>
          <w:sz w:val="22"/>
          <w:szCs w:val="22"/>
        </w:rPr>
        <w:t>Akif Kaya</w:t>
      </w:r>
    </w:p>
    <w:p w14:paraId="0B9BC957" w14:textId="77777777" w:rsidR="00950F25" w:rsidRDefault="00950F25" w:rsidP="00950F25">
      <w:pPr>
        <w:jc w:val="both"/>
        <w:rPr>
          <w:rFonts w:ascii="Calibri" w:eastAsia="Calibri" w:hAnsi="Calibri" w:cs="Calibri"/>
          <w:color w:val="000000"/>
          <w:sz w:val="22"/>
          <w:szCs w:val="22"/>
        </w:rPr>
      </w:pPr>
      <w:r>
        <w:rPr>
          <w:rFonts w:ascii="Calibri" w:eastAsia="Calibri" w:hAnsi="Calibri" w:cs="Calibri"/>
          <w:color w:val="000000"/>
          <w:sz w:val="22"/>
          <w:szCs w:val="22"/>
        </w:rPr>
        <w:t>Tel: 0 5</w:t>
      </w:r>
      <w:r>
        <w:rPr>
          <w:rFonts w:ascii="Calibri" w:eastAsia="Calibri" w:hAnsi="Calibri" w:cs="Calibri"/>
          <w:color w:val="000000"/>
          <w:sz w:val="22"/>
          <w:szCs w:val="22"/>
        </w:rPr>
        <w:t>07 877 31 91</w:t>
      </w:r>
    </w:p>
    <w:p w14:paraId="56612678" w14:textId="535D5222" w:rsidR="00950F25" w:rsidRPr="00950F25" w:rsidRDefault="00950F25" w:rsidP="00950F25">
      <w:pPr>
        <w:jc w:val="both"/>
        <w:rPr>
          <w:rFonts w:ascii="Calibri" w:eastAsia="Calibri" w:hAnsi="Calibri" w:cs="Calibri"/>
          <w:color w:val="000000"/>
          <w:sz w:val="22"/>
          <w:szCs w:val="22"/>
        </w:rPr>
      </w:pPr>
      <w:r>
        <w:rPr>
          <w:rFonts w:ascii="Calibri" w:eastAsia="Calibri" w:hAnsi="Calibri" w:cs="Calibri"/>
          <w:color w:val="000000"/>
          <w:sz w:val="22"/>
          <w:szCs w:val="22"/>
          <w:u w:val="single"/>
        </w:rPr>
        <w:t>akif.kaya@lorbi.com</w:t>
      </w:r>
    </w:p>
    <w:p w14:paraId="3FDC6B58" w14:textId="77777777" w:rsidR="00950F25" w:rsidRPr="00023229" w:rsidRDefault="00950F25" w:rsidP="001B289F">
      <w:pPr>
        <w:shd w:val="clear" w:color="auto" w:fill="FFFFFF"/>
        <w:jc w:val="both"/>
        <w:rPr>
          <w:rFonts w:asciiTheme="minorHAnsi" w:hAnsiTheme="minorHAnsi" w:cstheme="minorHAnsi"/>
          <w:sz w:val="22"/>
          <w:szCs w:val="22"/>
        </w:rPr>
      </w:pPr>
    </w:p>
    <w:p w14:paraId="05FFE9AD" w14:textId="77777777" w:rsidR="001B289F" w:rsidRPr="00846496" w:rsidRDefault="001B289F" w:rsidP="00C37E14">
      <w:pPr>
        <w:shd w:val="clear" w:color="auto" w:fill="FFFFFF"/>
        <w:jc w:val="both"/>
        <w:rPr>
          <w:rFonts w:asciiTheme="minorHAnsi" w:hAnsiTheme="minorHAnsi" w:cstheme="minorHAnsi"/>
          <w:sz w:val="22"/>
          <w:szCs w:val="22"/>
        </w:rPr>
      </w:pPr>
    </w:p>
    <w:p w14:paraId="501196D4" w14:textId="77777777" w:rsidR="008504A8" w:rsidRDefault="008504A8" w:rsidP="003A5FFD">
      <w:pPr>
        <w:jc w:val="both"/>
        <w:rPr>
          <w:rFonts w:asciiTheme="minorHAnsi" w:hAnsiTheme="minorHAnsi" w:cstheme="minorHAnsi"/>
          <w:sz w:val="22"/>
          <w:szCs w:val="22"/>
        </w:rPr>
      </w:pPr>
    </w:p>
    <w:p w14:paraId="4DD43428" w14:textId="77777777" w:rsidR="009E23C1" w:rsidRDefault="009E23C1" w:rsidP="009E23C1">
      <w:pPr>
        <w:autoSpaceDE w:val="0"/>
        <w:autoSpaceDN w:val="0"/>
      </w:pPr>
      <w:r>
        <w:rPr>
          <w:rFonts w:ascii="Segoe UI" w:hAnsi="Segoe UI" w:cs="Segoe UI"/>
          <w:color w:val="4E586A"/>
          <w:sz w:val="16"/>
          <w:szCs w:val="16"/>
        </w:rPr>
        <w:t> </w:t>
      </w:r>
    </w:p>
    <w:p w14:paraId="60E1C702" w14:textId="77777777" w:rsidR="009E23C1" w:rsidRDefault="009E23C1" w:rsidP="009E23C1">
      <w:pPr>
        <w:autoSpaceDE w:val="0"/>
        <w:autoSpaceDN w:val="0"/>
      </w:pPr>
      <w:r>
        <w:rPr>
          <w:sz w:val="19"/>
          <w:szCs w:val="19"/>
        </w:rPr>
        <w:t> </w:t>
      </w:r>
    </w:p>
    <w:p w14:paraId="509C87D2" w14:textId="77777777" w:rsidR="009E23C1" w:rsidRDefault="009E23C1" w:rsidP="003A5FFD">
      <w:pPr>
        <w:jc w:val="both"/>
        <w:rPr>
          <w:rFonts w:asciiTheme="minorHAnsi" w:hAnsiTheme="minorHAnsi" w:cstheme="minorHAnsi"/>
          <w:sz w:val="22"/>
          <w:szCs w:val="22"/>
        </w:rPr>
      </w:pPr>
    </w:p>
    <w:sectPr w:rsidR="009E23C1" w:rsidSect="005E1312">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71A84" w14:textId="77777777" w:rsidR="005C736C" w:rsidRDefault="005C736C">
      <w:r>
        <w:separator/>
      </w:r>
    </w:p>
  </w:endnote>
  <w:endnote w:type="continuationSeparator" w:id="0">
    <w:p w14:paraId="12720635" w14:textId="77777777" w:rsidR="005C736C" w:rsidRDefault="005C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C5209" w14:textId="77777777" w:rsidR="008A54E6" w:rsidRDefault="005519B5">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937687"/>
      <w:docPartObj>
        <w:docPartGallery w:val="Page Numbers (Bottom of Page)"/>
        <w:docPartUnique/>
      </w:docPartObj>
    </w:sdtPr>
    <w:sdtEndPr>
      <w:rPr>
        <w:rFonts w:ascii="Calibri" w:hAnsi="Calibri"/>
        <w:noProof/>
      </w:rPr>
    </w:sdtEndPr>
    <w:sdtContent>
      <w:p w14:paraId="3FBC2509" w14:textId="77777777" w:rsidR="00CD1171" w:rsidRDefault="00CD1171">
        <w:pPr>
          <w:pStyle w:val="AltBilgi"/>
          <w:jc w:val="center"/>
        </w:pPr>
        <w:r>
          <w:rPr>
            <w:noProof/>
            <w:lang w:eastAsia="tr-TR"/>
          </w:rPr>
          <mc:AlternateContent>
            <mc:Choice Requires="wps">
              <w:drawing>
                <wp:inline distT="0" distB="0" distL="0" distR="0" wp14:anchorId="448F358B" wp14:editId="4505EDB0">
                  <wp:extent cx="5467350" cy="45085"/>
                  <wp:effectExtent l="9525" t="9525" r="0" b="2540"/>
                  <wp:docPr id="2" name="Flowchart: Decision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w:pict>
                <v:shapetype id="_x0000_t110" coordsize="21600,21600" o:spt="110" path="m10800,l,10800,10800,21600,21600,10800xe" w14:anchorId="7E54B4DA">
                  <v:stroke joinstyle="miter"/>
                  <v:path textboxrect="5400,5400,16200,16200" gradientshapeok="t" o:connecttype="rect"/>
                </v:shapetype>
                <v:shape id="Flowchart: Decision 2"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Light horizontal" o:spid="_x0000_s1026" fillcolor="black" stroked="f"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RBtwIAAH8FAAAOAAAAZHJzL2Uyb0RvYy54bWysVFtv0zAUfkfiP1h+73IhaZto6bStBJAK&#10;TBrw7jpOYuHYwXabbhP/nWMn7TYuEkL0wbVzLv7Odz6f84tDJ9CeacOVLHB0FmLEJFUVl02BP38q&#10;Z0uMjCWyIkJJVuA7ZvDF6uWL86HPWaxaJSqmESSRJh/6ArfW9nkQGNqyjpgz1TMJxlrpjlg46iao&#10;NBkgeyeCOAznwaB01WtFmTHwdT0a8crnr2tG7ce6NswiUWDAZv2q/bp1a7A6J3mjSd9yOsEg/4Ci&#10;I1zCpadUa2IJ2mn+S6qOU62Mqu0ZVV2g6ppT5muAaqLwp2puW9IzXwuQY/oTTeb/paUf9jca8arA&#10;MUaSdNCiUqiBtkTbHK0Z5a6zCIwVMxSI2/CmtahVmt8raYlwDA69ySHRbX+jHQem3yj61SCprlsi&#10;G3aptRpaRirAHTn/4FmAOxgIRdvhvaoAANlZ5ck81LpDteD9FxfoUgNh6OC7d3fqHjtYROFjmswX&#10;r1JoMgVbkobL1N9FcpfGBffa2DdMdchtClxDnQBQ22OV/gay3xjrMD76+1hibcmFmGKFfav0vQ+o&#10;m2uhfdm62cIW7YnTmv9NAE4u29/6lv43+U4u7vrpSpdbSLdK5SCM4MYvUDvAdTbHghfcQxbFSXgV&#10;Z7NyvlzMkjJJZ9kiXM7CKLvK5mGSJevyu4MeJXnLq4rJDZfsKP4o+TtxTc9wlK2XPxoKnKVx6lkx&#10;SvDKoXXYzB+ZeebWcQuzQPCuwMsTfSR3ynktKyib5JZwMe6D5/B9w4CD479nxevMSWuU6FZVdyAz&#10;raD5IBOYWrABJd9jNMAEKLD5tiOaYSTeSZBqFiWJGxn+kKSLGA76qWX71EIkhVQFthiN22s7jpld&#10;r92TOSpYqkuQd829xpz0R1TTo4BX7iuYJpIbI0/P3utxbq5+AAAA//8DAFBLAwQUAAYACAAAACEA&#10;TEGWRNkAAAADAQAADwAAAGRycy9kb3ducmV2LnhtbEyPwW7CMBBE75X6D9Yi9VIVJxwgSuMgqMQH&#10;BDhwNPGSpI3XUWyIy9d320u5jDSa1czbYh1tL244+s6RgnSegECqnemoUXA87N4yED5oMrp3hAq+&#10;0cO6fH4qdG7cRBXe9qERXEI+1wraEIZcSl+3aLWfuwGJs4sbrQ5sx0aaUU9cbnu5SJKltLojXmj1&#10;gB8t1l/7q1Wwq8zWv073+Hk5ZUd3WMR7tdoq9TKLm3cQAWP4P4ZffEaHkpnO7krGi14BPxL+lLNs&#10;mbI9K1ilIMtCPrKXPwAAAP//AwBQSwECLQAUAAYACAAAACEAtoM4kv4AAADhAQAAEwAAAAAAAAAA&#10;AAAAAAAAAAAAW0NvbnRlbnRfVHlwZXNdLnhtbFBLAQItABQABgAIAAAAIQA4/SH/1gAAAJQBAAAL&#10;AAAAAAAAAAAAAAAAAC8BAABfcmVscy8ucmVsc1BLAQItABQABgAIAAAAIQAnTQRBtwIAAH8FAAAO&#10;AAAAAAAAAAAAAAAAAC4CAABkcnMvZTJvRG9jLnhtbFBLAQItABQABgAIAAAAIQBMQZZE2QAAAAMB&#10;AAAPAAAAAAAAAAAAAAAAABEFAABkcnMvZG93bnJldi54bWxQSwUGAAAAAAQABADzAAAAFwYAAAAA&#10;">
                  <v:fill type="pattern" o:title="" r:id="rId1"/>
                  <w10:anchorlock/>
                </v:shape>
              </w:pict>
            </mc:Fallback>
          </mc:AlternateContent>
        </w:r>
      </w:p>
      <w:p w14:paraId="2FE5B066" w14:textId="072500D0" w:rsidR="00CD1171" w:rsidRDefault="00CD1171">
        <w:pPr>
          <w:pStyle w:val="AltBilgi"/>
          <w:jc w:val="center"/>
          <w:rPr>
            <w:rFonts w:ascii="Calibri" w:hAnsi="Calibri"/>
            <w:noProof/>
          </w:rPr>
        </w:pPr>
        <w:r w:rsidRPr="00F8057F">
          <w:rPr>
            <w:rFonts w:ascii="Calibri" w:hAnsi="Calibri"/>
          </w:rPr>
          <w:fldChar w:fldCharType="begin"/>
        </w:r>
        <w:r w:rsidRPr="00F8057F">
          <w:rPr>
            <w:rFonts w:ascii="Calibri" w:hAnsi="Calibri"/>
          </w:rPr>
          <w:instrText xml:space="preserve"> PAGE    \* MERGEFORMAT </w:instrText>
        </w:r>
        <w:r w:rsidRPr="00F8057F">
          <w:rPr>
            <w:rFonts w:ascii="Calibri" w:hAnsi="Calibri"/>
          </w:rPr>
          <w:fldChar w:fldCharType="separate"/>
        </w:r>
        <w:r>
          <w:rPr>
            <w:rFonts w:ascii="Calibri" w:hAnsi="Calibri"/>
            <w:noProof/>
          </w:rPr>
          <w:t>2</w:t>
        </w:r>
        <w:r w:rsidRPr="00F8057F">
          <w:rPr>
            <w:rFonts w:ascii="Calibri" w:hAnsi="Calibri"/>
            <w:noProof/>
          </w:rPr>
          <w:fldChar w:fldCharType="end"/>
        </w:r>
      </w:p>
    </w:sdtContent>
  </w:sdt>
  <w:p w14:paraId="7857BB24" w14:textId="34CE8C0D" w:rsidR="009E0F7B" w:rsidRPr="009E0F7B" w:rsidRDefault="009E0F7B" w:rsidP="009E0F7B">
    <w:pPr>
      <w:pStyle w:val="AltBilgi"/>
      <w:jc w:val="center"/>
      <w:rPr>
        <w:rFonts w:ascii="Arial" w:hAnsi="Arial" w:cs="Arial"/>
        <w:noProof/>
        <w:color w:val="00FF00"/>
        <w:sz w:val="20"/>
      </w:rPr>
    </w:pPr>
    <w:r w:rsidRPr="009E0F7B">
      <w:rPr>
        <w:rFonts w:ascii="Arial" w:hAnsi="Arial" w:cs="Arial"/>
        <w:noProof/>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08DCF" w14:textId="77777777" w:rsidR="008A54E6" w:rsidRDefault="005519B5">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ADE0E" w14:textId="77777777" w:rsidR="005C736C" w:rsidRDefault="005C736C">
      <w:r>
        <w:separator/>
      </w:r>
    </w:p>
  </w:footnote>
  <w:footnote w:type="continuationSeparator" w:id="0">
    <w:p w14:paraId="4681E5D3" w14:textId="77777777" w:rsidR="005C736C" w:rsidRDefault="005C7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7D7BC" w14:textId="77777777" w:rsidR="00CD1171" w:rsidRDefault="00CD117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2FBFC" w14:textId="77777777" w:rsidR="00CD1171" w:rsidRPr="00AB3309" w:rsidRDefault="00CD1171" w:rsidP="00AB330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4"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68386415">
    <w:abstractNumId w:val="6"/>
  </w:num>
  <w:num w:numId="2" w16cid:durableId="435910926">
    <w:abstractNumId w:val="7"/>
  </w:num>
  <w:num w:numId="3" w16cid:durableId="11638588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5235413">
    <w:abstractNumId w:val="0"/>
  </w:num>
  <w:num w:numId="5" w16cid:durableId="199172092">
    <w:abstractNumId w:val="1"/>
  </w:num>
  <w:num w:numId="6" w16cid:durableId="38941792">
    <w:abstractNumId w:val="2"/>
  </w:num>
  <w:num w:numId="7" w16cid:durableId="1856335991">
    <w:abstractNumId w:val="5"/>
  </w:num>
  <w:num w:numId="8" w16cid:durableId="6076158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0EBD"/>
    <w:rsid w:val="00011151"/>
    <w:rsid w:val="00012E0C"/>
    <w:rsid w:val="00014142"/>
    <w:rsid w:val="00023229"/>
    <w:rsid w:val="000300DD"/>
    <w:rsid w:val="00035C4A"/>
    <w:rsid w:val="00035E8C"/>
    <w:rsid w:val="000360C6"/>
    <w:rsid w:val="000477CB"/>
    <w:rsid w:val="000524B5"/>
    <w:rsid w:val="00054913"/>
    <w:rsid w:val="00061D25"/>
    <w:rsid w:val="000637F1"/>
    <w:rsid w:val="000664F2"/>
    <w:rsid w:val="00071E0B"/>
    <w:rsid w:val="00075258"/>
    <w:rsid w:val="00076167"/>
    <w:rsid w:val="00076FEA"/>
    <w:rsid w:val="000932AF"/>
    <w:rsid w:val="0009371F"/>
    <w:rsid w:val="00097C81"/>
    <w:rsid w:val="000A06D6"/>
    <w:rsid w:val="000B0776"/>
    <w:rsid w:val="000B680F"/>
    <w:rsid w:val="000C1819"/>
    <w:rsid w:val="000D5463"/>
    <w:rsid w:val="000D6B95"/>
    <w:rsid w:val="000E29D0"/>
    <w:rsid w:val="000E3FE4"/>
    <w:rsid w:val="000E7536"/>
    <w:rsid w:val="000F3FC0"/>
    <w:rsid w:val="0010237B"/>
    <w:rsid w:val="0010449E"/>
    <w:rsid w:val="001053F4"/>
    <w:rsid w:val="00116A61"/>
    <w:rsid w:val="00120D7F"/>
    <w:rsid w:val="00125A3D"/>
    <w:rsid w:val="00134C33"/>
    <w:rsid w:val="001351A1"/>
    <w:rsid w:val="00142D1E"/>
    <w:rsid w:val="001431FA"/>
    <w:rsid w:val="0014322A"/>
    <w:rsid w:val="00150826"/>
    <w:rsid w:val="0015141D"/>
    <w:rsid w:val="00151BD9"/>
    <w:rsid w:val="0015388F"/>
    <w:rsid w:val="00160058"/>
    <w:rsid w:val="001606BA"/>
    <w:rsid w:val="001615AA"/>
    <w:rsid w:val="001617F0"/>
    <w:rsid w:val="00161E6F"/>
    <w:rsid w:val="00162309"/>
    <w:rsid w:val="00165F4B"/>
    <w:rsid w:val="00166F19"/>
    <w:rsid w:val="0016751B"/>
    <w:rsid w:val="00182AAF"/>
    <w:rsid w:val="001838F0"/>
    <w:rsid w:val="00184123"/>
    <w:rsid w:val="0018432F"/>
    <w:rsid w:val="0019142A"/>
    <w:rsid w:val="00191A3E"/>
    <w:rsid w:val="001A6571"/>
    <w:rsid w:val="001A75E1"/>
    <w:rsid w:val="001B1103"/>
    <w:rsid w:val="001B289F"/>
    <w:rsid w:val="001B3921"/>
    <w:rsid w:val="001B7888"/>
    <w:rsid w:val="001C14D3"/>
    <w:rsid w:val="001C6FF7"/>
    <w:rsid w:val="001D461A"/>
    <w:rsid w:val="001D5654"/>
    <w:rsid w:val="001E23E8"/>
    <w:rsid w:val="001F4CAF"/>
    <w:rsid w:val="001F7444"/>
    <w:rsid w:val="00202B53"/>
    <w:rsid w:val="00204643"/>
    <w:rsid w:val="002054AE"/>
    <w:rsid w:val="00206885"/>
    <w:rsid w:val="00206D66"/>
    <w:rsid w:val="00216D64"/>
    <w:rsid w:val="00217403"/>
    <w:rsid w:val="00226AD5"/>
    <w:rsid w:val="0023189C"/>
    <w:rsid w:val="00235194"/>
    <w:rsid w:val="002352F4"/>
    <w:rsid w:val="0024208D"/>
    <w:rsid w:val="00245FED"/>
    <w:rsid w:val="00254E0C"/>
    <w:rsid w:val="00255AF7"/>
    <w:rsid w:val="0025680D"/>
    <w:rsid w:val="002568FD"/>
    <w:rsid w:val="0026071B"/>
    <w:rsid w:val="002637B9"/>
    <w:rsid w:val="002670C5"/>
    <w:rsid w:val="002721BF"/>
    <w:rsid w:val="00272203"/>
    <w:rsid w:val="002835C0"/>
    <w:rsid w:val="002901A0"/>
    <w:rsid w:val="00290FE2"/>
    <w:rsid w:val="002953E0"/>
    <w:rsid w:val="002A6B7D"/>
    <w:rsid w:val="002B14A0"/>
    <w:rsid w:val="002B439D"/>
    <w:rsid w:val="002C1132"/>
    <w:rsid w:val="002C273F"/>
    <w:rsid w:val="002C5BC6"/>
    <w:rsid w:val="002C74DD"/>
    <w:rsid w:val="002C7537"/>
    <w:rsid w:val="002D0358"/>
    <w:rsid w:val="002D0A76"/>
    <w:rsid w:val="002D4286"/>
    <w:rsid w:val="002D54BD"/>
    <w:rsid w:val="002E02CB"/>
    <w:rsid w:val="002E5279"/>
    <w:rsid w:val="002F1C96"/>
    <w:rsid w:val="00303852"/>
    <w:rsid w:val="00303ACF"/>
    <w:rsid w:val="00306359"/>
    <w:rsid w:val="00321280"/>
    <w:rsid w:val="00323CCD"/>
    <w:rsid w:val="003247FB"/>
    <w:rsid w:val="0033110A"/>
    <w:rsid w:val="003360BE"/>
    <w:rsid w:val="00336849"/>
    <w:rsid w:val="00344FF1"/>
    <w:rsid w:val="00354267"/>
    <w:rsid w:val="00357A81"/>
    <w:rsid w:val="00360F22"/>
    <w:rsid w:val="00372CEB"/>
    <w:rsid w:val="003828FC"/>
    <w:rsid w:val="00383F20"/>
    <w:rsid w:val="003A0ADB"/>
    <w:rsid w:val="003A5FFD"/>
    <w:rsid w:val="003A69AA"/>
    <w:rsid w:val="003A7970"/>
    <w:rsid w:val="003A7E89"/>
    <w:rsid w:val="003B19A2"/>
    <w:rsid w:val="003B1E66"/>
    <w:rsid w:val="003B2C3D"/>
    <w:rsid w:val="003B2C56"/>
    <w:rsid w:val="003B3609"/>
    <w:rsid w:val="003B643E"/>
    <w:rsid w:val="003C053C"/>
    <w:rsid w:val="003C3004"/>
    <w:rsid w:val="003C318C"/>
    <w:rsid w:val="003C6ECB"/>
    <w:rsid w:val="003D094A"/>
    <w:rsid w:val="003D7949"/>
    <w:rsid w:val="003E009C"/>
    <w:rsid w:val="003E00C4"/>
    <w:rsid w:val="003E2A3A"/>
    <w:rsid w:val="003E43A5"/>
    <w:rsid w:val="003E7A81"/>
    <w:rsid w:val="003F0055"/>
    <w:rsid w:val="003F637F"/>
    <w:rsid w:val="003F7A8A"/>
    <w:rsid w:val="00415548"/>
    <w:rsid w:val="0042226E"/>
    <w:rsid w:val="00425F4D"/>
    <w:rsid w:val="00432721"/>
    <w:rsid w:val="004357E1"/>
    <w:rsid w:val="0044090A"/>
    <w:rsid w:val="004419D2"/>
    <w:rsid w:val="00445F5C"/>
    <w:rsid w:val="00446C17"/>
    <w:rsid w:val="004474EB"/>
    <w:rsid w:val="00450AF3"/>
    <w:rsid w:val="00452857"/>
    <w:rsid w:val="00460AC0"/>
    <w:rsid w:val="00466E6D"/>
    <w:rsid w:val="00467009"/>
    <w:rsid w:val="00467FFD"/>
    <w:rsid w:val="00472B50"/>
    <w:rsid w:val="00474799"/>
    <w:rsid w:val="004776A3"/>
    <w:rsid w:val="0048014B"/>
    <w:rsid w:val="0048329D"/>
    <w:rsid w:val="00496038"/>
    <w:rsid w:val="004A2B2B"/>
    <w:rsid w:val="004A7335"/>
    <w:rsid w:val="004B284C"/>
    <w:rsid w:val="004B58F8"/>
    <w:rsid w:val="004B5F2F"/>
    <w:rsid w:val="004B6C85"/>
    <w:rsid w:val="004C7A49"/>
    <w:rsid w:val="004D2139"/>
    <w:rsid w:val="004D3999"/>
    <w:rsid w:val="004D4220"/>
    <w:rsid w:val="004D47F8"/>
    <w:rsid w:val="004E12F5"/>
    <w:rsid w:val="004E40B9"/>
    <w:rsid w:val="004E6086"/>
    <w:rsid w:val="004E6F86"/>
    <w:rsid w:val="004F2A40"/>
    <w:rsid w:val="004F3C4E"/>
    <w:rsid w:val="004F569F"/>
    <w:rsid w:val="004F5B02"/>
    <w:rsid w:val="0050325A"/>
    <w:rsid w:val="00503513"/>
    <w:rsid w:val="0050481A"/>
    <w:rsid w:val="00506952"/>
    <w:rsid w:val="005072BB"/>
    <w:rsid w:val="00510A49"/>
    <w:rsid w:val="0052013F"/>
    <w:rsid w:val="0052308A"/>
    <w:rsid w:val="00525085"/>
    <w:rsid w:val="0052571E"/>
    <w:rsid w:val="0052695F"/>
    <w:rsid w:val="00530289"/>
    <w:rsid w:val="00534461"/>
    <w:rsid w:val="00536496"/>
    <w:rsid w:val="005368AC"/>
    <w:rsid w:val="005378F8"/>
    <w:rsid w:val="005411DF"/>
    <w:rsid w:val="005432DC"/>
    <w:rsid w:val="00545950"/>
    <w:rsid w:val="00545E34"/>
    <w:rsid w:val="00547A09"/>
    <w:rsid w:val="005519B5"/>
    <w:rsid w:val="0056781E"/>
    <w:rsid w:val="00567EBD"/>
    <w:rsid w:val="00572962"/>
    <w:rsid w:val="00573057"/>
    <w:rsid w:val="005745B9"/>
    <w:rsid w:val="0057646D"/>
    <w:rsid w:val="00577638"/>
    <w:rsid w:val="00582796"/>
    <w:rsid w:val="00582D5F"/>
    <w:rsid w:val="00586509"/>
    <w:rsid w:val="00593A77"/>
    <w:rsid w:val="00596382"/>
    <w:rsid w:val="00597542"/>
    <w:rsid w:val="005A2546"/>
    <w:rsid w:val="005A36D6"/>
    <w:rsid w:val="005A6602"/>
    <w:rsid w:val="005A7B6D"/>
    <w:rsid w:val="005B551A"/>
    <w:rsid w:val="005C07CE"/>
    <w:rsid w:val="005C4FCC"/>
    <w:rsid w:val="005C629C"/>
    <w:rsid w:val="005C736C"/>
    <w:rsid w:val="005C754A"/>
    <w:rsid w:val="005D0561"/>
    <w:rsid w:val="005D7137"/>
    <w:rsid w:val="005D7685"/>
    <w:rsid w:val="005D7E5A"/>
    <w:rsid w:val="005E1312"/>
    <w:rsid w:val="005E6509"/>
    <w:rsid w:val="005F4963"/>
    <w:rsid w:val="005F5E0D"/>
    <w:rsid w:val="005F5FEB"/>
    <w:rsid w:val="005F60D0"/>
    <w:rsid w:val="006068CF"/>
    <w:rsid w:val="00614CE4"/>
    <w:rsid w:val="00620CD3"/>
    <w:rsid w:val="0062639E"/>
    <w:rsid w:val="00632D85"/>
    <w:rsid w:val="00635D25"/>
    <w:rsid w:val="0063778A"/>
    <w:rsid w:val="00637C3E"/>
    <w:rsid w:val="00646736"/>
    <w:rsid w:val="00653949"/>
    <w:rsid w:val="0066034B"/>
    <w:rsid w:val="00664990"/>
    <w:rsid w:val="00670B7A"/>
    <w:rsid w:val="0067419A"/>
    <w:rsid w:val="0067554F"/>
    <w:rsid w:val="00675E8E"/>
    <w:rsid w:val="0068451B"/>
    <w:rsid w:val="00696526"/>
    <w:rsid w:val="006A2352"/>
    <w:rsid w:val="006A7119"/>
    <w:rsid w:val="006B377A"/>
    <w:rsid w:val="006C48FA"/>
    <w:rsid w:val="006C54E0"/>
    <w:rsid w:val="006C711C"/>
    <w:rsid w:val="006D018D"/>
    <w:rsid w:val="006D2088"/>
    <w:rsid w:val="006D3421"/>
    <w:rsid w:val="006D4F77"/>
    <w:rsid w:val="006E13DE"/>
    <w:rsid w:val="006E23CA"/>
    <w:rsid w:val="006E56B9"/>
    <w:rsid w:val="006E7360"/>
    <w:rsid w:val="006E7E83"/>
    <w:rsid w:val="006F20C1"/>
    <w:rsid w:val="006F47E0"/>
    <w:rsid w:val="006F554D"/>
    <w:rsid w:val="006F6779"/>
    <w:rsid w:val="00701755"/>
    <w:rsid w:val="007058DD"/>
    <w:rsid w:val="00710D46"/>
    <w:rsid w:val="007129AC"/>
    <w:rsid w:val="00713490"/>
    <w:rsid w:val="0072405A"/>
    <w:rsid w:val="00725795"/>
    <w:rsid w:val="007344AE"/>
    <w:rsid w:val="0073634C"/>
    <w:rsid w:val="00736E71"/>
    <w:rsid w:val="007415A2"/>
    <w:rsid w:val="00741D48"/>
    <w:rsid w:val="00744C3E"/>
    <w:rsid w:val="00747A8E"/>
    <w:rsid w:val="00752358"/>
    <w:rsid w:val="00754DFB"/>
    <w:rsid w:val="007603D6"/>
    <w:rsid w:val="00762372"/>
    <w:rsid w:val="00763F8E"/>
    <w:rsid w:val="00765D71"/>
    <w:rsid w:val="007660C1"/>
    <w:rsid w:val="00767AF3"/>
    <w:rsid w:val="00780F52"/>
    <w:rsid w:val="0078282A"/>
    <w:rsid w:val="0078305D"/>
    <w:rsid w:val="0078356F"/>
    <w:rsid w:val="00790F31"/>
    <w:rsid w:val="0079347A"/>
    <w:rsid w:val="007A2F50"/>
    <w:rsid w:val="007A6141"/>
    <w:rsid w:val="007A7107"/>
    <w:rsid w:val="007A78A2"/>
    <w:rsid w:val="007B3281"/>
    <w:rsid w:val="007B6B53"/>
    <w:rsid w:val="007C1B8B"/>
    <w:rsid w:val="007C2F08"/>
    <w:rsid w:val="007C585D"/>
    <w:rsid w:val="007D42CD"/>
    <w:rsid w:val="007D7336"/>
    <w:rsid w:val="007E1F71"/>
    <w:rsid w:val="007E22A4"/>
    <w:rsid w:val="007E3E3A"/>
    <w:rsid w:val="007E4CC0"/>
    <w:rsid w:val="007E7E93"/>
    <w:rsid w:val="007F39A0"/>
    <w:rsid w:val="00801587"/>
    <w:rsid w:val="00801D09"/>
    <w:rsid w:val="00801E82"/>
    <w:rsid w:val="00802280"/>
    <w:rsid w:val="00803BB4"/>
    <w:rsid w:val="00803D48"/>
    <w:rsid w:val="00806566"/>
    <w:rsid w:val="00812E21"/>
    <w:rsid w:val="00817305"/>
    <w:rsid w:val="00817CA2"/>
    <w:rsid w:val="00822526"/>
    <w:rsid w:val="00825127"/>
    <w:rsid w:val="00825EBE"/>
    <w:rsid w:val="00830834"/>
    <w:rsid w:val="00836443"/>
    <w:rsid w:val="0084288A"/>
    <w:rsid w:val="00843ECE"/>
    <w:rsid w:val="00846496"/>
    <w:rsid w:val="008504A8"/>
    <w:rsid w:val="00855E91"/>
    <w:rsid w:val="0085617A"/>
    <w:rsid w:val="008636FB"/>
    <w:rsid w:val="00863825"/>
    <w:rsid w:val="008651E8"/>
    <w:rsid w:val="00865289"/>
    <w:rsid w:val="008674D0"/>
    <w:rsid w:val="008676A4"/>
    <w:rsid w:val="008811A3"/>
    <w:rsid w:val="00881B17"/>
    <w:rsid w:val="00882749"/>
    <w:rsid w:val="00886782"/>
    <w:rsid w:val="00887BED"/>
    <w:rsid w:val="00890E01"/>
    <w:rsid w:val="008925B2"/>
    <w:rsid w:val="00892AAF"/>
    <w:rsid w:val="0089577D"/>
    <w:rsid w:val="008A54E6"/>
    <w:rsid w:val="008A7D97"/>
    <w:rsid w:val="008B240B"/>
    <w:rsid w:val="008B5965"/>
    <w:rsid w:val="008B5A8A"/>
    <w:rsid w:val="008C2692"/>
    <w:rsid w:val="008D0F2B"/>
    <w:rsid w:val="008D40B7"/>
    <w:rsid w:val="008E1192"/>
    <w:rsid w:val="008E1B50"/>
    <w:rsid w:val="008E7D17"/>
    <w:rsid w:val="008F30FF"/>
    <w:rsid w:val="008F50BD"/>
    <w:rsid w:val="00902F27"/>
    <w:rsid w:val="009039CA"/>
    <w:rsid w:val="00903FF2"/>
    <w:rsid w:val="00910E5F"/>
    <w:rsid w:val="00914344"/>
    <w:rsid w:val="00922657"/>
    <w:rsid w:val="00925842"/>
    <w:rsid w:val="00931C01"/>
    <w:rsid w:val="00932F55"/>
    <w:rsid w:val="00933DC5"/>
    <w:rsid w:val="00940E1C"/>
    <w:rsid w:val="009505E5"/>
    <w:rsid w:val="00950F25"/>
    <w:rsid w:val="00952B64"/>
    <w:rsid w:val="00971975"/>
    <w:rsid w:val="00977803"/>
    <w:rsid w:val="009817D0"/>
    <w:rsid w:val="00986BDD"/>
    <w:rsid w:val="00990C4B"/>
    <w:rsid w:val="0099121F"/>
    <w:rsid w:val="00993C32"/>
    <w:rsid w:val="00995227"/>
    <w:rsid w:val="009A001F"/>
    <w:rsid w:val="009A16ED"/>
    <w:rsid w:val="009A2C84"/>
    <w:rsid w:val="009A570E"/>
    <w:rsid w:val="009C0F52"/>
    <w:rsid w:val="009C22E5"/>
    <w:rsid w:val="009C4D25"/>
    <w:rsid w:val="009C4E10"/>
    <w:rsid w:val="009D64E4"/>
    <w:rsid w:val="009E0F7B"/>
    <w:rsid w:val="009E23C1"/>
    <w:rsid w:val="009E7874"/>
    <w:rsid w:val="009F1855"/>
    <w:rsid w:val="009F47BA"/>
    <w:rsid w:val="009F4D2D"/>
    <w:rsid w:val="009F5BEE"/>
    <w:rsid w:val="009F6308"/>
    <w:rsid w:val="009F7E23"/>
    <w:rsid w:val="00A1341F"/>
    <w:rsid w:val="00A162CD"/>
    <w:rsid w:val="00A216FC"/>
    <w:rsid w:val="00A22839"/>
    <w:rsid w:val="00A30B73"/>
    <w:rsid w:val="00A32F0D"/>
    <w:rsid w:val="00A3327E"/>
    <w:rsid w:val="00A4035C"/>
    <w:rsid w:val="00A4339F"/>
    <w:rsid w:val="00A43E82"/>
    <w:rsid w:val="00A470E1"/>
    <w:rsid w:val="00A66E69"/>
    <w:rsid w:val="00A7025B"/>
    <w:rsid w:val="00A72548"/>
    <w:rsid w:val="00A72E3D"/>
    <w:rsid w:val="00A73477"/>
    <w:rsid w:val="00A7366A"/>
    <w:rsid w:val="00A75A2C"/>
    <w:rsid w:val="00A76DC6"/>
    <w:rsid w:val="00A81EE5"/>
    <w:rsid w:val="00A8311F"/>
    <w:rsid w:val="00A84B57"/>
    <w:rsid w:val="00A85EF9"/>
    <w:rsid w:val="00A96ACC"/>
    <w:rsid w:val="00AA1343"/>
    <w:rsid w:val="00AA571D"/>
    <w:rsid w:val="00AA7C94"/>
    <w:rsid w:val="00AB3309"/>
    <w:rsid w:val="00AB36BD"/>
    <w:rsid w:val="00AB6401"/>
    <w:rsid w:val="00AB6E65"/>
    <w:rsid w:val="00AC0838"/>
    <w:rsid w:val="00AC5990"/>
    <w:rsid w:val="00AC69D2"/>
    <w:rsid w:val="00AE556E"/>
    <w:rsid w:val="00AE5842"/>
    <w:rsid w:val="00AE616F"/>
    <w:rsid w:val="00AF16BA"/>
    <w:rsid w:val="00AF1765"/>
    <w:rsid w:val="00AF7E58"/>
    <w:rsid w:val="00B007FB"/>
    <w:rsid w:val="00B00EFF"/>
    <w:rsid w:val="00B03D37"/>
    <w:rsid w:val="00B10F1C"/>
    <w:rsid w:val="00B116DE"/>
    <w:rsid w:val="00B11C56"/>
    <w:rsid w:val="00B16727"/>
    <w:rsid w:val="00B20840"/>
    <w:rsid w:val="00B23469"/>
    <w:rsid w:val="00B26D85"/>
    <w:rsid w:val="00B27936"/>
    <w:rsid w:val="00B330C2"/>
    <w:rsid w:val="00B369BE"/>
    <w:rsid w:val="00B36B62"/>
    <w:rsid w:val="00B4641E"/>
    <w:rsid w:val="00B53A0E"/>
    <w:rsid w:val="00B578BA"/>
    <w:rsid w:val="00B72B5A"/>
    <w:rsid w:val="00B72F17"/>
    <w:rsid w:val="00B7445F"/>
    <w:rsid w:val="00B818C0"/>
    <w:rsid w:val="00B86146"/>
    <w:rsid w:val="00B97EC4"/>
    <w:rsid w:val="00BA345A"/>
    <w:rsid w:val="00BA599D"/>
    <w:rsid w:val="00BC4DA8"/>
    <w:rsid w:val="00BD1418"/>
    <w:rsid w:val="00BD2B1C"/>
    <w:rsid w:val="00BD4D68"/>
    <w:rsid w:val="00BE1233"/>
    <w:rsid w:val="00BE2216"/>
    <w:rsid w:val="00BE5A01"/>
    <w:rsid w:val="00BF49CD"/>
    <w:rsid w:val="00BF5D29"/>
    <w:rsid w:val="00C01E25"/>
    <w:rsid w:val="00C04737"/>
    <w:rsid w:val="00C0657A"/>
    <w:rsid w:val="00C17F43"/>
    <w:rsid w:val="00C224B8"/>
    <w:rsid w:val="00C2582D"/>
    <w:rsid w:val="00C26E76"/>
    <w:rsid w:val="00C27BDB"/>
    <w:rsid w:val="00C300AE"/>
    <w:rsid w:val="00C32ACC"/>
    <w:rsid w:val="00C34006"/>
    <w:rsid w:val="00C36D96"/>
    <w:rsid w:val="00C37E14"/>
    <w:rsid w:val="00C37F15"/>
    <w:rsid w:val="00C40BAA"/>
    <w:rsid w:val="00C4161B"/>
    <w:rsid w:val="00C46CA8"/>
    <w:rsid w:val="00C5516F"/>
    <w:rsid w:val="00C62A12"/>
    <w:rsid w:val="00C72D52"/>
    <w:rsid w:val="00C83666"/>
    <w:rsid w:val="00C8403B"/>
    <w:rsid w:val="00C8428E"/>
    <w:rsid w:val="00C84771"/>
    <w:rsid w:val="00C8545D"/>
    <w:rsid w:val="00C91EA0"/>
    <w:rsid w:val="00C92BFE"/>
    <w:rsid w:val="00C93A7E"/>
    <w:rsid w:val="00C95943"/>
    <w:rsid w:val="00CA5E10"/>
    <w:rsid w:val="00CB3816"/>
    <w:rsid w:val="00CB6A55"/>
    <w:rsid w:val="00CC100A"/>
    <w:rsid w:val="00CC1A5B"/>
    <w:rsid w:val="00CC3131"/>
    <w:rsid w:val="00CD1171"/>
    <w:rsid w:val="00CD44B0"/>
    <w:rsid w:val="00CD5066"/>
    <w:rsid w:val="00CD543C"/>
    <w:rsid w:val="00CD6795"/>
    <w:rsid w:val="00CD6B4D"/>
    <w:rsid w:val="00CE551D"/>
    <w:rsid w:val="00CE693B"/>
    <w:rsid w:val="00CF0658"/>
    <w:rsid w:val="00CF18D7"/>
    <w:rsid w:val="00CF42DF"/>
    <w:rsid w:val="00CF5A92"/>
    <w:rsid w:val="00CF763E"/>
    <w:rsid w:val="00D0021D"/>
    <w:rsid w:val="00D17E66"/>
    <w:rsid w:val="00D2535F"/>
    <w:rsid w:val="00D3005A"/>
    <w:rsid w:val="00D302E7"/>
    <w:rsid w:val="00D34683"/>
    <w:rsid w:val="00D35644"/>
    <w:rsid w:val="00D36480"/>
    <w:rsid w:val="00D36B37"/>
    <w:rsid w:val="00D41E3F"/>
    <w:rsid w:val="00D44AA5"/>
    <w:rsid w:val="00D47BF0"/>
    <w:rsid w:val="00D517FD"/>
    <w:rsid w:val="00D520AD"/>
    <w:rsid w:val="00D56097"/>
    <w:rsid w:val="00D6114C"/>
    <w:rsid w:val="00D613E9"/>
    <w:rsid w:val="00D641DF"/>
    <w:rsid w:val="00D64DC1"/>
    <w:rsid w:val="00D67D72"/>
    <w:rsid w:val="00D705DA"/>
    <w:rsid w:val="00D73A88"/>
    <w:rsid w:val="00D7596F"/>
    <w:rsid w:val="00D7625C"/>
    <w:rsid w:val="00D76806"/>
    <w:rsid w:val="00D76AF3"/>
    <w:rsid w:val="00D808D2"/>
    <w:rsid w:val="00D86CC7"/>
    <w:rsid w:val="00D93C09"/>
    <w:rsid w:val="00D94F20"/>
    <w:rsid w:val="00D97056"/>
    <w:rsid w:val="00DA26DB"/>
    <w:rsid w:val="00DB0ABB"/>
    <w:rsid w:val="00DB0C46"/>
    <w:rsid w:val="00DB1248"/>
    <w:rsid w:val="00DB2A3E"/>
    <w:rsid w:val="00DB4066"/>
    <w:rsid w:val="00DB63D8"/>
    <w:rsid w:val="00DD2C6A"/>
    <w:rsid w:val="00DD33BE"/>
    <w:rsid w:val="00DD5BFC"/>
    <w:rsid w:val="00DD6FD3"/>
    <w:rsid w:val="00DD7974"/>
    <w:rsid w:val="00DE0A63"/>
    <w:rsid w:val="00DE344E"/>
    <w:rsid w:val="00DF0363"/>
    <w:rsid w:val="00DF67BD"/>
    <w:rsid w:val="00DF6C7E"/>
    <w:rsid w:val="00E00E7E"/>
    <w:rsid w:val="00E032CB"/>
    <w:rsid w:val="00E114EB"/>
    <w:rsid w:val="00E15743"/>
    <w:rsid w:val="00E172FC"/>
    <w:rsid w:val="00E1783D"/>
    <w:rsid w:val="00E17925"/>
    <w:rsid w:val="00E2053C"/>
    <w:rsid w:val="00E257A2"/>
    <w:rsid w:val="00E35899"/>
    <w:rsid w:val="00E423D0"/>
    <w:rsid w:val="00E43995"/>
    <w:rsid w:val="00E45BA8"/>
    <w:rsid w:val="00E47E0D"/>
    <w:rsid w:val="00E5392C"/>
    <w:rsid w:val="00E57692"/>
    <w:rsid w:val="00E600E9"/>
    <w:rsid w:val="00E62B42"/>
    <w:rsid w:val="00E66781"/>
    <w:rsid w:val="00E8298C"/>
    <w:rsid w:val="00E86391"/>
    <w:rsid w:val="00E90AC9"/>
    <w:rsid w:val="00EA61DF"/>
    <w:rsid w:val="00EA7A2D"/>
    <w:rsid w:val="00EB2393"/>
    <w:rsid w:val="00EC29F1"/>
    <w:rsid w:val="00EC7B55"/>
    <w:rsid w:val="00ED01D1"/>
    <w:rsid w:val="00ED1A51"/>
    <w:rsid w:val="00ED2D00"/>
    <w:rsid w:val="00ED3EF0"/>
    <w:rsid w:val="00ED4862"/>
    <w:rsid w:val="00ED71AF"/>
    <w:rsid w:val="00EE09EA"/>
    <w:rsid w:val="00EE1E44"/>
    <w:rsid w:val="00EE7E1D"/>
    <w:rsid w:val="00EF2365"/>
    <w:rsid w:val="00EF4810"/>
    <w:rsid w:val="00EF496B"/>
    <w:rsid w:val="00EF682F"/>
    <w:rsid w:val="00F023C0"/>
    <w:rsid w:val="00F02EBA"/>
    <w:rsid w:val="00F036E6"/>
    <w:rsid w:val="00F06038"/>
    <w:rsid w:val="00F11BFA"/>
    <w:rsid w:val="00F1309E"/>
    <w:rsid w:val="00F16DD5"/>
    <w:rsid w:val="00F228FE"/>
    <w:rsid w:val="00F22D7A"/>
    <w:rsid w:val="00F22F85"/>
    <w:rsid w:val="00F24F5A"/>
    <w:rsid w:val="00F3450E"/>
    <w:rsid w:val="00F349E9"/>
    <w:rsid w:val="00F34B6A"/>
    <w:rsid w:val="00F371ED"/>
    <w:rsid w:val="00F4216F"/>
    <w:rsid w:val="00F45106"/>
    <w:rsid w:val="00F5584B"/>
    <w:rsid w:val="00F56A29"/>
    <w:rsid w:val="00F622B1"/>
    <w:rsid w:val="00F63806"/>
    <w:rsid w:val="00F65B94"/>
    <w:rsid w:val="00F74156"/>
    <w:rsid w:val="00F74470"/>
    <w:rsid w:val="00F815FF"/>
    <w:rsid w:val="00F8630B"/>
    <w:rsid w:val="00F86796"/>
    <w:rsid w:val="00F86B27"/>
    <w:rsid w:val="00F9152E"/>
    <w:rsid w:val="00F94417"/>
    <w:rsid w:val="00F979F2"/>
    <w:rsid w:val="00FA1BCD"/>
    <w:rsid w:val="00FA2B43"/>
    <w:rsid w:val="00FA42F3"/>
    <w:rsid w:val="00FA5144"/>
    <w:rsid w:val="00FA5299"/>
    <w:rsid w:val="00FA6BB1"/>
    <w:rsid w:val="00FC16B4"/>
    <w:rsid w:val="00FD049E"/>
    <w:rsid w:val="00FD523D"/>
    <w:rsid w:val="00FE335A"/>
    <w:rsid w:val="00FE4745"/>
    <w:rsid w:val="00FF46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770FB"/>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FC520-42FF-4F5F-9FAA-5B87B908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1452</Words>
  <Characters>8277</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9</cp:revision>
  <cp:lastPrinted>2024-11-07T06:29:00Z</cp:lastPrinted>
  <dcterms:created xsi:type="dcterms:W3CDTF">2024-11-07T07:23:00Z</dcterms:created>
  <dcterms:modified xsi:type="dcterms:W3CDTF">2024-11-07T08:01:00Z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Word_AddedFooter_PropertyName">
    <vt:lpwstr>true</vt:lpwstr>
  </property>
</Properties>
</file>