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FD233" w14:textId="77777777" w:rsidR="002C5BC6" w:rsidRPr="00B50439" w:rsidRDefault="002C5BC6" w:rsidP="002352F4">
      <w:pPr>
        <w:pStyle w:val="AralkYok"/>
        <w:rPr>
          <w:rFonts w:ascii="Calibri" w:hAnsi="Calibri" w:cs="Calibri"/>
          <w:sz w:val="22"/>
          <w:szCs w:val="22"/>
        </w:rPr>
      </w:pPr>
    </w:p>
    <w:p w14:paraId="307FC42C" w14:textId="4167199C" w:rsidR="00432721" w:rsidRPr="00B50439" w:rsidRDefault="005649BA" w:rsidP="003C3004">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Calibri" w:eastAsia="Calibri" w:hAnsi="Calibri" w:cs="Calibri"/>
          <w:bCs w:val="0"/>
          <w:sz w:val="22"/>
          <w:szCs w:val="22"/>
          <w:bdr w:val="none" w:sz="0" w:space="0" w:color="auto"/>
        </w:rPr>
      </w:pPr>
      <w:r>
        <w:rPr>
          <w:rFonts w:ascii="Calibri" w:eastAsia="Calibri" w:hAnsi="Calibri" w:cs="Calibri"/>
          <w:b/>
          <w:sz w:val="22"/>
          <w:szCs w:val="22"/>
          <w:bdr w:val="none" w:sz="0" w:space="0" w:color="auto"/>
        </w:rPr>
        <w:t>Basın Bülteni</w:t>
      </w:r>
      <w:r w:rsidR="005E750D">
        <w:rPr>
          <w:rFonts w:ascii="Calibri" w:eastAsia="Calibri" w:hAnsi="Calibri" w:cs="Calibri"/>
          <w:b/>
          <w:sz w:val="22"/>
          <w:szCs w:val="22"/>
          <w:bdr w:val="none" w:sz="0" w:space="0" w:color="auto"/>
        </w:rPr>
        <w:tab/>
      </w:r>
      <w:r w:rsidR="009C487F">
        <w:rPr>
          <w:rFonts w:ascii="Calibri" w:eastAsia="Calibri" w:hAnsi="Calibri" w:cs="Calibri"/>
          <w:b/>
          <w:sz w:val="22"/>
          <w:szCs w:val="22"/>
          <w:bdr w:val="none" w:sz="0" w:space="0" w:color="auto"/>
        </w:rPr>
        <w:tab/>
      </w:r>
      <w:r w:rsidR="00932769" w:rsidRPr="00B50439">
        <w:rPr>
          <w:rFonts w:ascii="Calibri" w:eastAsia="Calibri" w:hAnsi="Calibri" w:cs="Calibri"/>
          <w:b/>
          <w:sz w:val="22"/>
          <w:szCs w:val="22"/>
          <w:bdr w:val="none" w:sz="0" w:space="0" w:color="auto"/>
        </w:rPr>
        <w:t xml:space="preserve"> </w:t>
      </w:r>
      <w:r w:rsidR="002C5BC6" w:rsidRPr="00B50439">
        <w:rPr>
          <w:rFonts w:ascii="Calibri" w:eastAsia="Calibri" w:hAnsi="Calibri" w:cs="Calibri"/>
          <w:b/>
          <w:sz w:val="22"/>
          <w:szCs w:val="22"/>
          <w:bdr w:val="none" w:sz="0" w:space="0" w:color="auto"/>
        </w:rPr>
        <w:t xml:space="preserve">      </w:t>
      </w:r>
      <w:r w:rsidR="002C5BC6" w:rsidRPr="00B50439">
        <w:rPr>
          <w:rFonts w:ascii="Calibri" w:eastAsia="Calibri" w:hAnsi="Calibri" w:cs="Calibri"/>
          <w:b/>
          <w:sz w:val="22"/>
          <w:szCs w:val="22"/>
          <w:bdr w:val="none" w:sz="0" w:space="0" w:color="auto"/>
        </w:rPr>
        <w:tab/>
      </w:r>
      <w:r w:rsidR="00932769" w:rsidRPr="00B50439">
        <w:rPr>
          <w:rFonts w:ascii="Calibri" w:eastAsia="Calibri" w:hAnsi="Calibri" w:cs="Calibri"/>
          <w:b/>
          <w:sz w:val="22"/>
          <w:szCs w:val="22"/>
          <w:bdr w:val="none" w:sz="0" w:space="0" w:color="auto"/>
        </w:rPr>
        <w:tab/>
      </w:r>
      <w:r w:rsidR="00932769" w:rsidRPr="00B50439">
        <w:rPr>
          <w:rFonts w:ascii="Calibri" w:eastAsia="Calibri" w:hAnsi="Calibri" w:cs="Calibri"/>
          <w:b/>
          <w:sz w:val="22"/>
          <w:szCs w:val="22"/>
          <w:bdr w:val="none" w:sz="0" w:space="0" w:color="auto"/>
        </w:rPr>
        <w:tab/>
      </w:r>
      <w:r w:rsidR="002C5BC6" w:rsidRPr="00B50439">
        <w:rPr>
          <w:rFonts w:ascii="Calibri" w:eastAsia="Calibri" w:hAnsi="Calibri" w:cs="Calibri"/>
          <w:b/>
          <w:sz w:val="22"/>
          <w:szCs w:val="22"/>
          <w:bdr w:val="none" w:sz="0" w:space="0" w:color="auto"/>
        </w:rPr>
        <w:tab/>
      </w:r>
      <w:r w:rsidR="00296AEA" w:rsidRPr="00B50439">
        <w:rPr>
          <w:rFonts w:ascii="Calibri" w:eastAsia="Calibri" w:hAnsi="Calibri" w:cs="Calibri"/>
          <w:b/>
          <w:sz w:val="22"/>
          <w:szCs w:val="22"/>
          <w:bdr w:val="none" w:sz="0" w:space="0" w:color="auto"/>
        </w:rPr>
        <w:t xml:space="preserve"> </w:t>
      </w:r>
      <w:r w:rsidR="00CC100A" w:rsidRPr="00B50439">
        <w:rPr>
          <w:rFonts w:ascii="Calibri" w:eastAsia="Calibri" w:hAnsi="Calibri" w:cs="Calibri"/>
          <w:b/>
          <w:sz w:val="22"/>
          <w:szCs w:val="22"/>
          <w:bdr w:val="none" w:sz="0" w:space="0" w:color="auto"/>
        </w:rPr>
        <w:t xml:space="preserve">     </w:t>
      </w:r>
      <w:r w:rsidR="00CF2733" w:rsidRPr="00B50439">
        <w:rPr>
          <w:rFonts w:ascii="Calibri" w:eastAsia="Calibri" w:hAnsi="Calibri" w:cs="Calibri"/>
          <w:b/>
          <w:sz w:val="22"/>
          <w:szCs w:val="22"/>
          <w:bdr w:val="none" w:sz="0" w:space="0" w:color="auto"/>
        </w:rPr>
        <w:tab/>
      </w:r>
      <w:r w:rsidR="005E750D">
        <w:rPr>
          <w:rFonts w:ascii="Calibri" w:eastAsia="Calibri" w:hAnsi="Calibri" w:cs="Calibri"/>
          <w:b/>
          <w:sz w:val="22"/>
          <w:szCs w:val="22"/>
          <w:bdr w:val="none" w:sz="0" w:space="0" w:color="auto"/>
        </w:rPr>
        <w:tab/>
      </w:r>
      <w:r w:rsidR="005E750D">
        <w:rPr>
          <w:rFonts w:ascii="Calibri" w:eastAsia="Calibri" w:hAnsi="Calibri" w:cs="Calibri"/>
          <w:b/>
          <w:sz w:val="22"/>
          <w:szCs w:val="22"/>
          <w:bdr w:val="none" w:sz="0" w:space="0" w:color="auto"/>
        </w:rPr>
        <w:tab/>
      </w:r>
      <w:r w:rsidR="00D1171B">
        <w:rPr>
          <w:rFonts w:ascii="Calibri" w:eastAsia="Calibri" w:hAnsi="Calibri" w:cs="Calibri"/>
          <w:b/>
          <w:sz w:val="22"/>
          <w:szCs w:val="22"/>
          <w:bdr w:val="none" w:sz="0" w:space="0" w:color="auto"/>
        </w:rPr>
        <w:tab/>
      </w:r>
      <w:r w:rsidR="00B52BFE">
        <w:rPr>
          <w:rFonts w:ascii="Calibri" w:eastAsia="Calibri" w:hAnsi="Calibri" w:cs="Calibri"/>
          <w:b/>
          <w:sz w:val="22"/>
          <w:szCs w:val="22"/>
          <w:bdr w:val="none" w:sz="0" w:space="0" w:color="auto"/>
        </w:rPr>
        <w:t xml:space="preserve">      </w:t>
      </w:r>
      <w:r w:rsidR="003B1765">
        <w:rPr>
          <w:rFonts w:ascii="Calibri" w:eastAsia="Calibri" w:hAnsi="Calibri" w:cs="Calibri"/>
          <w:b/>
          <w:sz w:val="22"/>
          <w:szCs w:val="22"/>
          <w:bdr w:val="none" w:sz="0" w:space="0" w:color="auto"/>
        </w:rPr>
        <w:t>08</w:t>
      </w:r>
      <w:r w:rsidR="005072BB" w:rsidRPr="00B50439">
        <w:rPr>
          <w:rFonts w:ascii="Calibri" w:eastAsia="Calibri" w:hAnsi="Calibri" w:cs="Calibri"/>
          <w:b/>
          <w:sz w:val="22"/>
          <w:szCs w:val="22"/>
          <w:bdr w:val="none" w:sz="0" w:space="0" w:color="auto"/>
        </w:rPr>
        <w:t xml:space="preserve"> </w:t>
      </w:r>
      <w:r w:rsidR="00000FA3">
        <w:rPr>
          <w:rFonts w:ascii="Calibri" w:eastAsia="Calibri" w:hAnsi="Calibri" w:cs="Calibri"/>
          <w:b/>
          <w:sz w:val="22"/>
          <w:szCs w:val="22"/>
          <w:bdr w:val="none" w:sz="0" w:space="0" w:color="auto"/>
        </w:rPr>
        <w:t>Mayıs</w:t>
      </w:r>
      <w:r w:rsidR="00CC100A" w:rsidRPr="00B50439">
        <w:rPr>
          <w:rFonts w:ascii="Calibri" w:eastAsia="Calibri" w:hAnsi="Calibri" w:cs="Calibri"/>
          <w:b/>
          <w:sz w:val="22"/>
          <w:szCs w:val="22"/>
          <w:bdr w:val="none" w:sz="0" w:space="0" w:color="auto"/>
        </w:rPr>
        <w:t xml:space="preserve"> </w:t>
      </w:r>
      <w:r w:rsidR="002C5BC6" w:rsidRPr="00B50439">
        <w:rPr>
          <w:rFonts w:ascii="Calibri" w:eastAsia="Calibri" w:hAnsi="Calibri" w:cs="Calibri"/>
          <w:b/>
          <w:sz w:val="22"/>
          <w:szCs w:val="22"/>
          <w:bdr w:val="none" w:sz="0" w:space="0" w:color="auto"/>
        </w:rPr>
        <w:t>202</w:t>
      </w:r>
      <w:r w:rsidR="00000FA3">
        <w:rPr>
          <w:rFonts w:ascii="Calibri" w:eastAsia="Calibri" w:hAnsi="Calibri" w:cs="Calibri"/>
          <w:b/>
          <w:sz w:val="22"/>
          <w:szCs w:val="22"/>
          <w:bdr w:val="none" w:sz="0" w:space="0" w:color="auto"/>
        </w:rPr>
        <w:t>5</w:t>
      </w:r>
    </w:p>
    <w:p w14:paraId="523EBC83" w14:textId="77777777" w:rsidR="00BA21E0" w:rsidRDefault="00BA21E0" w:rsidP="00D03263">
      <w:pPr>
        <w:shd w:val="clear" w:color="auto" w:fill="FFFFFF"/>
        <w:jc w:val="center"/>
        <w:rPr>
          <w:rFonts w:asciiTheme="minorHAnsi" w:eastAsiaTheme="minorEastAsia" w:hAnsiTheme="minorHAnsi" w:cstheme="minorHAnsi"/>
          <w:b/>
          <w:bCs/>
          <w:color w:val="000000" w:themeColor="text1"/>
          <w:kern w:val="24"/>
          <w:sz w:val="22"/>
          <w:szCs w:val="22"/>
        </w:rPr>
      </w:pPr>
    </w:p>
    <w:p w14:paraId="277CFC3F" w14:textId="65FE156E" w:rsidR="00EE57B8" w:rsidRPr="00F53B7B" w:rsidRDefault="00D03263" w:rsidP="00D03263">
      <w:pPr>
        <w:shd w:val="clear" w:color="auto" w:fill="FFFFFF"/>
        <w:jc w:val="center"/>
        <w:rPr>
          <w:rFonts w:asciiTheme="minorHAnsi" w:eastAsiaTheme="minorEastAsia" w:hAnsiTheme="minorHAnsi" w:cstheme="minorHAnsi"/>
          <w:b/>
          <w:bCs/>
          <w:color w:val="000000" w:themeColor="text1"/>
          <w:kern w:val="24"/>
          <w:sz w:val="22"/>
          <w:szCs w:val="22"/>
        </w:rPr>
      </w:pPr>
      <w:r w:rsidRPr="00F53B7B">
        <w:rPr>
          <w:rFonts w:asciiTheme="minorHAnsi" w:eastAsiaTheme="minorEastAsia" w:hAnsiTheme="minorHAnsi" w:cstheme="minorHAnsi"/>
          <w:b/>
          <w:bCs/>
          <w:color w:val="000000" w:themeColor="text1"/>
          <w:kern w:val="24"/>
          <w:sz w:val="22"/>
          <w:szCs w:val="22"/>
        </w:rPr>
        <w:t xml:space="preserve">Türk Telekom’dan </w:t>
      </w:r>
      <w:r w:rsidR="00F53B7B">
        <w:rPr>
          <w:rFonts w:asciiTheme="minorHAnsi" w:eastAsiaTheme="minorEastAsia" w:hAnsiTheme="minorHAnsi" w:cstheme="minorHAnsi"/>
          <w:b/>
          <w:bCs/>
          <w:color w:val="000000" w:themeColor="text1"/>
          <w:kern w:val="24"/>
          <w:sz w:val="22"/>
          <w:szCs w:val="22"/>
        </w:rPr>
        <w:t xml:space="preserve">ilk çeyrekte </w:t>
      </w:r>
      <w:r w:rsidR="00C00778">
        <w:rPr>
          <w:rFonts w:asciiTheme="minorHAnsi" w:eastAsiaTheme="minorEastAsia" w:hAnsiTheme="minorHAnsi" w:cstheme="minorHAnsi"/>
          <w:b/>
          <w:bCs/>
          <w:color w:val="000000" w:themeColor="text1"/>
          <w:kern w:val="24"/>
          <w:sz w:val="22"/>
          <w:szCs w:val="22"/>
        </w:rPr>
        <w:t xml:space="preserve">bir önceki yıla oranla artan yatırım, </w:t>
      </w:r>
      <w:r w:rsidRPr="00F53B7B">
        <w:rPr>
          <w:rFonts w:asciiTheme="minorHAnsi" w:eastAsiaTheme="minorEastAsia" w:hAnsiTheme="minorHAnsi" w:cstheme="minorHAnsi"/>
          <w:b/>
          <w:bCs/>
          <w:color w:val="000000" w:themeColor="text1"/>
          <w:kern w:val="24"/>
          <w:sz w:val="22"/>
          <w:szCs w:val="22"/>
        </w:rPr>
        <w:t xml:space="preserve">öncü iş kollarında </w:t>
      </w:r>
      <w:r w:rsidR="00AA54FD">
        <w:rPr>
          <w:rFonts w:asciiTheme="minorHAnsi" w:eastAsiaTheme="minorEastAsia" w:hAnsiTheme="minorHAnsi" w:cstheme="minorHAnsi"/>
          <w:b/>
          <w:bCs/>
          <w:color w:val="000000" w:themeColor="text1"/>
          <w:kern w:val="24"/>
          <w:sz w:val="22"/>
          <w:szCs w:val="22"/>
        </w:rPr>
        <w:t xml:space="preserve">güçlü </w:t>
      </w:r>
      <w:r w:rsidR="00750EDB">
        <w:rPr>
          <w:rFonts w:asciiTheme="minorHAnsi" w:eastAsiaTheme="minorEastAsia" w:hAnsiTheme="minorHAnsi" w:cstheme="minorHAnsi"/>
          <w:b/>
          <w:bCs/>
          <w:color w:val="000000" w:themeColor="text1"/>
          <w:kern w:val="24"/>
          <w:sz w:val="22"/>
          <w:szCs w:val="22"/>
        </w:rPr>
        <w:t xml:space="preserve">büyüme </w:t>
      </w:r>
    </w:p>
    <w:p w14:paraId="5DF6D1A2" w14:textId="75E1B214" w:rsidR="005649BA" w:rsidRDefault="005649BA" w:rsidP="005649BA">
      <w:pPr>
        <w:shd w:val="clear" w:color="auto" w:fill="FFFFFF"/>
        <w:jc w:val="center"/>
        <w:rPr>
          <w:rFonts w:asciiTheme="minorHAnsi" w:eastAsiaTheme="minorEastAsia" w:hAnsiTheme="minorHAnsi" w:cstheme="minorHAnsi"/>
          <w:b/>
          <w:bCs/>
          <w:color w:val="000000" w:themeColor="text1"/>
          <w:kern w:val="24"/>
          <w:sz w:val="20"/>
          <w:szCs w:val="20"/>
        </w:rPr>
      </w:pPr>
    </w:p>
    <w:p w14:paraId="6E79AFE9" w14:textId="4D5E6738" w:rsidR="00BA21E0" w:rsidRDefault="00BA21E0" w:rsidP="005649BA">
      <w:pPr>
        <w:shd w:val="clear" w:color="auto" w:fill="FFFFFF"/>
        <w:jc w:val="center"/>
        <w:rPr>
          <w:rFonts w:asciiTheme="minorHAnsi" w:eastAsiaTheme="minorEastAsia" w:hAnsiTheme="minorHAnsi" w:cstheme="minorHAnsi"/>
          <w:b/>
          <w:bCs/>
          <w:color w:val="000000" w:themeColor="text1"/>
          <w:kern w:val="24"/>
          <w:sz w:val="20"/>
          <w:szCs w:val="20"/>
        </w:rPr>
      </w:pPr>
    </w:p>
    <w:p w14:paraId="39AAA6A3" w14:textId="357153AD" w:rsidR="00BA21E0" w:rsidRDefault="00BA21E0" w:rsidP="005649BA">
      <w:pPr>
        <w:shd w:val="clear" w:color="auto" w:fill="FFFFFF"/>
        <w:jc w:val="center"/>
        <w:rPr>
          <w:rFonts w:asciiTheme="minorHAnsi" w:eastAsiaTheme="minorEastAsia" w:hAnsiTheme="minorHAnsi" w:cstheme="minorHAnsi"/>
          <w:b/>
          <w:bCs/>
          <w:color w:val="000000" w:themeColor="text1"/>
          <w:kern w:val="24"/>
          <w:sz w:val="40"/>
          <w:szCs w:val="20"/>
        </w:rPr>
      </w:pPr>
      <w:r>
        <w:rPr>
          <w:rFonts w:asciiTheme="minorHAnsi" w:eastAsiaTheme="minorEastAsia" w:hAnsiTheme="minorHAnsi" w:cstheme="minorHAnsi"/>
          <w:b/>
          <w:bCs/>
          <w:color w:val="000000" w:themeColor="text1"/>
          <w:kern w:val="24"/>
          <w:sz w:val="40"/>
          <w:szCs w:val="20"/>
        </w:rPr>
        <w:t xml:space="preserve">Türk Telekom’dan mobilde </w:t>
      </w:r>
      <w:r w:rsidR="00750EDB">
        <w:rPr>
          <w:rFonts w:asciiTheme="minorHAnsi" w:eastAsiaTheme="minorEastAsia" w:hAnsiTheme="minorHAnsi" w:cstheme="minorHAnsi"/>
          <w:b/>
          <w:bCs/>
          <w:color w:val="000000" w:themeColor="text1"/>
          <w:kern w:val="24"/>
          <w:sz w:val="40"/>
          <w:szCs w:val="20"/>
        </w:rPr>
        <w:t>tarihi rekor:</w:t>
      </w:r>
    </w:p>
    <w:p w14:paraId="14A66133" w14:textId="412C728D" w:rsidR="00750EDB" w:rsidRDefault="00750EDB" w:rsidP="005649BA">
      <w:pPr>
        <w:shd w:val="clear" w:color="auto" w:fill="FFFFFF"/>
        <w:jc w:val="center"/>
        <w:rPr>
          <w:rFonts w:asciiTheme="minorHAnsi" w:eastAsiaTheme="minorEastAsia" w:hAnsiTheme="minorHAnsi" w:cstheme="minorHAnsi"/>
          <w:b/>
          <w:bCs/>
          <w:color w:val="000000" w:themeColor="text1"/>
          <w:kern w:val="24"/>
          <w:sz w:val="40"/>
          <w:szCs w:val="20"/>
        </w:rPr>
      </w:pPr>
      <w:r>
        <w:rPr>
          <w:rFonts w:asciiTheme="minorHAnsi" w:eastAsiaTheme="minorEastAsia" w:hAnsiTheme="minorHAnsi" w:cstheme="minorHAnsi"/>
          <w:b/>
          <w:bCs/>
          <w:color w:val="000000" w:themeColor="text1"/>
          <w:kern w:val="24"/>
          <w:sz w:val="40"/>
          <w:szCs w:val="20"/>
        </w:rPr>
        <w:t>Son on yılın en güçlü birinci çeyrek performansı</w:t>
      </w:r>
    </w:p>
    <w:p w14:paraId="13A94C90" w14:textId="77777777" w:rsidR="000D60DF" w:rsidRDefault="000D60DF" w:rsidP="000D60DF">
      <w:pPr>
        <w:shd w:val="clear" w:color="auto" w:fill="FFFFFF"/>
        <w:jc w:val="center"/>
        <w:rPr>
          <w:rFonts w:asciiTheme="minorHAnsi" w:eastAsiaTheme="minorEastAsia" w:hAnsiTheme="minorHAnsi" w:cstheme="minorHAnsi"/>
          <w:b/>
          <w:bCs/>
          <w:color w:val="000000" w:themeColor="text1"/>
          <w:kern w:val="24"/>
          <w:sz w:val="40"/>
          <w:szCs w:val="40"/>
        </w:rPr>
      </w:pPr>
    </w:p>
    <w:p w14:paraId="3034CE24" w14:textId="284C7E1B" w:rsidR="002E503E" w:rsidRPr="00AF0C81" w:rsidRDefault="002E503E" w:rsidP="00AF0C81">
      <w:pPr>
        <w:shd w:val="clear" w:color="auto" w:fill="FFFFFF"/>
        <w:jc w:val="both"/>
        <w:rPr>
          <w:rFonts w:asciiTheme="minorHAnsi" w:eastAsiaTheme="minorEastAsia" w:hAnsiTheme="minorHAnsi" w:cstheme="minorHAnsi"/>
          <w:b/>
          <w:bCs/>
          <w:color w:val="000000" w:themeColor="text1"/>
          <w:kern w:val="24"/>
          <w:sz w:val="22"/>
          <w:szCs w:val="22"/>
        </w:rPr>
      </w:pPr>
      <w:r w:rsidRPr="006E57D5">
        <w:rPr>
          <w:rFonts w:asciiTheme="minorHAnsi" w:eastAsiaTheme="minorEastAsia" w:hAnsiTheme="minorHAnsi" w:cstheme="minorHAnsi"/>
          <w:b/>
          <w:bCs/>
          <w:color w:val="000000" w:themeColor="text1"/>
          <w:kern w:val="24"/>
          <w:sz w:val="22"/>
          <w:szCs w:val="22"/>
        </w:rPr>
        <w:t xml:space="preserve">Türkiye’nin </w:t>
      </w:r>
      <w:r w:rsidR="00F51B79" w:rsidRPr="006E57D5">
        <w:rPr>
          <w:rFonts w:asciiTheme="minorHAnsi" w:eastAsiaTheme="minorEastAsia" w:hAnsiTheme="minorHAnsi" w:cstheme="minorHAnsi"/>
          <w:b/>
          <w:bCs/>
          <w:color w:val="000000" w:themeColor="text1"/>
          <w:kern w:val="24"/>
          <w:sz w:val="22"/>
          <w:szCs w:val="22"/>
        </w:rPr>
        <w:t>dijital dönüşümün</w:t>
      </w:r>
      <w:r w:rsidR="008E2FF2">
        <w:rPr>
          <w:rFonts w:asciiTheme="minorHAnsi" w:eastAsiaTheme="minorEastAsia" w:hAnsiTheme="minorHAnsi" w:cstheme="minorHAnsi"/>
          <w:b/>
          <w:bCs/>
          <w:color w:val="000000" w:themeColor="text1"/>
          <w:kern w:val="24"/>
          <w:sz w:val="22"/>
          <w:szCs w:val="22"/>
        </w:rPr>
        <w:t xml:space="preserve">ün öncüsü </w:t>
      </w:r>
      <w:r w:rsidRPr="006E57D5">
        <w:rPr>
          <w:rFonts w:asciiTheme="minorHAnsi" w:eastAsiaTheme="minorEastAsia" w:hAnsiTheme="minorHAnsi" w:cstheme="minorHAnsi"/>
          <w:b/>
          <w:bCs/>
          <w:color w:val="000000" w:themeColor="text1"/>
          <w:kern w:val="24"/>
          <w:sz w:val="22"/>
          <w:szCs w:val="22"/>
        </w:rPr>
        <w:t xml:space="preserve">Türk Telekom, </w:t>
      </w:r>
      <w:r w:rsidR="00F51B79" w:rsidRPr="006E57D5">
        <w:rPr>
          <w:rFonts w:asciiTheme="minorHAnsi" w:eastAsiaTheme="minorEastAsia" w:hAnsiTheme="minorHAnsi" w:cstheme="minorHAnsi"/>
          <w:b/>
          <w:bCs/>
          <w:color w:val="000000" w:themeColor="text1"/>
          <w:kern w:val="24"/>
          <w:sz w:val="22"/>
          <w:szCs w:val="22"/>
        </w:rPr>
        <w:t>geleceğin teknolojilerine yönelik faaliyetlerin</w:t>
      </w:r>
      <w:r w:rsidR="008E2FF2">
        <w:rPr>
          <w:rFonts w:asciiTheme="minorHAnsi" w:eastAsiaTheme="minorEastAsia" w:hAnsiTheme="minorHAnsi" w:cstheme="minorHAnsi"/>
          <w:b/>
          <w:bCs/>
          <w:color w:val="000000" w:themeColor="text1"/>
          <w:kern w:val="24"/>
          <w:sz w:val="22"/>
          <w:szCs w:val="22"/>
        </w:rPr>
        <w:t>e</w:t>
      </w:r>
      <w:r w:rsidR="00F51B79" w:rsidRPr="006E57D5">
        <w:rPr>
          <w:rFonts w:asciiTheme="minorHAnsi" w:eastAsiaTheme="minorEastAsia" w:hAnsiTheme="minorHAnsi" w:cstheme="minorHAnsi"/>
          <w:b/>
          <w:bCs/>
          <w:color w:val="000000" w:themeColor="text1"/>
          <w:kern w:val="24"/>
          <w:sz w:val="22"/>
          <w:szCs w:val="22"/>
        </w:rPr>
        <w:t xml:space="preserve"> ve yatırımların</w:t>
      </w:r>
      <w:r w:rsidR="008E2FF2">
        <w:rPr>
          <w:rFonts w:asciiTheme="minorHAnsi" w:eastAsiaTheme="minorEastAsia" w:hAnsiTheme="minorHAnsi" w:cstheme="minorHAnsi"/>
          <w:b/>
          <w:bCs/>
          <w:color w:val="000000" w:themeColor="text1"/>
          <w:kern w:val="24"/>
          <w:sz w:val="22"/>
          <w:szCs w:val="22"/>
        </w:rPr>
        <w:t>a</w:t>
      </w:r>
      <w:r w:rsidR="00F51B79" w:rsidRPr="006E57D5">
        <w:rPr>
          <w:rFonts w:asciiTheme="minorHAnsi" w:eastAsiaTheme="minorEastAsia" w:hAnsiTheme="minorHAnsi" w:cstheme="minorHAnsi"/>
          <w:b/>
          <w:bCs/>
          <w:color w:val="000000" w:themeColor="text1"/>
          <w:kern w:val="24"/>
          <w:sz w:val="22"/>
          <w:szCs w:val="22"/>
        </w:rPr>
        <w:t xml:space="preserve"> hız kesmeden </w:t>
      </w:r>
      <w:r w:rsidR="008E2FF2">
        <w:rPr>
          <w:rFonts w:asciiTheme="minorHAnsi" w:eastAsiaTheme="minorEastAsia" w:hAnsiTheme="minorHAnsi" w:cstheme="minorHAnsi"/>
          <w:b/>
          <w:bCs/>
          <w:color w:val="000000" w:themeColor="text1"/>
          <w:kern w:val="24"/>
          <w:sz w:val="22"/>
          <w:szCs w:val="22"/>
        </w:rPr>
        <w:t>devam ediyor</w:t>
      </w:r>
      <w:r w:rsidRPr="006E57D5">
        <w:rPr>
          <w:rFonts w:asciiTheme="minorHAnsi" w:eastAsiaTheme="minorEastAsia" w:hAnsiTheme="minorHAnsi" w:cstheme="minorHAnsi"/>
          <w:b/>
          <w:bCs/>
          <w:color w:val="000000" w:themeColor="text1"/>
          <w:kern w:val="24"/>
          <w:sz w:val="22"/>
          <w:szCs w:val="22"/>
        </w:rPr>
        <w:t>. 202</w:t>
      </w:r>
      <w:r w:rsidR="00F51B79" w:rsidRPr="006E57D5">
        <w:rPr>
          <w:rFonts w:asciiTheme="minorHAnsi" w:eastAsiaTheme="minorEastAsia" w:hAnsiTheme="minorHAnsi" w:cstheme="minorHAnsi"/>
          <w:b/>
          <w:bCs/>
          <w:color w:val="000000" w:themeColor="text1"/>
          <w:kern w:val="24"/>
          <w:sz w:val="22"/>
          <w:szCs w:val="22"/>
        </w:rPr>
        <w:t>5</w:t>
      </w:r>
      <w:r w:rsidRPr="006E57D5">
        <w:rPr>
          <w:rFonts w:asciiTheme="minorHAnsi" w:eastAsiaTheme="minorEastAsia" w:hAnsiTheme="minorHAnsi" w:cstheme="minorHAnsi"/>
          <w:b/>
          <w:bCs/>
          <w:color w:val="000000" w:themeColor="text1"/>
          <w:kern w:val="24"/>
          <w:sz w:val="22"/>
          <w:szCs w:val="22"/>
        </w:rPr>
        <w:t xml:space="preserve"> </w:t>
      </w:r>
      <w:r w:rsidR="009332DA" w:rsidRPr="006E57D5">
        <w:rPr>
          <w:rFonts w:asciiTheme="minorHAnsi" w:eastAsiaTheme="minorEastAsia" w:hAnsiTheme="minorHAnsi" w:cstheme="minorHAnsi"/>
          <w:b/>
          <w:bCs/>
          <w:color w:val="000000" w:themeColor="text1"/>
          <w:kern w:val="24"/>
          <w:sz w:val="22"/>
          <w:szCs w:val="22"/>
        </w:rPr>
        <w:t xml:space="preserve">yılı </w:t>
      </w:r>
      <w:r w:rsidRPr="006E57D5">
        <w:rPr>
          <w:rFonts w:asciiTheme="minorHAnsi" w:eastAsiaTheme="minorEastAsia" w:hAnsiTheme="minorHAnsi" w:cstheme="minorHAnsi"/>
          <w:b/>
          <w:bCs/>
          <w:color w:val="000000" w:themeColor="text1"/>
          <w:kern w:val="24"/>
          <w:sz w:val="22"/>
          <w:szCs w:val="22"/>
        </w:rPr>
        <w:t>birinci çeyrek finansal ve operasyonel sonuçlarını açıklayan Türk Telekom,</w:t>
      </w:r>
      <w:r w:rsidR="00DA6137" w:rsidRPr="006E57D5">
        <w:rPr>
          <w:rFonts w:asciiTheme="minorHAnsi" w:eastAsiaTheme="minorEastAsia" w:hAnsiTheme="minorHAnsi" w:cstheme="minorHAnsi"/>
          <w:b/>
          <w:bCs/>
          <w:color w:val="000000" w:themeColor="text1"/>
          <w:kern w:val="24"/>
          <w:sz w:val="22"/>
          <w:szCs w:val="22"/>
        </w:rPr>
        <w:t xml:space="preserve"> öncü iş kollarında</w:t>
      </w:r>
      <w:r w:rsidR="006E57D5" w:rsidRPr="006E57D5">
        <w:rPr>
          <w:rFonts w:asciiTheme="minorHAnsi" w:eastAsiaTheme="minorEastAsia" w:hAnsiTheme="minorHAnsi" w:cstheme="minorHAnsi"/>
          <w:b/>
          <w:bCs/>
          <w:color w:val="000000" w:themeColor="text1"/>
          <w:kern w:val="24"/>
          <w:sz w:val="22"/>
          <w:szCs w:val="22"/>
        </w:rPr>
        <w:t xml:space="preserve">ki </w:t>
      </w:r>
      <w:r w:rsidRPr="006E57D5">
        <w:rPr>
          <w:rFonts w:asciiTheme="minorHAnsi" w:eastAsiaTheme="minorEastAsia" w:hAnsiTheme="minorHAnsi" w:cstheme="minorHAnsi"/>
          <w:b/>
          <w:bCs/>
          <w:color w:val="000000" w:themeColor="text1"/>
          <w:kern w:val="24"/>
          <w:sz w:val="22"/>
          <w:szCs w:val="22"/>
        </w:rPr>
        <w:t>büyüme</w:t>
      </w:r>
      <w:r w:rsidR="006E57D5" w:rsidRPr="006E57D5">
        <w:rPr>
          <w:rFonts w:asciiTheme="minorHAnsi" w:eastAsiaTheme="minorEastAsia" w:hAnsiTheme="minorHAnsi" w:cstheme="minorHAnsi"/>
          <w:b/>
          <w:bCs/>
          <w:color w:val="000000" w:themeColor="text1"/>
          <w:kern w:val="24"/>
          <w:sz w:val="22"/>
          <w:szCs w:val="22"/>
        </w:rPr>
        <w:t xml:space="preserve"> ile yıla güçlü bir başlangıç yaptı. </w:t>
      </w:r>
      <w:r w:rsidRPr="006E57D5">
        <w:rPr>
          <w:rFonts w:asciiTheme="minorHAnsi" w:eastAsiaTheme="minorEastAsia" w:hAnsiTheme="minorHAnsi" w:cstheme="minorHAnsi"/>
          <w:b/>
          <w:bCs/>
          <w:color w:val="000000" w:themeColor="text1"/>
          <w:kern w:val="24"/>
          <w:sz w:val="22"/>
          <w:szCs w:val="22"/>
        </w:rPr>
        <w:t xml:space="preserve"> </w:t>
      </w:r>
    </w:p>
    <w:p w14:paraId="2C319CD2" w14:textId="77777777" w:rsidR="002E503E" w:rsidRPr="00AF0C81" w:rsidRDefault="002E503E" w:rsidP="00AF0C81">
      <w:pPr>
        <w:shd w:val="clear" w:color="auto" w:fill="FFFFFF"/>
        <w:jc w:val="both"/>
        <w:rPr>
          <w:rFonts w:asciiTheme="minorHAnsi" w:eastAsiaTheme="minorEastAsia" w:hAnsiTheme="minorHAnsi" w:cstheme="minorHAnsi"/>
          <w:b/>
          <w:bCs/>
          <w:color w:val="000000" w:themeColor="text1"/>
          <w:kern w:val="24"/>
          <w:sz w:val="22"/>
          <w:szCs w:val="22"/>
        </w:rPr>
      </w:pPr>
    </w:p>
    <w:p w14:paraId="70E08596" w14:textId="6EDC5ED2" w:rsidR="00D03263" w:rsidRDefault="00FA0D3C" w:rsidP="00AF0C81">
      <w:pPr>
        <w:shd w:val="clear" w:color="auto" w:fill="FFFFFF"/>
        <w:jc w:val="both"/>
        <w:rPr>
          <w:rFonts w:asciiTheme="minorHAnsi" w:eastAsiaTheme="minorEastAsia" w:hAnsiTheme="minorHAnsi" w:cstheme="minorHAnsi"/>
          <w:b/>
          <w:bCs/>
          <w:color w:val="000000" w:themeColor="text1"/>
          <w:kern w:val="24"/>
          <w:sz w:val="22"/>
          <w:szCs w:val="22"/>
        </w:rPr>
      </w:pPr>
      <w:r w:rsidRPr="006E57D5">
        <w:rPr>
          <w:rFonts w:asciiTheme="minorHAnsi" w:eastAsiaTheme="minorEastAsia" w:hAnsiTheme="minorHAnsi" w:cstheme="minorHAnsi"/>
          <w:b/>
          <w:bCs/>
          <w:color w:val="000000" w:themeColor="text1"/>
          <w:kern w:val="24"/>
          <w:sz w:val="22"/>
          <w:szCs w:val="22"/>
        </w:rPr>
        <w:t>Türk Telekom</w:t>
      </w:r>
      <w:r w:rsidR="006E57D5" w:rsidRPr="006E57D5">
        <w:rPr>
          <w:rFonts w:asciiTheme="minorHAnsi" w:eastAsiaTheme="minorEastAsia" w:hAnsiTheme="minorHAnsi" w:cstheme="minorHAnsi"/>
          <w:b/>
          <w:bCs/>
          <w:color w:val="000000" w:themeColor="text1"/>
          <w:kern w:val="24"/>
          <w:sz w:val="22"/>
          <w:szCs w:val="22"/>
        </w:rPr>
        <w:t>’un</w:t>
      </w:r>
      <w:r w:rsidRPr="006E57D5">
        <w:rPr>
          <w:rFonts w:asciiTheme="minorHAnsi" w:eastAsiaTheme="minorEastAsia" w:hAnsiTheme="minorHAnsi" w:cstheme="minorHAnsi"/>
          <w:b/>
          <w:bCs/>
          <w:color w:val="000000" w:themeColor="text1"/>
          <w:kern w:val="24"/>
          <w:sz w:val="22"/>
          <w:szCs w:val="22"/>
        </w:rPr>
        <w:t xml:space="preserve"> k</w:t>
      </w:r>
      <w:r w:rsidR="00EE57B8" w:rsidRPr="006E57D5">
        <w:rPr>
          <w:rFonts w:asciiTheme="minorHAnsi" w:eastAsiaTheme="minorEastAsia" w:hAnsiTheme="minorHAnsi" w:cstheme="minorHAnsi"/>
          <w:b/>
          <w:bCs/>
          <w:color w:val="000000" w:themeColor="text1"/>
          <w:kern w:val="24"/>
          <w:sz w:val="22"/>
          <w:szCs w:val="22"/>
        </w:rPr>
        <w:t xml:space="preserve">onsolide gelirleri </w:t>
      </w:r>
      <w:r w:rsidR="006E57D5" w:rsidRPr="006E57D5">
        <w:rPr>
          <w:rFonts w:asciiTheme="minorHAnsi" w:eastAsiaTheme="minorEastAsia" w:hAnsiTheme="minorHAnsi" w:cstheme="minorHAnsi"/>
          <w:b/>
          <w:bCs/>
          <w:color w:val="000000" w:themeColor="text1"/>
          <w:kern w:val="24"/>
          <w:sz w:val="22"/>
          <w:szCs w:val="22"/>
        </w:rPr>
        <w:t xml:space="preserve">birinci çeyrekte </w:t>
      </w:r>
      <w:r w:rsidR="005649BA" w:rsidRPr="006E57D5">
        <w:rPr>
          <w:rFonts w:asciiTheme="minorHAnsi" w:eastAsiaTheme="minorEastAsia" w:hAnsiTheme="minorHAnsi" w:cstheme="minorHAnsi"/>
          <w:b/>
          <w:bCs/>
          <w:color w:val="000000" w:themeColor="text1"/>
          <w:kern w:val="24"/>
          <w:sz w:val="22"/>
          <w:szCs w:val="22"/>
        </w:rPr>
        <w:t>yıllık</w:t>
      </w:r>
      <w:r w:rsidR="006E57D5" w:rsidRPr="006E57D5">
        <w:rPr>
          <w:rFonts w:asciiTheme="minorHAnsi" w:eastAsiaTheme="minorEastAsia" w:hAnsiTheme="minorHAnsi" w:cstheme="minorHAnsi"/>
          <w:b/>
          <w:bCs/>
          <w:color w:val="000000" w:themeColor="text1"/>
          <w:kern w:val="24"/>
          <w:sz w:val="22"/>
          <w:szCs w:val="22"/>
        </w:rPr>
        <w:t xml:space="preserve"> bazda</w:t>
      </w:r>
      <w:r w:rsidR="005649BA" w:rsidRPr="006E57D5">
        <w:rPr>
          <w:rFonts w:asciiTheme="minorHAnsi" w:eastAsiaTheme="minorEastAsia" w:hAnsiTheme="minorHAnsi" w:cstheme="minorHAnsi"/>
          <w:b/>
          <w:bCs/>
          <w:color w:val="000000" w:themeColor="text1"/>
          <w:kern w:val="24"/>
          <w:sz w:val="22"/>
          <w:szCs w:val="22"/>
        </w:rPr>
        <w:t xml:space="preserve"> </w:t>
      </w:r>
      <w:r w:rsidR="00F675C4" w:rsidRPr="006E57D5">
        <w:rPr>
          <w:rFonts w:asciiTheme="minorHAnsi" w:eastAsiaTheme="minorEastAsia" w:hAnsiTheme="minorHAnsi" w:cstheme="minorHAnsi"/>
          <w:b/>
          <w:bCs/>
          <w:color w:val="000000" w:themeColor="text1"/>
          <w:kern w:val="24"/>
          <w:sz w:val="22"/>
          <w:szCs w:val="22"/>
        </w:rPr>
        <w:t xml:space="preserve">yüzde </w:t>
      </w:r>
      <w:r w:rsidR="006E57D5" w:rsidRPr="006E57D5">
        <w:rPr>
          <w:rFonts w:asciiTheme="minorHAnsi" w:eastAsiaTheme="minorEastAsia" w:hAnsiTheme="minorHAnsi" w:cstheme="minorHAnsi"/>
          <w:b/>
          <w:bCs/>
          <w:color w:val="000000" w:themeColor="text1"/>
          <w:kern w:val="24"/>
          <w:sz w:val="22"/>
          <w:szCs w:val="22"/>
        </w:rPr>
        <w:t>18,3 artışla 45,6 milyar TL’ye ulaşırken,</w:t>
      </w:r>
      <w:r w:rsidR="005E237F" w:rsidRPr="006E57D5">
        <w:rPr>
          <w:rFonts w:asciiTheme="minorHAnsi" w:eastAsiaTheme="minorEastAsia" w:hAnsiTheme="minorHAnsi" w:cstheme="minorHAnsi"/>
          <w:b/>
          <w:bCs/>
          <w:color w:val="000000" w:themeColor="text1"/>
          <w:kern w:val="24"/>
          <w:sz w:val="22"/>
          <w:szCs w:val="22"/>
        </w:rPr>
        <w:t xml:space="preserve"> </w:t>
      </w:r>
      <w:proofErr w:type="spellStart"/>
      <w:r w:rsidR="00032B0D" w:rsidRPr="006E57D5">
        <w:rPr>
          <w:rFonts w:asciiTheme="minorHAnsi" w:eastAsiaTheme="minorEastAsia" w:hAnsiTheme="minorHAnsi" w:cstheme="minorHAnsi"/>
          <w:b/>
          <w:bCs/>
          <w:color w:val="000000" w:themeColor="text1"/>
          <w:kern w:val="24"/>
          <w:sz w:val="22"/>
          <w:szCs w:val="22"/>
        </w:rPr>
        <w:t>FAVÖK</w:t>
      </w:r>
      <w:r w:rsidR="00346F0B" w:rsidRPr="006E57D5">
        <w:rPr>
          <w:rFonts w:asciiTheme="minorHAnsi" w:eastAsiaTheme="minorEastAsia" w:hAnsiTheme="minorHAnsi" w:cstheme="minorHAnsi"/>
          <w:b/>
          <w:bCs/>
          <w:color w:val="000000" w:themeColor="text1"/>
          <w:kern w:val="24"/>
          <w:sz w:val="22"/>
          <w:szCs w:val="22"/>
        </w:rPr>
        <w:t>’ü</w:t>
      </w:r>
      <w:proofErr w:type="spellEnd"/>
      <w:r w:rsidR="00032B0D" w:rsidRPr="006E57D5">
        <w:rPr>
          <w:rFonts w:asciiTheme="minorHAnsi" w:eastAsiaTheme="minorEastAsia" w:hAnsiTheme="minorHAnsi" w:cstheme="minorHAnsi"/>
          <w:b/>
          <w:bCs/>
          <w:color w:val="000000" w:themeColor="text1"/>
          <w:kern w:val="24"/>
          <w:sz w:val="22"/>
          <w:szCs w:val="22"/>
        </w:rPr>
        <w:t xml:space="preserve"> </w:t>
      </w:r>
      <w:r w:rsidR="006E57D5">
        <w:rPr>
          <w:rFonts w:asciiTheme="minorHAnsi" w:eastAsiaTheme="minorEastAsia" w:hAnsiTheme="minorHAnsi" w:cstheme="minorHAnsi"/>
          <w:b/>
          <w:bCs/>
          <w:color w:val="000000" w:themeColor="text1"/>
          <w:kern w:val="24"/>
          <w:sz w:val="22"/>
          <w:szCs w:val="22"/>
        </w:rPr>
        <w:t xml:space="preserve">yüzde </w:t>
      </w:r>
      <w:r w:rsidR="006E57D5" w:rsidRPr="006E57D5">
        <w:rPr>
          <w:rFonts w:asciiTheme="minorHAnsi" w:eastAsiaTheme="minorEastAsia" w:hAnsiTheme="minorHAnsi" w:cstheme="minorHAnsi"/>
          <w:b/>
          <w:bCs/>
          <w:color w:val="000000" w:themeColor="text1"/>
          <w:kern w:val="24"/>
          <w:sz w:val="22"/>
          <w:szCs w:val="22"/>
        </w:rPr>
        <w:t xml:space="preserve">26,5 artarak 17,9 milyar TL'ye </w:t>
      </w:r>
      <w:r w:rsidR="00D03263">
        <w:rPr>
          <w:rFonts w:asciiTheme="minorHAnsi" w:eastAsiaTheme="minorEastAsia" w:hAnsiTheme="minorHAnsi" w:cstheme="minorHAnsi"/>
          <w:b/>
          <w:bCs/>
          <w:color w:val="000000" w:themeColor="text1"/>
          <w:kern w:val="24"/>
          <w:sz w:val="22"/>
          <w:szCs w:val="22"/>
        </w:rPr>
        <w:t>yükseldi. Türk Telekom</w:t>
      </w:r>
      <w:r w:rsidR="00741C9A">
        <w:rPr>
          <w:rFonts w:asciiTheme="minorHAnsi" w:eastAsiaTheme="minorEastAsia" w:hAnsiTheme="minorHAnsi" w:cstheme="minorHAnsi"/>
          <w:b/>
          <w:bCs/>
          <w:color w:val="000000" w:themeColor="text1"/>
          <w:kern w:val="24"/>
          <w:sz w:val="22"/>
          <w:szCs w:val="22"/>
        </w:rPr>
        <w:t>,</w:t>
      </w:r>
      <w:r w:rsidR="00D03263">
        <w:rPr>
          <w:rFonts w:asciiTheme="minorHAnsi" w:eastAsiaTheme="minorEastAsia" w:hAnsiTheme="minorHAnsi" w:cstheme="minorHAnsi"/>
          <w:b/>
          <w:bCs/>
          <w:color w:val="000000" w:themeColor="text1"/>
          <w:kern w:val="24"/>
          <w:sz w:val="22"/>
          <w:szCs w:val="22"/>
        </w:rPr>
        <w:t xml:space="preserve"> </w:t>
      </w:r>
      <w:r w:rsidR="00D03263" w:rsidRPr="006E57D5">
        <w:rPr>
          <w:rFonts w:asciiTheme="minorHAnsi" w:eastAsiaTheme="minorEastAsia" w:hAnsiTheme="minorHAnsi" w:cstheme="minorHAnsi"/>
          <w:b/>
          <w:bCs/>
          <w:color w:val="000000" w:themeColor="text1"/>
          <w:kern w:val="24"/>
          <w:sz w:val="22"/>
          <w:szCs w:val="22"/>
        </w:rPr>
        <w:t>2025’in ilk çeyreğinde bir önceki yıla göre yüzde 27,7’lik artışla 8 milyar TL</w:t>
      </w:r>
      <w:r w:rsidR="00741C9A">
        <w:rPr>
          <w:rFonts w:asciiTheme="minorHAnsi" w:eastAsiaTheme="minorEastAsia" w:hAnsiTheme="minorHAnsi" w:cstheme="minorHAnsi"/>
          <w:b/>
          <w:bCs/>
          <w:color w:val="000000" w:themeColor="text1"/>
          <w:kern w:val="24"/>
          <w:sz w:val="22"/>
          <w:szCs w:val="22"/>
        </w:rPr>
        <w:t>’lik</w:t>
      </w:r>
      <w:r w:rsidR="00D03263" w:rsidRPr="006E57D5">
        <w:rPr>
          <w:rFonts w:asciiTheme="minorHAnsi" w:eastAsiaTheme="minorEastAsia" w:hAnsiTheme="minorHAnsi" w:cstheme="minorHAnsi"/>
          <w:b/>
          <w:bCs/>
          <w:color w:val="000000" w:themeColor="text1"/>
          <w:kern w:val="24"/>
          <w:sz w:val="22"/>
          <w:szCs w:val="22"/>
        </w:rPr>
        <w:t xml:space="preserve"> yatırım </w:t>
      </w:r>
      <w:r w:rsidR="00766AAC">
        <w:rPr>
          <w:rFonts w:asciiTheme="minorHAnsi" w:eastAsiaTheme="minorEastAsia" w:hAnsiTheme="minorHAnsi" w:cstheme="minorHAnsi"/>
          <w:b/>
          <w:bCs/>
          <w:color w:val="000000" w:themeColor="text1"/>
          <w:kern w:val="24"/>
          <w:sz w:val="22"/>
          <w:szCs w:val="22"/>
          <w:bdr w:val="none" w:sz="0" w:space="0" w:color="auto" w:frame="1"/>
        </w:rPr>
        <w:t>gerçekleştirirken net karını yıllık bazda yüzde 45,2 artırarak 5,1 milyar TL’ye ulaştırdı.</w:t>
      </w:r>
    </w:p>
    <w:p w14:paraId="5991B28C" w14:textId="77777777" w:rsidR="00D03263" w:rsidRDefault="00D03263" w:rsidP="00AF0C81">
      <w:pPr>
        <w:shd w:val="clear" w:color="auto" w:fill="FFFFFF"/>
        <w:jc w:val="both"/>
        <w:rPr>
          <w:rFonts w:asciiTheme="minorHAnsi" w:eastAsiaTheme="minorEastAsia" w:hAnsiTheme="minorHAnsi" w:cstheme="minorHAnsi"/>
          <w:b/>
          <w:bCs/>
          <w:color w:val="000000" w:themeColor="text1"/>
          <w:kern w:val="24"/>
          <w:sz w:val="22"/>
          <w:szCs w:val="22"/>
        </w:rPr>
      </w:pPr>
    </w:p>
    <w:p w14:paraId="61DDA35C" w14:textId="3746EA35" w:rsidR="002E503E" w:rsidRDefault="00F51B79" w:rsidP="00AF0C81">
      <w:pPr>
        <w:shd w:val="clear" w:color="auto" w:fill="FFFFFF"/>
        <w:jc w:val="both"/>
        <w:rPr>
          <w:rFonts w:asciiTheme="minorHAnsi" w:eastAsiaTheme="minorEastAsia" w:hAnsiTheme="minorHAnsi" w:cstheme="minorHAnsi"/>
          <w:b/>
          <w:bCs/>
          <w:color w:val="000000" w:themeColor="text1"/>
          <w:kern w:val="24"/>
          <w:sz w:val="22"/>
          <w:szCs w:val="22"/>
        </w:rPr>
      </w:pPr>
      <w:r w:rsidRPr="006E57D5">
        <w:rPr>
          <w:rFonts w:asciiTheme="minorHAnsi" w:eastAsiaTheme="minorEastAsia" w:hAnsiTheme="minorHAnsi" w:cstheme="minorHAnsi"/>
          <w:b/>
          <w:bCs/>
          <w:color w:val="000000" w:themeColor="text1"/>
          <w:kern w:val="24"/>
          <w:sz w:val="22"/>
          <w:szCs w:val="22"/>
        </w:rPr>
        <w:t>Türkiye’yi uçtan uca ören</w:t>
      </w:r>
      <w:r w:rsidR="00EE57B8" w:rsidRPr="006E57D5">
        <w:rPr>
          <w:rFonts w:asciiTheme="minorHAnsi" w:eastAsiaTheme="minorEastAsia" w:hAnsiTheme="minorHAnsi" w:cstheme="minorHAnsi"/>
          <w:b/>
          <w:bCs/>
          <w:color w:val="000000" w:themeColor="text1"/>
          <w:kern w:val="24"/>
          <w:sz w:val="22"/>
          <w:szCs w:val="22"/>
        </w:rPr>
        <w:t xml:space="preserve"> </w:t>
      </w:r>
      <w:r w:rsidR="002E503E" w:rsidRPr="006E57D5">
        <w:rPr>
          <w:rFonts w:asciiTheme="minorHAnsi" w:eastAsiaTheme="minorEastAsia" w:hAnsiTheme="minorHAnsi" w:cstheme="minorHAnsi"/>
          <w:b/>
          <w:bCs/>
          <w:color w:val="000000" w:themeColor="text1"/>
          <w:kern w:val="24"/>
          <w:sz w:val="22"/>
          <w:szCs w:val="22"/>
        </w:rPr>
        <w:t xml:space="preserve">fiber </w:t>
      </w:r>
      <w:r w:rsidRPr="006E57D5">
        <w:rPr>
          <w:rFonts w:asciiTheme="minorHAnsi" w:eastAsiaTheme="minorEastAsia" w:hAnsiTheme="minorHAnsi" w:cstheme="minorHAnsi"/>
          <w:b/>
          <w:bCs/>
          <w:color w:val="000000" w:themeColor="text1"/>
          <w:kern w:val="24"/>
          <w:sz w:val="22"/>
          <w:szCs w:val="22"/>
        </w:rPr>
        <w:t>ağ</w:t>
      </w:r>
      <w:r w:rsidR="002E503E" w:rsidRPr="006E57D5">
        <w:rPr>
          <w:rFonts w:asciiTheme="minorHAnsi" w:eastAsiaTheme="minorEastAsia" w:hAnsiTheme="minorHAnsi" w:cstheme="minorHAnsi"/>
          <w:b/>
          <w:bCs/>
          <w:color w:val="000000" w:themeColor="text1"/>
          <w:kern w:val="24"/>
          <w:sz w:val="22"/>
          <w:szCs w:val="22"/>
        </w:rPr>
        <w:t xml:space="preserve"> çalışmaları</w:t>
      </w:r>
      <w:r w:rsidRPr="006E57D5">
        <w:rPr>
          <w:rFonts w:asciiTheme="minorHAnsi" w:eastAsiaTheme="minorEastAsia" w:hAnsiTheme="minorHAnsi" w:cstheme="minorHAnsi"/>
          <w:b/>
          <w:bCs/>
          <w:color w:val="000000" w:themeColor="text1"/>
          <w:kern w:val="24"/>
          <w:sz w:val="22"/>
          <w:szCs w:val="22"/>
        </w:rPr>
        <w:t xml:space="preserve"> ile</w:t>
      </w:r>
      <w:r w:rsidR="00EE57B8" w:rsidRPr="006E57D5">
        <w:rPr>
          <w:rFonts w:asciiTheme="minorHAnsi" w:eastAsiaTheme="minorEastAsia" w:hAnsiTheme="minorHAnsi" w:cstheme="minorHAnsi"/>
          <w:b/>
          <w:bCs/>
          <w:color w:val="000000" w:themeColor="text1"/>
          <w:kern w:val="24"/>
          <w:sz w:val="22"/>
          <w:szCs w:val="22"/>
        </w:rPr>
        <w:t xml:space="preserve"> </w:t>
      </w:r>
      <w:r w:rsidRPr="006E57D5">
        <w:rPr>
          <w:rFonts w:asciiTheme="minorHAnsi" w:eastAsiaTheme="minorEastAsia" w:hAnsiTheme="minorHAnsi" w:cstheme="minorHAnsi"/>
          <w:b/>
          <w:bCs/>
          <w:color w:val="000000" w:themeColor="text1"/>
          <w:kern w:val="24"/>
          <w:sz w:val="22"/>
          <w:szCs w:val="22"/>
        </w:rPr>
        <w:t>5G ve ötesi teknolojilerin altyapısını sağlayan</w:t>
      </w:r>
      <w:r w:rsidR="00EE57B8" w:rsidRPr="006E57D5">
        <w:rPr>
          <w:rFonts w:asciiTheme="minorHAnsi" w:eastAsiaTheme="minorEastAsia" w:hAnsiTheme="minorHAnsi" w:cstheme="minorHAnsi"/>
          <w:b/>
          <w:bCs/>
          <w:color w:val="000000" w:themeColor="text1"/>
          <w:kern w:val="24"/>
          <w:sz w:val="22"/>
          <w:szCs w:val="22"/>
        </w:rPr>
        <w:t xml:space="preserve"> Türk Telekom</w:t>
      </w:r>
      <w:r w:rsidR="00BA21E0">
        <w:rPr>
          <w:rFonts w:asciiTheme="minorHAnsi" w:eastAsiaTheme="minorEastAsia" w:hAnsiTheme="minorHAnsi" w:cstheme="minorHAnsi"/>
          <w:b/>
          <w:bCs/>
          <w:color w:val="000000" w:themeColor="text1"/>
          <w:kern w:val="24"/>
          <w:sz w:val="22"/>
          <w:szCs w:val="22"/>
        </w:rPr>
        <w:t xml:space="preserve">’un </w:t>
      </w:r>
      <w:r w:rsidR="00EE57B8" w:rsidRPr="006E57D5">
        <w:rPr>
          <w:rFonts w:asciiTheme="minorHAnsi" w:eastAsiaTheme="minorEastAsia" w:hAnsiTheme="minorHAnsi" w:cstheme="minorHAnsi"/>
          <w:b/>
          <w:bCs/>
          <w:color w:val="000000" w:themeColor="text1"/>
          <w:kern w:val="24"/>
          <w:sz w:val="22"/>
          <w:szCs w:val="22"/>
        </w:rPr>
        <w:t>202</w:t>
      </w:r>
      <w:r w:rsidRPr="006E57D5">
        <w:rPr>
          <w:rFonts w:asciiTheme="minorHAnsi" w:eastAsiaTheme="minorEastAsia" w:hAnsiTheme="minorHAnsi" w:cstheme="minorHAnsi"/>
          <w:b/>
          <w:bCs/>
          <w:color w:val="000000" w:themeColor="text1"/>
          <w:kern w:val="24"/>
          <w:sz w:val="22"/>
          <w:szCs w:val="22"/>
        </w:rPr>
        <w:t>5’in</w:t>
      </w:r>
      <w:r w:rsidR="00FA0D3C" w:rsidRPr="006E57D5">
        <w:rPr>
          <w:rFonts w:asciiTheme="minorHAnsi" w:eastAsiaTheme="minorEastAsia" w:hAnsiTheme="minorHAnsi" w:cstheme="minorHAnsi"/>
          <w:b/>
          <w:bCs/>
          <w:color w:val="000000" w:themeColor="text1"/>
          <w:kern w:val="24"/>
          <w:sz w:val="22"/>
          <w:szCs w:val="22"/>
        </w:rPr>
        <w:t xml:space="preserve"> ilk</w:t>
      </w:r>
      <w:r w:rsidR="00EE57B8" w:rsidRPr="006E57D5">
        <w:rPr>
          <w:rFonts w:asciiTheme="minorHAnsi" w:eastAsiaTheme="minorEastAsia" w:hAnsiTheme="minorHAnsi" w:cstheme="minorHAnsi"/>
          <w:b/>
          <w:bCs/>
          <w:color w:val="000000" w:themeColor="text1"/>
          <w:kern w:val="24"/>
          <w:sz w:val="22"/>
          <w:szCs w:val="22"/>
        </w:rPr>
        <w:t xml:space="preserve"> çeyreği itibarıyla fiber ağ uzunluğu </w:t>
      </w:r>
      <w:r w:rsidR="006E57D5" w:rsidRPr="006E57D5">
        <w:rPr>
          <w:rFonts w:asciiTheme="minorHAnsi" w:eastAsiaTheme="minorEastAsia" w:hAnsiTheme="minorHAnsi" w:cstheme="minorHAnsi"/>
          <w:b/>
          <w:bCs/>
          <w:color w:val="000000" w:themeColor="text1"/>
          <w:kern w:val="24"/>
          <w:sz w:val="22"/>
          <w:szCs w:val="22"/>
        </w:rPr>
        <w:t>482 bin km’ye</w:t>
      </w:r>
      <w:r w:rsidRPr="006E57D5">
        <w:rPr>
          <w:rFonts w:asciiTheme="minorHAnsi" w:eastAsiaTheme="minorEastAsia" w:hAnsiTheme="minorHAnsi" w:cstheme="minorHAnsi"/>
          <w:b/>
          <w:bCs/>
          <w:color w:val="000000" w:themeColor="text1"/>
          <w:kern w:val="24"/>
          <w:sz w:val="22"/>
          <w:szCs w:val="22"/>
        </w:rPr>
        <w:t xml:space="preserve"> </w:t>
      </w:r>
      <w:r w:rsidR="00BA21E0">
        <w:rPr>
          <w:rFonts w:asciiTheme="minorHAnsi" w:eastAsiaTheme="minorEastAsia" w:hAnsiTheme="minorHAnsi" w:cstheme="minorHAnsi"/>
          <w:b/>
          <w:bCs/>
          <w:color w:val="000000" w:themeColor="text1"/>
          <w:kern w:val="24"/>
          <w:sz w:val="22"/>
          <w:szCs w:val="22"/>
        </w:rPr>
        <w:t>ulaşırken</w:t>
      </w:r>
      <w:r w:rsidR="00EE57B8" w:rsidRPr="006E57D5">
        <w:rPr>
          <w:rFonts w:asciiTheme="minorHAnsi" w:eastAsiaTheme="minorEastAsia" w:hAnsiTheme="minorHAnsi" w:cstheme="minorHAnsi"/>
          <w:b/>
          <w:bCs/>
          <w:color w:val="000000" w:themeColor="text1"/>
          <w:kern w:val="24"/>
          <w:sz w:val="22"/>
          <w:szCs w:val="22"/>
        </w:rPr>
        <w:t xml:space="preserve">, fiber hane kapsaması </w:t>
      </w:r>
      <w:r w:rsidR="006E57D5" w:rsidRPr="006E57D5">
        <w:rPr>
          <w:rFonts w:asciiTheme="minorHAnsi" w:eastAsiaTheme="minorEastAsia" w:hAnsiTheme="minorHAnsi" w:cstheme="minorHAnsi"/>
          <w:b/>
          <w:bCs/>
          <w:color w:val="000000" w:themeColor="text1"/>
          <w:kern w:val="24"/>
          <w:sz w:val="22"/>
          <w:szCs w:val="22"/>
        </w:rPr>
        <w:t xml:space="preserve">33,2 milyona yükseldi. </w:t>
      </w:r>
      <w:r w:rsidR="00770996" w:rsidRPr="006E57D5">
        <w:rPr>
          <w:rFonts w:asciiTheme="minorHAnsi" w:eastAsiaTheme="minorEastAsia" w:hAnsiTheme="minorHAnsi" w:cstheme="minorHAnsi"/>
          <w:b/>
          <w:bCs/>
          <w:color w:val="000000" w:themeColor="text1"/>
          <w:kern w:val="24"/>
          <w:sz w:val="22"/>
          <w:szCs w:val="22"/>
        </w:rPr>
        <w:t xml:space="preserve"> </w:t>
      </w:r>
      <w:r w:rsidR="00FA2E25" w:rsidRPr="00FA2E25">
        <w:rPr>
          <w:rFonts w:asciiTheme="minorHAnsi" w:eastAsiaTheme="minorEastAsia" w:hAnsiTheme="minorHAnsi" w:cstheme="minorHAnsi"/>
          <w:b/>
          <w:bCs/>
          <w:color w:val="000000" w:themeColor="text1"/>
          <w:kern w:val="24"/>
          <w:sz w:val="22"/>
          <w:szCs w:val="22"/>
        </w:rPr>
        <w:t>Türk Telekom’un, bir önceki yıl</w:t>
      </w:r>
      <w:r w:rsidR="00766AAC">
        <w:rPr>
          <w:rFonts w:asciiTheme="minorHAnsi" w:eastAsiaTheme="minorEastAsia" w:hAnsiTheme="minorHAnsi" w:cstheme="minorHAnsi"/>
          <w:b/>
          <w:bCs/>
          <w:color w:val="000000" w:themeColor="text1"/>
          <w:kern w:val="24"/>
          <w:sz w:val="22"/>
          <w:szCs w:val="22"/>
        </w:rPr>
        <w:t>ın</w:t>
      </w:r>
      <w:r w:rsidR="00FA2E25" w:rsidRPr="00FA2E25">
        <w:rPr>
          <w:rFonts w:asciiTheme="minorHAnsi" w:eastAsiaTheme="minorEastAsia" w:hAnsiTheme="minorHAnsi" w:cstheme="minorHAnsi"/>
          <w:b/>
          <w:bCs/>
          <w:color w:val="000000" w:themeColor="text1"/>
          <w:kern w:val="24"/>
          <w:sz w:val="22"/>
          <w:szCs w:val="22"/>
        </w:rPr>
        <w:t xml:space="preserve"> aynı dönemde yüzde 85,7 olan fiber abonelerinin toplam sabit </w:t>
      </w:r>
      <w:proofErr w:type="spellStart"/>
      <w:r w:rsidR="00FA2E25" w:rsidRPr="00FA2E25">
        <w:rPr>
          <w:rFonts w:asciiTheme="minorHAnsi" w:eastAsiaTheme="minorEastAsia" w:hAnsiTheme="minorHAnsi" w:cstheme="minorHAnsi"/>
          <w:b/>
          <w:bCs/>
          <w:color w:val="000000" w:themeColor="text1"/>
          <w:kern w:val="24"/>
          <w:sz w:val="22"/>
          <w:szCs w:val="22"/>
        </w:rPr>
        <w:t>genişbant</w:t>
      </w:r>
      <w:proofErr w:type="spellEnd"/>
      <w:r w:rsidR="00FA2E25" w:rsidRPr="00FA2E25">
        <w:rPr>
          <w:rFonts w:asciiTheme="minorHAnsi" w:eastAsiaTheme="minorEastAsia" w:hAnsiTheme="minorHAnsi" w:cstheme="minorHAnsi"/>
          <w:b/>
          <w:bCs/>
          <w:color w:val="000000" w:themeColor="text1"/>
          <w:kern w:val="24"/>
          <w:sz w:val="22"/>
          <w:szCs w:val="22"/>
        </w:rPr>
        <w:t xml:space="preserve"> aboneleri içindeki payı yüzde 90,1’e yükseldi</w:t>
      </w:r>
      <w:r w:rsidR="00FA2E25">
        <w:rPr>
          <w:rFonts w:asciiTheme="minorHAnsi" w:eastAsiaTheme="minorEastAsia" w:hAnsiTheme="minorHAnsi" w:cstheme="minorHAnsi"/>
          <w:b/>
          <w:bCs/>
          <w:color w:val="000000" w:themeColor="text1"/>
          <w:kern w:val="24"/>
          <w:sz w:val="22"/>
          <w:szCs w:val="22"/>
        </w:rPr>
        <w:t xml:space="preserve">. </w:t>
      </w:r>
    </w:p>
    <w:p w14:paraId="70C191AE" w14:textId="4CFEC369" w:rsidR="00D03263" w:rsidRDefault="00D03263" w:rsidP="00AF0C81">
      <w:pPr>
        <w:shd w:val="clear" w:color="auto" w:fill="FFFFFF"/>
        <w:jc w:val="both"/>
        <w:rPr>
          <w:rFonts w:asciiTheme="minorHAnsi" w:eastAsiaTheme="minorEastAsia" w:hAnsiTheme="minorHAnsi" w:cstheme="minorHAnsi"/>
          <w:b/>
          <w:bCs/>
          <w:color w:val="000000" w:themeColor="text1"/>
          <w:kern w:val="24"/>
          <w:sz w:val="22"/>
          <w:szCs w:val="22"/>
        </w:rPr>
      </w:pPr>
    </w:p>
    <w:p w14:paraId="542E44F4" w14:textId="71D9B089" w:rsidR="00D03263" w:rsidRDefault="00D03263" w:rsidP="00D03263">
      <w:pPr>
        <w:jc w:val="both"/>
        <w:rPr>
          <w:rFonts w:asciiTheme="minorHAnsi" w:eastAsiaTheme="minorEastAsia" w:hAnsiTheme="minorHAnsi" w:cstheme="minorHAnsi"/>
          <w:b/>
          <w:bCs/>
          <w:color w:val="000000" w:themeColor="text1"/>
          <w:kern w:val="24"/>
          <w:sz w:val="22"/>
          <w:szCs w:val="22"/>
        </w:rPr>
      </w:pPr>
      <w:r>
        <w:rPr>
          <w:rFonts w:asciiTheme="minorHAnsi" w:eastAsiaTheme="minorEastAsia" w:hAnsiTheme="minorHAnsi" w:cstheme="minorHAnsi"/>
          <w:b/>
          <w:bCs/>
          <w:color w:val="000000" w:themeColor="text1"/>
          <w:kern w:val="24"/>
          <w:sz w:val="22"/>
          <w:szCs w:val="22"/>
        </w:rPr>
        <w:t>M</w:t>
      </w:r>
      <w:r w:rsidRPr="00D03263">
        <w:rPr>
          <w:rFonts w:asciiTheme="minorHAnsi" w:eastAsiaTheme="minorEastAsia" w:hAnsiTheme="minorHAnsi" w:cstheme="minorHAnsi"/>
          <w:b/>
          <w:bCs/>
          <w:color w:val="000000" w:themeColor="text1"/>
          <w:kern w:val="24"/>
          <w:sz w:val="22"/>
          <w:szCs w:val="22"/>
        </w:rPr>
        <w:t>üşteri memnuniyeti odaklı çalışmalarını aralıksız sürdüren Türk Telekom’un, yılın ilk çeyreğinde toplam abone sayısı 53,6 milyon</w:t>
      </w:r>
      <w:r>
        <w:rPr>
          <w:rFonts w:asciiTheme="minorHAnsi" w:eastAsiaTheme="minorEastAsia" w:hAnsiTheme="minorHAnsi" w:cstheme="minorHAnsi"/>
          <w:b/>
          <w:bCs/>
          <w:color w:val="000000" w:themeColor="text1"/>
          <w:kern w:val="24"/>
          <w:sz w:val="22"/>
          <w:szCs w:val="22"/>
        </w:rPr>
        <w:t xml:space="preserve">a ulaştı. </w:t>
      </w:r>
      <w:r w:rsidR="00A76F21">
        <w:rPr>
          <w:rFonts w:asciiTheme="minorHAnsi" w:eastAsiaTheme="minorEastAsia" w:hAnsiTheme="minorHAnsi" w:cstheme="minorHAnsi"/>
          <w:b/>
          <w:bCs/>
          <w:color w:val="000000" w:themeColor="text1"/>
          <w:kern w:val="24"/>
          <w:sz w:val="22"/>
          <w:szCs w:val="22"/>
        </w:rPr>
        <w:t>M</w:t>
      </w:r>
      <w:r>
        <w:rPr>
          <w:rFonts w:asciiTheme="minorHAnsi" w:eastAsiaTheme="minorEastAsia" w:hAnsiTheme="minorHAnsi" w:cstheme="minorHAnsi"/>
          <w:b/>
          <w:bCs/>
          <w:color w:val="000000" w:themeColor="text1"/>
          <w:kern w:val="24"/>
          <w:sz w:val="22"/>
          <w:szCs w:val="22"/>
        </w:rPr>
        <w:t>obil iş kolundaki güçlü büyüme ivmesini sürdüre</w:t>
      </w:r>
      <w:r w:rsidR="00A76F21">
        <w:rPr>
          <w:rFonts w:asciiTheme="minorHAnsi" w:eastAsiaTheme="minorEastAsia" w:hAnsiTheme="minorHAnsi" w:cstheme="minorHAnsi"/>
          <w:b/>
          <w:bCs/>
          <w:color w:val="000000" w:themeColor="text1"/>
          <w:kern w:val="24"/>
          <w:sz w:val="22"/>
          <w:szCs w:val="22"/>
        </w:rPr>
        <w:t>n Türk Telekom,</w:t>
      </w:r>
      <w:r>
        <w:rPr>
          <w:rFonts w:asciiTheme="minorHAnsi" w:eastAsiaTheme="minorEastAsia" w:hAnsiTheme="minorHAnsi" w:cstheme="minorHAnsi"/>
          <w:b/>
          <w:bCs/>
          <w:color w:val="000000" w:themeColor="text1"/>
          <w:kern w:val="24"/>
          <w:sz w:val="22"/>
          <w:szCs w:val="22"/>
        </w:rPr>
        <w:t xml:space="preserve"> </w:t>
      </w:r>
      <w:r w:rsidR="00766AAC">
        <w:rPr>
          <w:rFonts w:asciiTheme="minorHAnsi" w:eastAsiaTheme="minorEastAsia" w:hAnsiTheme="minorHAnsi" w:cstheme="minorHAnsi"/>
          <w:b/>
          <w:bCs/>
          <w:color w:val="000000" w:themeColor="text1"/>
          <w:kern w:val="24"/>
          <w:sz w:val="22"/>
          <w:szCs w:val="22"/>
        </w:rPr>
        <w:t xml:space="preserve">mobil yeni abone kazanımında </w:t>
      </w:r>
      <w:r w:rsidRPr="00D22472">
        <w:rPr>
          <w:rFonts w:asciiTheme="minorHAnsi" w:eastAsiaTheme="minorEastAsia" w:hAnsiTheme="minorHAnsi" w:cstheme="minorHAnsi"/>
          <w:b/>
          <w:bCs/>
          <w:color w:val="000000" w:themeColor="text1"/>
          <w:kern w:val="24"/>
          <w:sz w:val="22"/>
          <w:szCs w:val="22"/>
        </w:rPr>
        <w:t>2014</w:t>
      </w:r>
      <w:r w:rsidRPr="00D03263">
        <w:rPr>
          <w:rFonts w:asciiTheme="minorHAnsi" w:eastAsiaTheme="minorEastAsia" w:hAnsiTheme="minorHAnsi" w:cstheme="minorHAnsi"/>
          <w:b/>
          <w:bCs/>
          <w:color w:val="000000" w:themeColor="text1"/>
          <w:kern w:val="24"/>
          <w:sz w:val="22"/>
          <w:szCs w:val="22"/>
        </w:rPr>
        <w:t xml:space="preserve"> yılından bu yana en güçlü birinci çeyrek performansını kaydetti</w:t>
      </w:r>
      <w:r w:rsidR="00A76F21">
        <w:rPr>
          <w:rFonts w:asciiTheme="minorHAnsi" w:eastAsiaTheme="minorEastAsia" w:hAnsiTheme="minorHAnsi" w:cstheme="minorHAnsi"/>
          <w:b/>
          <w:bCs/>
          <w:color w:val="000000" w:themeColor="text1"/>
          <w:kern w:val="24"/>
          <w:sz w:val="22"/>
          <w:szCs w:val="22"/>
        </w:rPr>
        <w:t>. S</w:t>
      </w:r>
      <w:r w:rsidRPr="00D03263">
        <w:rPr>
          <w:rFonts w:asciiTheme="minorHAnsi" w:eastAsiaTheme="minorEastAsia" w:hAnsiTheme="minorHAnsi" w:cstheme="minorHAnsi"/>
          <w:b/>
          <w:bCs/>
          <w:color w:val="000000" w:themeColor="text1"/>
          <w:kern w:val="24"/>
          <w:sz w:val="22"/>
          <w:szCs w:val="22"/>
        </w:rPr>
        <w:t xml:space="preserve">on on iki aylık faturalı net abone kazanımı 2,1 milyona </w:t>
      </w:r>
      <w:r w:rsidR="00A76F21">
        <w:rPr>
          <w:rFonts w:asciiTheme="minorHAnsi" w:eastAsiaTheme="minorEastAsia" w:hAnsiTheme="minorHAnsi" w:cstheme="minorHAnsi"/>
          <w:b/>
          <w:bCs/>
          <w:color w:val="000000" w:themeColor="text1"/>
          <w:kern w:val="24"/>
          <w:sz w:val="22"/>
          <w:szCs w:val="22"/>
        </w:rPr>
        <w:t>ulaşan Türk Telekom,</w:t>
      </w:r>
      <w:r w:rsidRPr="00D03263">
        <w:rPr>
          <w:rFonts w:asciiTheme="minorHAnsi" w:eastAsiaTheme="minorEastAsia" w:hAnsiTheme="minorHAnsi" w:cstheme="minorHAnsi"/>
          <w:b/>
          <w:bCs/>
          <w:color w:val="000000" w:themeColor="text1"/>
          <w:kern w:val="24"/>
          <w:sz w:val="22"/>
          <w:szCs w:val="22"/>
        </w:rPr>
        <w:t xml:space="preserve"> tarihi bir zirveyi gördü. Mobil Numara Taşıma (MNT) pazarında bir kez daha en çok tercih edilen operatör </w:t>
      </w:r>
      <w:r>
        <w:rPr>
          <w:rFonts w:asciiTheme="minorHAnsi" w:eastAsiaTheme="minorEastAsia" w:hAnsiTheme="minorHAnsi" w:cstheme="minorHAnsi"/>
          <w:b/>
          <w:bCs/>
          <w:color w:val="000000" w:themeColor="text1"/>
          <w:kern w:val="24"/>
          <w:sz w:val="22"/>
          <w:szCs w:val="22"/>
        </w:rPr>
        <w:t>olan Türk Telekom, bu alanda</w:t>
      </w:r>
      <w:r w:rsidR="00750EDB">
        <w:rPr>
          <w:rFonts w:asciiTheme="minorHAnsi" w:eastAsiaTheme="minorEastAsia" w:hAnsiTheme="minorHAnsi" w:cstheme="minorHAnsi"/>
          <w:b/>
          <w:bCs/>
          <w:color w:val="000000" w:themeColor="text1"/>
          <w:kern w:val="24"/>
          <w:sz w:val="22"/>
          <w:szCs w:val="22"/>
        </w:rPr>
        <w:t xml:space="preserve">ki </w:t>
      </w:r>
      <w:r w:rsidRPr="00D03263">
        <w:rPr>
          <w:rFonts w:asciiTheme="minorHAnsi" w:eastAsiaTheme="minorEastAsia" w:hAnsiTheme="minorHAnsi" w:cstheme="minorHAnsi"/>
          <w:b/>
          <w:bCs/>
          <w:color w:val="000000" w:themeColor="text1"/>
          <w:kern w:val="24"/>
          <w:sz w:val="22"/>
          <w:szCs w:val="22"/>
        </w:rPr>
        <w:t xml:space="preserve">sürdürdüğü </w:t>
      </w:r>
      <w:r>
        <w:rPr>
          <w:rFonts w:asciiTheme="minorHAnsi" w:eastAsiaTheme="minorEastAsia" w:hAnsiTheme="minorHAnsi" w:cstheme="minorHAnsi"/>
          <w:b/>
          <w:bCs/>
          <w:color w:val="000000" w:themeColor="text1"/>
          <w:kern w:val="24"/>
          <w:sz w:val="22"/>
          <w:szCs w:val="22"/>
        </w:rPr>
        <w:t xml:space="preserve">liderliğini korudu. </w:t>
      </w:r>
    </w:p>
    <w:p w14:paraId="2AAC44EE" w14:textId="2DDD3082" w:rsidR="00D03263" w:rsidRDefault="00D03263" w:rsidP="00D03263">
      <w:pPr>
        <w:jc w:val="both"/>
        <w:rPr>
          <w:rFonts w:asciiTheme="minorHAnsi" w:eastAsiaTheme="minorEastAsia" w:hAnsiTheme="minorHAnsi" w:cstheme="minorHAnsi"/>
          <w:b/>
          <w:bCs/>
          <w:color w:val="000000" w:themeColor="text1"/>
          <w:kern w:val="24"/>
          <w:sz w:val="22"/>
          <w:szCs w:val="22"/>
        </w:rPr>
      </w:pPr>
    </w:p>
    <w:p w14:paraId="22769500" w14:textId="340060F4" w:rsidR="00000FA3" w:rsidRPr="006E57D5" w:rsidRDefault="002E503E" w:rsidP="006E57D5">
      <w:pPr>
        <w:jc w:val="both"/>
        <w:rPr>
          <w:rFonts w:asciiTheme="minorHAnsi" w:eastAsiaTheme="minorEastAsia" w:hAnsiTheme="minorHAnsi" w:cstheme="minorHAnsi"/>
          <w:b/>
          <w:bCs/>
          <w:color w:val="000000" w:themeColor="text1"/>
          <w:kern w:val="24"/>
          <w:sz w:val="22"/>
          <w:szCs w:val="22"/>
        </w:rPr>
      </w:pPr>
      <w:r w:rsidRPr="006E57D5">
        <w:rPr>
          <w:rFonts w:asciiTheme="minorHAnsi" w:eastAsiaTheme="minorEastAsia" w:hAnsiTheme="minorHAnsi" w:cstheme="minorHAnsi"/>
          <w:b/>
          <w:bCs/>
          <w:color w:val="000000" w:themeColor="text1"/>
          <w:kern w:val="24"/>
          <w:sz w:val="22"/>
          <w:szCs w:val="22"/>
        </w:rPr>
        <w:t>Türk Telekom CEO’su Ümit Önal, “</w:t>
      </w:r>
      <w:r w:rsidR="00D03263">
        <w:rPr>
          <w:rFonts w:asciiTheme="minorHAnsi" w:eastAsiaTheme="minorEastAsia" w:hAnsiTheme="minorHAnsi" w:cstheme="minorHAnsi"/>
          <w:b/>
          <w:bCs/>
          <w:color w:val="000000" w:themeColor="text1"/>
          <w:kern w:val="24"/>
          <w:sz w:val="22"/>
          <w:szCs w:val="22"/>
        </w:rPr>
        <w:t>Bir telekomünikasyon şirketi olmanın ötesinde, Türkiye’nin dijital dönüşümüne liderlik eden bir teknoloji şirketi olarak faaliyetlerimizi ve y</w:t>
      </w:r>
      <w:r w:rsidR="00000FA3" w:rsidRPr="006E57D5">
        <w:rPr>
          <w:rFonts w:asciiTheme="minorHAnsi" w:eastAsiaTheme="minorEastAsia" w:hAnsiTheme="minorHAnsi" w:cstheme="minorHAnsi"/>
          <w:b/>
          <w:bCs/>
          <w:color w:val="000000" w:themeColor="text1"/>
          <w:kern w:val="24"/>
          <w:sz w:val="22"/>
          <w:szCs w:val="22"/>
        </w:rPr>
        <w:t>atırımlarımız</w:t>
      </w:r>
      <w:r w:rsidR="00A76F21">
        <w:rPr>
          <w:rFonts w:asciiTheme="minorHAnsi" w:eastAsiaTheme="minorEastAsia" w:hAnsiTheme="minorHAnsi" w:cstheme="minorHAnsi"/>
          <w:b/>
          <w:bCs/>
          <w:color w:val="000000" w:themeColor="text1"/>
          <w:kern w:val="24"/>
          <w:sz w:val="22"/>
          <w:szCs w:val="22"/>
        </w:rPr>
        <w:t xml:space="preserve">ı </w:t>
      </w:r>
      <w:r w:rsidR="00741C9A">
        <w:rPr>
          <w:rFonts w:asciiTheme="minorHAnsi" w:eastAsiaTheme="minorEastAsia" w:hAnsiTheme="minorHAnsi" w:cstheme="minorHAnsi"/>
          <w:b/>
          <w:bCs/>
          <w:color w:val="000000" w:themeColor="text1"/>
          <w:kern w:val="24"/>
          <w:sz w:val="22"/>
          <w:szCs w:val="22"/>
        </w:rPr>
        <w:t xml:space="preserve">hız kesmeden </w:t>
      </w:r>
      <w:r w:rsidR="00A76F21">
        <w:rPr>
          <w:rFonts w:asciiTheme="minorHAnsi" w:eastAsiaTheme="minorEastAsia" w:hAnsiTheme="minorHAnsi" w:cstheme="minorHAnsi"/>
          <w:b/>
          <w:bCs/>
          <w:color w:val="000000" w:themeColor="text1"/>
          <w:kern w:val="24"/>
          <w:sz w:val="22"/>
          <w:szCs w:val="22"/>
        </w:rPr>
        <w:t>sürdürüyoruz</w:t>
      </w:r>
      <w:r w:rsidR="00000FA3" w:rsidRPr="006E57D5">
        <w:rPr>
          <w:rFonts w:asciiTheme="minorHAnsi" w:eastAsiaTheme="minorEastAsia" w:hAnsiTheme="minorHAnsi" w:cstheme="minorHAnsi"/>
          <w:b/>
          <w:bCs/>
          <w:color w:val="000000" w:themeColor="text1"/>
          <w:kern w:val="24"/>
          <w:sz w:val="22"/>
          <w:szCs w:val="22"/>
        </w:rPr>
        <w:t xml:space="preserve">. </w:t>
      </w:r>
      <w:r w:rsidR="00D03263">
        <w:rPr>
          <w:rFonts w:asciiTheme="minorHAnsi" w:eastAsiaTheme="minorEastAsia" w:hAnsiTheme="minorHAnsi" w:cstheme="minorHAnsi"/>
          <w:b/>
          <w:bCs/>
          <w:color w:val="000000" w:themeColor="text1"/>
          <w:kern w:val="24"/>
          <w:sz w:val="22"/>
          <w:szCs w:val="22"/>
        </w:rPr>
        <w:t xml:space="preserve">Yenilikçi vizyonumuz ve teknoloji birikimimizle, Türkiye’nin her köşesinde dijital dönüşümü hızlandıran çalışmalara imza </w:t>
      </w:r>
      <w:r w:rsidR="00741C9A">
        <w:rPr>
          <w:rFonts w:asciiTheme="minorHAnsi" w:eastAsiaTheme="minorEastAsia" w:hAnsiTheme="minorHAnsi" w:cstheme="minorHAnsi"/>
          <w:b/>
          <w:bCs/>
          <w:color w:val="000000" w:themeColor="text1"/>
          <w:kern w:val="24"/>
          <w:sz w:val="22"/>
          <w:szCs w:val="22"/>
        </w:rPr>
        <w:t>atmayı sürdürüyoruz.</w:t>
      </w:r>
      <w:r w:rsidR="00D03263">
        <w:rPr>
          <w:rFonts w:asciiTheme="minorHAnsi" w:eastAsiaTheme="minorEastAsia" w:hAnsiTheme="minorHAnsi" w:cstheme="minorHAnsi"/>
          <w:b/>
          <w:bCs/>
          <w:color w:val="000000" w:themeColor="text1"/>
          <w:kern w:val="24"/>
          <w:sz w:val="22"/>
          <w:szCs w:val="22"/>
        </w:rPr>
        <w:t xml:space="preserve"> </w:t>
      </w:r>
      <w:r w:rsidR="00741C9A" w:rsidRPr="00741C9A">
        <w:rPr>
          <w:rFonts w:asciiTheme="minorHAnsi" w:eastAsiaTheme="minorEastAsia" w:hAnsiTheme="minorHAnsi" w:cstheme="minorHAnsi"/>
          <w:b/>
          <w:bCs/>
          <w:color w:val="000000" w:themeColor="text1"/>
          <w:kern w:val="24"/>
          <w:sz w:val="22"/>
          <w:szCs w:val="22"/>
        </w:rPr>
        <w:t>Yıla sabit internet ve mobil performansımızdaki gücümüzü koruyarak oldukça başarılı bir başlangıç yaptık</w:t>
      </w:r>
      <w:r w:rsidR="00741C9A">
        <w:rPr>
          <w:rFonts w:asciiTheme="minorHAnsi" w:eastAsiaTheme="minorEastAsia" w:hAnsiTheme="minorHAnsi" w:cstheme="minorHAnsi"/>
          <w:b/>
          <w:bCs/>
          <w:color w:val="000000" w:themeColor="text1"/>
          <w:kern w:val="24"/>
          <w:sz w:val="22"/>
          <w:szCs w:val="22"/>
        </w:rPr>
        <w:t xml:space="preserve">. </w:t>
      </w:r>
      <w:r w:rsidR="00741C9A" w:rsidRPr="00741C9A">
        <w:rPr>
          <w:rFonts w:asciiTheme="minorHAnsi" w:eastAsiaTheme="minorEastAsia" w:hAnsiTheme="minorHAnsi" w:cstheme="minorHAnsi"/>
          <w:b/>
          <w:bCs/>
          <w:color w:val="000000" w:themeColor="text1"/>
          <w:kern w:val="24"/>
          <w:sz w:val="22"/>
          <w:szCs w:val="22"/>
        </w:rPr>
        <w:t xml:space="preserve"> </w:t>
      </w:r>
      <w:r w:rsidR="00D03263">
        <w:rPr>
          <w:rFonts w:asciiTheme="minorHAnsi" w:eastAsiaTheme="minorEastAsia" w:hAnsiTheme="minorHAnsi" w:cstheme="minorHAnsi"/>
          <w:b/>
          <w:bCs/>
          <w:color w:val="000000" w:themeColor="text1"/>
          <w:kern w:val="24"/>
          <w:sz w:val="22"/>
          <w:szCs w:val="22"/>
        </w:rPr>
        <w:t>T</w:t>
      </w:r>
      <w:r w:rsidRPr="006E57D5">
        <w:rPr>
          <w:rFonts w:asciiTheme="minorHAnsi" w:eastAsiaTheme="minorEastAsia" w:hAnsiTheme="minorHAnsi" w:cstheme="minorHAnsi"/>
          <w:b/>
          <w:bCs/>
          <w:color w:val="000000" w:themeColor="text1"/>
          <w:kern w:val="24"/>
          <w:sz w:val="22"/>
          <w:szCs w:val="22"/>
        </w:rPr>
        <w:t xml:space="preserve">eknoloji üreten ve ihraç eden </w:t>
      </w:r>
      <w:r w:rsidR="00F51B79" w:rsidRPr="006E57D5">
        <w:rPr>
          <w:rFonts w:asciiTheme="minorHAnsi" w:eastAsiaTheme="minorEastAsia" w:hAnsiTheme="minorHAnsi" w:cstheme="minorHAnsi"/>
          <w:b/>
          <w:bCs/>
          <w:color w:val="000000" w:themeColor="text1"/>
          <w:kern w:val="24"/>
          <w:sz w:val="22"/>
          <w:szCs w:val="22"/>
        </w:rPr>
        <w:t xml:space="preserve">Türkiye </w:t>
      </w:r>
      <w:r w:rsidR="00D03263">
        <w:rPr>
          <w:rFonts w:asciiTheme="minorHAnsi" w:eastAsiaTheme="minorEastAsia" w:hAnsiTheme="minorHAnsi" w:cstheme="minorHAnsi"/>
          <w:b/>
          <w:bCs/>
          <w:color w:val="000000" w:themeColor="text1"/>
          <w:kern w:val="24"/>
          <w:sz w:val="22"/>
          <w:szCs w:val="22"/>
        </w:rPr>
        <w:t>hedefi ile var gücümüzle çalışmaya ve bölgemizde dijital dönüşümün</w:t>
      </w:r>
      <w:r w:rsidR="00000FA3" w:rsidRPr="006E57D5">
        <w:rPr>
          <w:rFonts w:asciiTheme="minorHAnsi" w:eastAsiaTheme="minorEastAsia" w:hAnsiTheme="minorHAnsi" w:cstheme="minorHAnsi"/>
          <w:b/>
          <w:bCs/>
          <w:color w:val="000000" w:themeColor="text1"/>
          <w:kern w:val="24"/>
          <w:sz w:val="22"/>
          <w:szCs w:val="22"/>
        </w:rPr>
        <w:t xml:space="preserve"> </w:t>
      </w:r>
      <w:r w:rsidR="00D03263">
        <w:rPr>
          <w:rFonts w:asciiTheme="minorHAnsi" w:eastAsiaTheme="minorEastAsia" w:hAnsiTheme="minorHAnsi" w:cstheme="minorHAnsi"/>
          <w:b/>
          <w:bCs/>
          <w:color w:val="000000" w:themeColor="text1"/>
          <w:kern w:val="24"/>
          <w:sz w:val="22"/>
          <w:szCs w:val="22"/>
        </w:rPr>
        <w:t>öncülüğünü üstlenmeye devam edeceğiz</w:t>
      </w:r>
      <w:r w:rsidR="00000FA3" w:rsidRPr="006E57D5">
        <w:rPr>
          <w:rFonts w:asciiTheme="minorHAnsi" w:eastAsiaTheme="minorEastAsia" w:hAnsiTheme="minorHAnsi" w:cstheme="minorHAnsi"/>
          <w:b/>
          <w:bCs/>
          <w:color w:val="000000" w:themeColor="text1"/>
          <w:kern w:val="24"/>
          <w:sz w:val="22"/>
          <w:szCs w:val="22"/>
        </w:rPr>
        <w:t xml:space="preserve">” </w:t>
      </w:r>
      <w:r w:rsidR="00D03263">
        <w:rPr>
          <w:rFonts w:asciiTheme="minorHAnsi" w:eastAsiaTheme="minorEastAsia" w:hAnsiTheme="minorHAnsi" w:cstheme="minorHAnsi"/>
          <w:b/>
          <w:bCs/>
          <w:color w:val="000000" w:themeColor="text1"/>
          <w:kern w:val="24"/>
          <w:sz w:val="22"/>
          <w:szCs w:val="22"/>
        </w:rPr>
        <w:t>ifadelerini kullandı</w:t>
      </w:r>
      <w:r w:rsidR="00000FA3" w:rsidRPr="006E57D5">
        <w:rPr>
          <w:rFonts w:asciiTheme="minorHAnsi" w:eastAsiaTheme="minorEastAsia" w:hAnsiTheme="minorHAnsi" w:cstheme="minorHAnsi"/>
          <w:b/>
          <w:bCs/>
          <w:color w:val="000000" w:themeColor="text1"/>
          <w:kern w:val="24"/>
          <w:sz w:val="22"/>
          <w:szCs w:val="22"/>
        </w:rPr>
        <w:t>.</w:t>
      </w:r>
    </w:p>
    <w:p w14:paraId="7DA540F6" w14:textId="22989EE8" w:rsidR="005649BA" w:rsidRPr="006E57D5" w:rsidRDefault="005649BA" w:rsidP="006E57D5">
      <w:pPr>
        <w:jc w:val="both"/>
        <w:rPr>
          <w:rFonts w:asciiTheme="minorHAnsi" w:eastAsiaTheme="minorEastAsia" w:hAnsiTheme="minorHAnsi" w:cstheme="minorHAnsi"/>
          <w:bCs/>
          <w:color w:val="000000" w:themeColor="text1"/>
          <w:kern w:val="24"/>
          <w:sz w:val="22"/>
          <w:szCs w:val="22"/>
        </w:rPr>
      </w:pPr>
    </w:p>
    <w:p w14:paraId="136EFB33" w14:textId="0148C361" w:rsidR="002E503E" w:rsidRDefault="005649BA" w:rsidP="00750EDB">
      <w:pPr>
        <w:jc w:val="both"/>
        <w:rPr>
          <w:rFonts w:asciiTheme="minorHAnsi" w:eastAsiaTheme="minorEastAsia" w:hAnsiTheme="minorHAnsi" w:cstheme="minorHAnsi"/>
          <w:bCs/>
          <w:color w:val="000000" w:themeColor="text1"/>
          <w:kern w:val="24"/>
          <w:sz w:val="22"/>
          <w:szCs w:val="22"/>
        </w:rPr>
      </w:pPr>
      <w:r w:rsidRPr="006E57D5">
        <w:rPr>
          <w:rFonts w:asciiTheme="minorHAnsi" w:eastAsiaTheme="minorEastAsia" w:hAnsiTheme="minorHAnsi" w:cstheme="minorHAnsi"/>
          <w:bCs/>
          <w:color w:val="000000" w:themeColor="text1"/>
          <w:kern w:val="24"/>
          <w:sz w:val="22"/>
          <w:szCs w:val="22"/>
        </w:rPr>
        <w:t>Türk Telekom, 202</w:t>
      </w:r>
      <w:r w:rsidR="00F51B79" w:rsidRPr="006E57D5">
        <w:rPr>
          <w:rFonts w:asciiTheme="minorHAnsi" w:eastAsiaTheme="minorEastAsia" w:hAnsiTheme="minorHAnsi" w:cstheme="minorHAnsi"/>
          <w:bCs/>
          <w:color w:val="000000" w:themeColor="text1"/>
          <w:kern w:val="24"/>
          <w:sz w:val="22"/>
          <w:szCs w:val="22"/>
        </w:rPr>
        <w:t>5</w:t>
      </w:r>
      <w:r w:rsidR="00EE57B8" w:rsidRPr="006E57D5">
        <w:rPr>
          <w:rFonts w:asciiTheme="minorHAnsi" w:eastAsiaTheme="minorEastAsia" w:hAnsiTheme="minorHAnsi" w:cstheme="minorHAnsi"/>
          <w:bCs/>
          <w:color w:val="000000" w:themeColor="text1"/>
          <w:kern w:val="24"/>
          <w:sz w:val="22"/>
          <w:szCs w:val="22"/>
        </w:rPr>
        <w:t xml:space="preserve"> yılı</w:t>
      </w:r>
      <w:r w:rsidRPr="006E57D5">
        <w:rPr>
          <w:rFonts w:asciiTheme="minorHAnsi" w:eastAsiaTheme="minorEastAsia" w:hAnsiTheme="minorHAnsi" w:cstheme="minorHAnsi"/>
          <w:bCs/>
          <w:color w:val="000000" w:themeColor="text1"/>
          <w:kern w:val="24"/>
          <w:sz w:val="22"/>
          <w:szCs w:val="22"/>
        </w:rPr>
        <w:t xml:space="preserve"> </w:t>
      </w:r>
      <w:r w:rsidR="00EE57B8" w:rsidRPr="006E57D5">
        <w:rPr>
          <w:rFonts w:asciiTheme="minorHAnsi" w:eastAsiaTheme="minorEastAsia" w:hAnsiTheme="minorHAnsi" w:cstheme="minorHAnsi"/>
          <w:bCs/>
          <w:color w:val="000000" w:themeColor="text1"/>
          <w:kern w:val="24"/>
          <w:sz w:val="22"/>
          <w:szCs w:val="22"/>
        </w:rPr>
        <w:t xml:space="preserve">birinci çeyrek </w:t>
      </w:r>
      <w:r w:rsidRPr="006E57D5">
        <w:rPr>
          <w:rFonts w:asciiTheme="minorHAnsi" w:eastAsiaTheme="minorEastAsia" w:hAnsiTheme="minorHAnsi" w:cstheme="minorHAnsi"/>
          <w:bCs/>
          <w:color w:val="000000" w:themeColor="text1"/>
          <w:kern w:val="24"/>
          <w:sz w:val="22"/>
          <w:szCs w:val="22"/>
        </w:rPr>
        <w:t xml:space="preserve">finansal ve operasyonel sonuçlarını açıkladı. </w:t>
      </w:r>
      <w:r w:rsidR="00EE57B8" w:rsidRPr="006E57D5">
        <w:rPr>
          <w:rFonts w:asciiTheme="minorHAnsi" w:eastAsiaTheme="minorEastAsia" w:hAnsiTheme="minorHAnsi" w:cstheme="minorHAnsi"/>
          <w:bCs/>
          <w:color w:val="000000" w:themeColor="text1"/>
          <w:kern w:val="24"/>
          <w:sz w:val="22"/>
          <w:szCs w:val="22"/>
        </w:rPr>
        <w:t>Türk Telekom’un konsolide gelirleri yıllık bazda</w:t>
      </w:r>
      <w:r w:rsidR="00741C9A">
        <w:rPr>
          <w:rFonts w:asciiTheme="minorHAnsi" w:eastAsiaTheme="minorEastAsia" w:hAnsiTheme="minorHAnsi" w:cstheme="minorHAnsi"/>
          <w:bCs/>
          <w:color w:val="000000" w:themeColor="text1"/>
          <w:kern w:val="24"/>
          <w:sz w:val="22"/>
          <w:szCs w:val="22"/>
        </w:rPr>
        <w:t xml:space="preserve"> yüzde 18,3’lük artışla</w:t>
      </w:r>
      <w:r w:rsidR="00EE57B8" w:rsidRPr="006E57D5">
        <w:rPr>
          <w:rFonts w:asciiTheme="minorHAnsi" w:eastAsiaTheme="minorEastAsia" w:hAnsiTheme="minorHAnsi" w:cstheme="minorHAnsi"/>
          <w:bCs/>
          <w:color w:val="000000" w:themeColor="text1"/>
          <w:kern w:val="24"/>
          <w:sz w:val="22"/>
          <w:szCs w:val="22"/>
        </w:rPr>
        <w:t xml:space="preserve"> </w:t>
      </w:r>
      <w:r w:rsidR="006E57D5" w:rsidRPr="006E57D5">
        <w:rPr>
          <w:rFonts w:asciiTheme="minorHAnsi" w:eastAsiaTheme="minorEastAsia" w:hAnsiTheme="minorHAnsi" w:cstheme="minorHAnsi"/>
          <w:bCs/>
          <w:color w:val="000000" w:themeColor="text1"/>
          <w:kern w:val="24"/>
          <w:sz w:val="22"/>
          <w:szCs w:val="22"/>
        </w:rPr>
        <w:t xml:space="preserve">45,6 milyar TL’ye yükseldi. </w:t>
      </w:r>
      <w:proofErr w:type="spellStart"/>
      <w:r w:rsidR="00EE57B8" w:rsidRPr="006E57D5">
        <w:rPr>
          <w:rFonts w:asciiTheme="minorHAnsi" w:eastAsiaTheme="minorEastAsia" w:hAnsiTheme="minorHAnsi" w:cstheme="minorHAnsi"/>
          <w:bCs/>
          <w:color w:val="000000" w:themeColor="text1"/>
          <w:kern w:val="24"/>
          <w:sz w:val="22"/>
          <w:szCs w:val="22"/>
        </w:rPr>
        <w:t>FAVÖK’ü</w:t>
      </w:r>
      <w:proofErr w:type="spellEnd"/>
      <w:r w:rsidR="00EE57B8" w:rsidRPr="006E57D5">
        <w:rPr>
          <w:rFonts w:asciiTheme="minorHAnsi" w:eastAsiaTheme="minorEastAsia" w:hAnsiTheme="minorHAnsi" w:cstheme="minorHAnsi"/>
          <w:bCs/>
          <w:color w:val="000000" w:themeColor="text1"/>
          <w:kern w:val="24"/>
          <w:sz w:val="22"/>
          <w:szCs w:val="22"/>
        </w:rPr>
        <w:t xml:space="preserve"> (Faiz, amortisman ve vergi öncesi kâr)</w:t>
      </w:r>
      <w:r w:rsidR="00741C9A">
        <w:rPr>
          <w:rFonts w:asciiTheme="minorHAnsi" w:eastAsiaTheme="minorEastAsia" w:hAnsiTheme="minorHAnsi" w:cstheme="minorHAnsi"/>
          <w:bCs/>
          <w:color w:val="000000" w:themeColor="text1"/>
          <w:kern w:val="24"/>
          <w:sz w:val="22"/>
          <w:szCs w:val="22"/>
        </w:rPr>
        <w:t xml:space="preserve"> yüzde 26,5 artarak</w:t>
      </w:r>
      <w:r w:rsidR="00EE57B8" w:rsidRPr="006E57D5">
        <w:rPr>
          <w:rFonts w:asciiTheme="minorHAnsi" w:eastAsiaTheme="minorEastAsia" w:hAnsiTheme="minorHAnsi" w:cstheme="minorHAnsi"/>
          <w:bCs/>
          <w:color w:val="000000" w:themeColor="text1"/>
          <w:kern w:val="24"/>
          <w:sz w:val="22"/>
          <w:szCs w:val="22"/>
        </w:rPr>
        <w:t xml:space="preserve"> </w:t>
      </w:r>
      <w:r w:rsidR="006E57D5" w:rsidRPr="006E57D5">
        <w:rPr>
          <w:rFonts w:asciiTheme="minorHAnsi" w:eastAsiaTheme="minorEastAsia" w:hAnsiTheme="minorHAnsi" w:cstheme="minorHAnsi"/>
          <w:bCs/>
          <w:color w:val="000000" w:themeColor="text1"/>
          <w:kern w:val="24"/>
          <w:sz w:val="22"/>
          <w:szCs w:val="22"/>
        </w:rPr>
        <w:t>17,9 milyar TL’ye yükselen</w:t>
      </w:r>
      <w:r w:rsidR="00F51B79" w:rsidRPr="006E57D5">
        <w:rPr>
          <w:rFonts w:asciiTheme="minorHAnsi" w:eastAsiaTheme="minorEastAsia" w:hAnsiTheme="minorHAnsi" w:cstheme="minorHAnsi"/>
          <w:bCs/>
          <w:color w:val="000000" w:themeColor="text1"/>
          <w:kern w:val="24"/>
          <w:sz w:val="22"/>
          <w:szCs w:val="22"/>
        </w:rPr>
        <w:t xml:space="preserve"> </w:t>
      </w:r>
      <w:r w:rsidR="00346F0B" w:rsidRPr="006E57D5">
        <w:rPr>
          <w:rFonts w:asciiTheme="minorHAnsi" w:eastAsiaTheme="minorEastAsia" w:hAnsiTheme="minorHAnsi" w:cstheme="minorHAnsi"/>
          <w:bCs/>
          <w:color w:val="000000" w:themeColor="text1"/>
          <w:kern w:val="24"/>
          <w:sz w:val="22"/>
          <w:szCs w:val="22"/>
        </w:rPr>
        <w:t>Türk Telekom’un,</w:t>
      </w:r>
      <w:r w:rsidR="00F675C4" w:rsidRPr="006E57D5">
        <w:rPr>
          <w:rFonts w:asciiTheme="minorHAnsi" w:eastAsiaTheme="minorEastAsia" w:hAnsiTheme="minorHAnsi" w:cstheme="minorHAnsi"/>
          <w:bCs/>
          <w:color w:val="000000" w:themeColor="text1"/>
          <w:kern w:val="24"/>
          <w:sz w:val="22"/>
          <w:szCs w:val="22"/>
        </w:rPr>
        <w:t xml:space="preserve"> </w:t>
      </w:r>
      <w:r w:rsidR="0048090F" w:rsidRPr="006E57D5">
        <w:rPr>
          <w:rFonts w:asciiTheme="minorHAnsi" w:eastAsiaTheme="minorEastAsia" w:hAnsiTheme="minorHAnsi" w:cstheme="minorHAnsi"/>
          <w:bCs/>
          <w:color w:val="000000" w:themeColor="text1"/>
          <w:kern w:val="24"/>
          <w:sz w:val="22"/>
          <w:szCs w:val="22"/>
        </w:rPr>
        <w:t xml:space="preserve">FAVÖK marjı ise </w:t>
      </w:r>
      <w:r w:rsidR="00766AAC">
        <w:rPr>
          <w:rFonts w:asciiTheme="minorHAnsi" w:eastAsiaTheme="minorEastAsia" w:hAnsiTheme="minorHAnsi" w:cstheme="minorHAnsi"/>
          <w:bCs/>
          <w:color w:val="000000" w:themeColor="text1"/>
          <w:kern w:val="24"/>
          <w:sz w:val="22"/>
          <w:szCs w:val="22"/>
        </w:rPr>
        <w:t xml:space="preserve">yıllık bazda 260 baz puan iyileşme ile </w:t>
      </w:r>
      <w:r w:rsidR="006E57D5" w:rsidRPr="006E57D5">
        <w:rPr>
          <w:rFonts w:asciiTheme="minorHAnsi" w:eastAsiaTheme="minorEastAsia" w:hAnsiTheme="minorHAnsi" w:cstheme="minorHAnsi"/>
          <w:bCs/>
          <w:color w:val="000000" w:themeColor="text1"/>
          <w:kern w:val="24"/>
          <w:sz w:val="22"/>
          <w:szCs w:val="22"/>
        </w:rPr>
        <w:t>yüzde 39,3</w:t>
      </w:r>
      <w:r w:rsidR="00F51B79" w:rsidRPr="006E57D5">
        <w:rPr>
          <w:rFonts w:asciiTheme="minorHAnsi" w:eastAsiaTheme="minorEastAsia" w:hAnsiTheme="minorHAnsi" w:cstheme="minorHAnsi"/>
          <w:bCs/>
          <w:color w:val="000000" w:themeColor="text1"/>
          <w:kern w:val="24"/>
          <w:sz w:val="22"/>
          <w:szCs w:val="22"/>
        </w:rPr>
        <w:t xml:space="preserve"> oldu</w:t>
      </w:r>
      <w:r w:rsidR="0048090F" w:rsidRPr="006E57D5">
        <w:rPr>
          <w:rFonts w:asciiTheme="minorHAnsi" w:eastAsiaTheme="minorEastAsia" w:hAnsiTheme="minorHAnsi" w:cstheme="minorHAnsi"/>
          <w:bCs/>
          <w:color w:val="000000" w:themeColor="text1"/>
          <w:kern w:val="24"/>
          <w:sz w:val="22"/>
          <w:szCs w:val="22"/>
        </w:rPr>
        <w:t xml:space="preserve">. </w:t>
      </w:r>
      <w:r w:rsidR="00F675C4" w:rsidRPr="006E57D5">
        <w:rPr>
          <w:rFonts w:asciiTheme="minorHAnsi" w:eastAsiaTheme="minorEastAsia" w:hAnsiTheme="minorHAnsi" w:cstheme="minorHAnsi"/>
          <w:bCs/>
          <w:color w:val="000000" w:themeColor="text1"/>
          <w:kern w:val="24"/>
          <w:sz w:val="22"/>
          <w:szCs w:val="22"/>
        </w:rPr>
        <w:t xml:space="preserve">Türk Telekom’un ilk çeyrekteki net </w:t>
      </w:r>
      <w:r w:rsidR="006E57D5" w:rsidRPr="006E57D5">
        <w:rPr>
          <w:rFonts w:asciiTheme="minorHAnsi" w:eastAsiaTheme="minorEastAsia" w:hAnsiTheme="minorHAnsi" w:cstheme="minorHAnsi"/>
          <w:bCs/>
          <w:color w:val="000000" w:themeColor="text1"/>
          <w:kern w:val="24"/>
          <w:sz w:val="22"/>
          <w:szCs w:val="22"/>
        </w:rPr>
        <w:t>kârı yıllık bazda yüzde 45,2’lik artışla 5,1 milyar TL’ye ulaştı.</w:t>
      </w:r>
      <w:r w:rsidR="00F51B79" w:rsidRPr="006E57D5">
        <w:rPr>
          <w:rFonts w:asciiTheme="minorHAnsi" w:eastAsiaTheme="minorEastAsia" w:hAnsiTheme="minorHAnsi" w:cstheme="minorHAnsi"/>
          <w:bCs/>
          <w:color w:val="000000" w:themeColor="text1"/>
          <w:kern w:val="24"/>
          <w:sz w:val="22"/>
          <w:szCs w:val="22"/>
        </w:rPr>
        <w:t xml:space="preserve"> </w:t>
      </w:r>
      <w:r w:rsidR="00770996" w:rsidRPr="006E57D5">
        <w:rPr>
          <w:rFonts w:asciiTheme="minorHAnsi" w:eastAsiaTheme="minorEastAsia" w:hAnsiTheme="minorHAnsi" w:cstheme="minorHAnsi"/>
          <w:bCs/>
          <w:color w:val="000000" w:themeColor="text1"/>
          <w:kern w:val="24"/>
          <w:sz w:val="22"/>
          <w:szCs w:val="22"/>
        </w:rPr>
        <w:t>Türk Telekom, 20</w:t>
      </w:r>
      <w:r w:rsidR="00F51B79" w:rsidRPr="006E57D5">
        <w:rPr>
          <w:rFonts w:asciiTheme="minorHAnsi" w:eastAsiaTheme="minorEastAsia" w:hAnsiTheme="minorHAnsi" w:cstheme="minorHAnsi"/>
          <w:bCs/>
          <w:color w:val="000000" w:themeColor="text1"/>
          <w:kern w:val="24"/>
          <w:sz w:val="22"/>
          <w:szCs w:val="22"/>
        </w:rPr>
        <w:t xml:space="preserve">25’in </w:t>
      </w:r>
      <w:r w:rsidR="00770996" w:rsidRPr="006E57D5">
        <w:rPr>
          <w:rFonts w:asciiTheme="minorHAnsi" w:eastAsiaTheme="minorEastAsia" w:hAnsiTheme="minorHAnsi" w:cstheme="minorHAnsi"/>
          <w:bCs/>
          <w:color w:val="000000" w:themeColor="text1"/>
          <w:kern w:val="24"/>
          <w:sz w:val="22"/>
          <w:szCs w:val="22"/>
        </w:rPr>
        <w:t xml:space="preserve">ilk çeyreğinde </w:t>
      </w:r>
      <w:r w:rsidR="006E57D5" w:rsidRPr="006E57D5">
        <w:rPr>
          <w:rFonts w:asciiTheme="minorHAnsi" w:eastAsiaTheme="minorEastAsia" w:hAnsiTheme="minorHAnsi" w:cstheme="minorHAnsi"/>
          <w:bCs/>
          <w:color w:val="000000" w:themeColor="text1"/>
          <w:kern w:val="24"/>
          <w:sz w:val="22"/>
          <w:szCs w:val="22"/>
        </w:rPr>
        <w:t>yıllık bazd</w:t>
      </w:r>
      <w:r w:rsidR="00D03263">
        <w:rPr>
          <w:rFonts w:asciiTheme="minorHAnsi" w:eastAsiaTheme="minorEastAsia" w:hAnsiTheme="minorHAnsi" w:cstheme="minorHAnsi"/>
          <w:bCs/>
          <w:color w:val="000000" w:themeColor="text1"/>
          <w:kern w:val="24"/>
          <w:sz w:val="22"/>
          <w:szCs w:val="22"/>
        </w:rPr>
        <w:t>a</w:t>
      </w:r>
      <w:r w:rsidR="006E57D5" w:rsidRPr="006E57D5">
        <w:rPr>
          <w:rFonts w:asciiTheme="minorHAnsi" w:eastAsiaTheme="minorEastAsia" w:hAnsiTheme="minorHAnsi" w:cstheme="minorHAnsi"/>
          <w:bCs/>
          <w:color w:val="000000" w:themeColor="text1"/>
          <w:kern w:val="24"/>
          <w:sz w:val="22"/>
          <w:szCs w:val="22"/>
        </w:rPr>
        <w:t xml:space="preserve"> yüzde 27,7’lik artışla 8 milyar TL’lik</w:t>
      </w:r>
      <w:r w:rsidR="00770996" w:rsidRPr="006E57D5">
        <w:rPr>
          <w:rFonts w:asciiTheme="minorHAnsi" w:eastAsiaTheme="minorEastAsia" w:hAnsiTheme="minorHAnsi" w:cstheme="minorHAnsi"/>
          <w:bCs/>
          <w:color w:val="000000" w:themeColor="text1"/>
          <w:kern w:val="24"/>
          <w:sz w:val="22"/>
          <w:szCs w:val="22"/>
        </w:rPr>
        <w:t xml:space="preserve"> yatırım </w:t>
      </w:r>
      <w:r w:rsidR="006E57D5" w:rsidRPr="006E57D5">
        <w:rPr>
          <w:rFonts w:asciiTheme="minorHAnsi" w:eastAsiaTheme="minorEastAsia" w:hAnsiTheme="minorHAnsi" w:cstheme="minorHAnsi"/>
          <w:bCs/>
          <w:color w:val="000000" w:themeColor="text1"/>
          <w:kern w:val="24"/>
          <w:sz w:val="22"/>
          <w:szCs w:val="22"/>
        </w:rPr>
        <w:t>gerçekleştirdi.</w:t>
      </w:r>
      <w:r w:rsidR="00750EDB">
        <w:rPr>
          <w:rFonts w:asciiTheme="minorHAnsi" w:eastAsiaTheme="minorEastAsia" w:hAnsiTheme="minorHAnsi" w:cstheme="minorHAnsi"/>
          <w:bCs/>
          <w:color w:val="000000" w:themeColor="text1"/>
          <w:kern w:val="24"/>
          <w:sz w:val="22"/>
          <w:szCs w:val="22"/>
        </w:rPr>
        <w:t xml:space="preserve"> </w:t>
      </w:r>
      <w:bookmarkStart w:id="0" w:name="_Hlk197424517"/>
      <w:r w:rsidR="002E503E" w:rsidRPr="006E57D5">
        <w:rPr>
          <w:rFonts w:asciiTheme="minorHAnsi" w:eastAsiaTheme="minorEastAsia" w:hAnsiTheme="minorHAnsi" w:cstheme="minorHAnsi"/>
          <w:bCs/>
          <w:color w:val="000000" w:themeColor="text1"/>
          <w:kern w:val="24"/>
          <w:sz w:val="22"/>
          <w:szCs w:val="22"/>
        </w:rPr>
        <w:t>Müşteri memnuniyeti odaklı çalışmalarını aralıksız sürdüren Türk Telekom’un, y</w:t>
      </w:r>
      <w:r w:rsidR="00EE57B8" w:rsidRPr="006E57D5">
        <w:rPr>
          <w:rFonts w:asciiTheme="minorHAnsi" w:eastAsiaTheme="minorEastAsia" w:hAnsiTheme="minorHAnsi" w:cstheme="minorHAnsi"/>
          <w:bCs/>
          <w:color w:val="000000" w:themeColor="text1"/>
          <w:kern w:val="24"/>
          <w:sz w:val="22"/>
          <w:szCs w:val="22"/>
        </w:rPr>
        <w:t xml:space="preserve">ılın ilk çeyreğinde toplam abone sayısı </w:t>
      </w:r>
      <w:r w:rsidR="006E57D5" w:rsidRPr="006E57D5">
        <w:rPr>
          <w:rFonts w:asciiTheme="minorHAnsi" w:eastAsiaTheme="minorEastAsia" w:hAnsiTheme="minorHAnsi" w:cstheme="minorHAnsi"/>
          <w:bCs/>
          <w:color w:val="000000" w:themeColor="text1"/>
          <w:kern w:val="24"/>
          <w:sz w:val="22"/>
          <w:szCs w:val="22"/>
        </w:rPr>
        <w:t>53,6</w:t>
      </w:r>
      <w:r w:rsidR="00F675C4" w:rsidRPr="006E57D5">
        <w:rPr>
          <w:rFonts w:asciiTheme="minorHAnsi" w:eastAsiaTheme="minorEastAsia" w:hAnsiTheme="minorHAnsi" w:cstheme="minorHAnsi"/>
          <w:bCs/>
          <w:color w:val="000000" w:themeColor="text1"/>
          <w:kern w:val="24"/>
          <w:sz w:val="22"/>
          <w:szCs w:val="22"/>
        </w:rPr>
        <w:t xml:space="preserve"> </w:t>
      </w:r>
      <w:r w:rsidR="00EE57B8" w:rsidRPr="006E57D5">
        <w:rPr>
          <w:rFonts w:asciiTheme="minorHAnsi" w:eastAsiaTheme="minorEastAsia" w:hAnsiTheme="minorHAnsi" w:cstheme="minorHAnsi"/>
          <w:bCs/>
          <w:color w:val="000000" w:themeColor="text1"/>
          <w:kern w:val="24"/>
          <w:sz w:val="22"/>
          <w:szCs w:val="22"/>
        </w:rPr>
        <w:t>milyon</w:t>
      </w:r>
      <w:r w:rsidR="00741C9A">
        <w:rPr>
          <w:rFonts w:asciiTheme="minorHAnsi" w:eastAsiaTheme="minorEastAsia" w:hAnsiTheme="minorHAnsi" w:cstheme="minorHAnsi"/>
          <w:bCs/>
          <w:color w:val="000000" w:themeColor="text1"/>
          <w:kern w:val="24"/>
          <w:sz w:val="22"/>
          <w:szCs w:val="22"/>
        </w:rPr>
        <w:t>a yüksel</w:t>
      </w:r>
      <w:bookmarkEnd w:id="0"/>
      <w:r w:rsidR="00FA2E25">
        <w:rPr>
          <w:rFonts w:asciiTheme="minorHAnsi" w:eastAsiaTheme="minorEastAsia" w:hAnsiTheme="minorHAnsi" w:cstheme="minorHAnsi"/>
          <w:bCs/>
          <w:color w:val="000000" w:themeColor="text1"/>
          <w:kern w:val="24"/>
          <w:sz w:val="22"/>
          <w:szCs w:val="22"/>
        </w:rPr>
        <w:t>di.</w:t>
      </w:r>
      <w:r w:rsidR="00770996" w:rsidRPr="006E57D5">
        <w:rPr>
          <w:rFonts w:asciiTheme="minorHAnsi" w:eastAsiaTheme="minorEastAsia" w:hAnsiTheme="minorHAnsi" w:cstheme="minorHAnsi"/>
          <w:bCs/>
          <w:color w:val="000000" w:themeColor="text1"/>
          <w:kern w:val="24"/>
          <w:sz w:val="22"/>
          <w:szCs w:val="22"/>
        </w:rPr>
        <w:t xml:space="preserve"> </w:t>
      </w:r>
    </w:p>
    <w:p w14:paraId="257C8CD8" w14:textId="3633F8A9" w:rsidR="00AD60A9" w:rsidRDefault="00AD60A9" w:rsidP="00750EDB">
      <w:pPr>
        <w:jc w:val="both"/>
        <w:rPr>
          <w:rFonts w:asciiTheme="minorHAnsi" w:eastAsiaTheme="minorEastAsia" w:hAnsiTheme="minorHAnsi" w:cstheme="minorHAnsi"/>
          <w:bCs/>
          <w:color w:val="000000" w:themeColor="text1"/>
          <w:kern w:val="24"/>
          <w:sz w:val="22"/>
          <w:szCs w:val="22"/>
        </w:rPr>
      </w:pPr>
    </w:p>
    <w:p w14:paraId="02D73C19" w14:textId="4F3ACDF6" w:rsidR="00AD60A9" w:rsidRPr="00AF0C81" w:rsidRDefault="00AD60A9" w:rsidP="00AD60A9">
      <w:pPr>
        <w:shd w:val="clear" w:color="auto" w:fill="FFFFFF"/>
        <w:jc w:val="both"/>
        <w:rPr>
          <w:rFonts w:asciiTheme="minorHAnsi" w:eastAsiaTheme="minorEastAsia" w:hAnsiTheme="minorHAnsi" w:cstheme="minorHAnsi"/>
          <w:bCs/>
          <w:color w:val="000000" w:themeColor="text1"/>
          <w:kern w:val="24"/>
          <w:sz w:val="22"/>
          <w:szCs w:val="22"/>
        </w:rPr>
      </w:pPr>
      <w:r w:rsidRPr="00436C4B">
        <w:rPr>
          <w:rFonts w:asciiTheme="minorHAnsi" w:eastAsiaTheme="minorEastAsia" w:hAnsiTheme="minorHAnsi" w:cstheme="minorHAnsi"/>
          <w:bCs/>
          <w:color w:val="000000" w:themeColor="text1"/>
          <w:kern w:val="24"/>
          <w:sz w:val="22"/>
          <w:szCs w:val="22"/>
        </w:rPr>
        <w:t xml:space="preserve">“Memleketin bir şehrinde değil her şehrinde” anlayışıyla Türkiye’nin 81 ilini fiber ağlarla örmeye devam eden Türk Telekom, 5G ve ötesi teknolojilerin temelini oluşturan fiber altyapı uzunluğunu 2025 birinci </w:t>
      </w:r>
      <w:proofErr w:type="gramStart"/>
      <w:r w:rsidRPr="00436C4B">
        <w:rPr>
          <w:rFonts w:asciiTheme="minorHAnsi" w:eastAsiaTheme="minorEastAsia" w:hAnsiTheme="minorHAnsi" w:cstheme="minorHAnsi"/>
          <w:bCs/>
          <w:color w:val="000000" w:themeColor="text1"/>
          <w:kern w:val="24"/>
          <w:sz w:val="22"/>
          <w:szCs w:val="22"/>
        </w:rPr>
        <w:lastRenderedPageBreak/>
        <w:t>çeyrek</w:t>
      </w:r>
      <w:proofErr w:type="gramEnd"/>
      <w:r w:rsidRPr="00436C4B">
        <w:rPr>
          <w:rFonts w:asciiTheme="minorHAnsi" w:eastAsiaTheme="minorEastAsia" w:hAnsiTheme="minorHAnsi" w:cstheme="minorHAnsi"/>
          <w:bCs/>
          <w:color w:val="000000" w:themeColor="text1"/>
          <w:kern w:val="24"/>
          <w:sz w:val="22"/>
          <w:szCs w:val="22"/>
        </w:rPr>
        <w:t xml:space="preserve"> itibarıyla 482 bin km’ye taşıdı. Fiber hane kapsaması 33,2 milyona ulaşan Türk Telekom’un, fiber abone sayısı 13,9 milyonu bulurken; bu abonelerin 8,3 milyonu FTTC (Saha Dolabına Kadar Fiber), 5,6 milyonu FTTH/B (Eve / Binaya Kadar Fiber) abonelerinden oluştu. Türk Telekom’un bir önceki yıl aynı dönemde yüzde 85,7 olan fiber abonelerinin toplam sabit </w:t>
      </w:r>
      <w:proofErr w:type="spellStart"/>
      <w:r w:rsidRPr="00436C4B">
        <w:rPr>
          <w:rFonts w:asciiTheme="minorHAnsi" w:eastAsiaTheme="minorEastAsia" w:hAnsiTheme="minorHAnsi" w:cstheme="minorHAnsi"/>
          <w:bCs/>
          <w:color w:val="000000" w:themeColor="text1"/>
          <w:kern w:val="24"/>
          <w:sz w:val="22"/>
          <w:szCs w:val="22"/>
        </w:rPr>
        <w:t>genişbant</w:t>
      </w:r>
      <w:proofErr w:type="spellEnd"/>
      <w:r w:rsidRPr="00436C4B">
        <w:rPr>
          <w:rFonts w:asciiTheme="minorHAnsi" w:eastAsiaTheme="minorEastAsia" w:hAnsiTheme="minorHAnsi" w:cstheme="minorHAnsi"/>
          <w:bCs/>
          <w:color w:val="000000" w:themeColor="text1"/>
          <w:kern w:val="24"/>
          <w:sz w:val="22"/>
          <w:szCs w:val="22"/>
        </w:rPr>
        <w:t xml:space="preserve"> aboneleri içindeki payı yüzde 90,1’e yükseldi.   </w:t>
      </w:r>
    </w:p>
    <w:p w14:paraId="78FE5489" w14:textId="77777777" w:rsidR="002E503E" w:rsidRPr="00AF0C81" w:rsidRDefault="002E503E" w:rsidP="00AF0C81">
      <w:pPr>
        <w:shd w:val="clear" w:color="auto" w:fill="FFFFFF"/>
        <w:jc w:val="both"/>
        <w:rPr>
          <w:rFonts w:asciiTheme="minorHAnsi" w:eastAsiaTheme="minorEastAsia" w:hAnsiTheme="minorHAnsi" w:cstheme="minorHAnsi"/>
          <w:bCs/>
          <w:color w:val="000000" w:themeColor="text1"/>
          <w:kern w:val="24"/>
          <w:sz w:val="22"/>
          <w:szCs w:val="22"/>
        </w:rPr>
      </w:pPr>
    </w:p>
    <w:p w14:paraId="13FE7DAA" w14:textId="3FC46870" w:rsidR="005649BA" w:rsidRPr="00AF0C81" w:rsidRDefault="00770996" w:rsidP="00AF0C81">
      <w:pPr>
        <w:shd w:val="clear" w:color="auto" w:fill="FFFFFF"/>
        <w:jc w:val="both"/>
        <w:rPr>
          <w:rFonts w:asciiTheme="minorHAnsi" w:eastAsiaTheme="minorEastAsia" w:hAnsiTheme="minorHAnsi" w:cstheme="minorHAnsi"/>
          <w:b/>
          <w:bCs/>
          <w:color w:val="000000" w:themeColor="text1"/>
          <w:kern w:val="24"/>
          <w:sz w:val="22"/>
          <w:szCs w:val="22"/>
        </w:rPr>
      </w:pPr>
      <w:r w:rsidRPr="006E57D5">
        <w:rPr>
          <w:rFonts w:asciiTheme="minorHAnsi" w:eastAsiaTheme="minorEastAsia" w:hAnsiTheme="minorHAnsi" w:cstheme="minorHAnsi"/>
          <w:b/>
          <w:bCs/>
          <w:color w:val="000000" w:themeColor="text1"/>
          <w:kern w:val="24"/>
          <w:sz w:val="22"/>
          <w:szCs w:val="22"/>
        </w:rPr>
        <w:t xml:space="preserve">Türk </w:t>
      </w:r>
      <w:r w:rsidR="005649BA" w:rsidRPr="006E57D5">
        <w:rPr>
          <w:rFonts w:asciiTheme="minorHAnsi" w:eastAsiaTheme="minorEastAsia" w:hAnsiTheme="minorHAnsi" w:cstheme="minorHAnsi"/>
          <w:b/>
          <w:bCs/>
          <w:color w:val="000000" w:themeColor="text1"/>
          <w:kern w:val="24"/>
          <w:sz w:val="22"/>
          <w:szCs w:val="22"/>
        </w:rPr>
        <w:t>Telekom CEO'su Ümit Önal,</w:t>
      </w:r>
      <w:r w:rsidR="005649BA" w:rsidRPr="006E57D5">
        <w:rPr>
          <w:rFonts w:asciiTheme="minorHAnsi" w:eastAsiaTheme="minorEastAsia" w:hAnsiTheme="minorHAnsi" w:cstheme="minorHAnsi"/>
          <w:bCs/>
          <w:color w:val="000000" w:themeColor="text1"/>
          <w:kern w:val="24"/>
          <w:sz w:val="22"/>
          <w:szCs w:val="22"/>
        </w:rPr>
        <w:t xml:space="preserve"> </w:t>
      </w:r>
      <w:r w:rsidRPr="006E57D5">
        <w:rPr>
          <w:rFonts w:asciiTheme="minorHAnsi" w:eastAsiaTheme="minorEastAsia" w:hAnsiTheme="minorHAnsi" w:cstheme="minorHAnsi"/>
          <w:bCs/>
          <w:color w:val="000000" w:themeColor="text1"/>
          <w:kern w:val="24"/>
          <w:sz w:val="22"/>
          <w:szCs w:val="22"/>
        </w:rPr>
        <w:t>“</w:t>
      </w:r>
      <w:r w:rsidR="00741C9A" w:rsidRPr="00741C9A">
        <w:rPr>
          <w:rFonts w:asciiTheme="minorHAnsi" w:eastAsiaTheme="minorEastAsia" w:hAnsiTheme="minorHAnsi" w:cstheme="minorHAnsi"/>
          <w:bCs/>
          <w:color w:val="000000" w:themeColor="text1"/>
          <w:kern w:val="24"/>
          <w:sz w:val="22"/>
          <w:szCs w:val="22"/>
        </w:rPr>
        <w:t xml:space="preserve">Bir telekomünikasyon şirketi olmanın ötesinde, Türkiye’nin dijital dönüşümüne liderlik eden bir teknoloji şirketi olarak faaliyetlerimizi ve yatırımlarımıza hız kesmeden devam ediyoruz. Yenilikçi vizyonumuz ve teknoloji birikimimizle, Türkiye’nin her köşesinde dijital dönüşümü hızlandıran çalışmalara imza atmayı sürdürüyoruz. </w:t>
      </w:r>
      <w:r w:rsidR="006E57D5" w:rsidRPr="006E57D5">
        <w:rPr>
          <w:rFonts w:asciiTheme="minorHAnsi" w:eastAsiaTheme="minorEastAsia" w:hAnsiTheme="minorHAnsi" w:cstheme="minorHAnsi"/>
          <w:bCs/>
          <w:color w:val="000000" w:themeColor="text1"/>
          <w:kern w:val="24"/>
          <w:sz w:val="22"/>
          <w:szCs w:val="22"/>
        </w:rPr>
        <w:t xml:space="preserve">Yıla sabit internet ve mobil performansımızdaki gücümüzü koruyarak oldukça başarılı bir başlangıç yaptık. </w:t>
      </w:r>
      <w:r w:rsidR="00A76F21">
        <w:rPr>
          <w:rFonts w:asciiTheme="minorHAnsi" w:eastAsiaTheme="minorEastAsia" w:hAnsiTheme="minorHAnsi" w:cstheme="minorHAnsi"/>
          <w:bCs/>
          <w:color w:val="000000" w:themeColor="text1"/>
          <w:kern w:val="24"/>
          <w:sz w:val="22"/>
          <w:szCs w:val="22"/>
        </w:rPr>
        <w:t>D</w:t>
      </w:r>
      <w:r w:rsidR="006E57D5" w:rsidRPr="006E57D5">
        <w:rPr>
          <w:rFonts w:asciiTheme="minorHAnsi" w:eastAsiaTheme="minorEastAsia" w:hAnsiTheme="minorHAnsi" w:cstheme="minorHAnsi"/>
          <w:bCs/>
          <w:color w:val="000000" w:themeColor="text1"/>
          <w:kern w:val="24"/>
          <w:sz w:val="22"/>
          <w:szCs w:val="22"/>
        </w:rPr>
        <w:t>aha önce paylaştığımız 2025 yılı öngörülerimizi koruyoruz. Bununla birlikte, baz senaryomuzdan farklı senaryolara hazırlıklı olmak için hem yerel hem de küresel haber akışını dikkatle takip etmeyi sürdürüyoruz</w:t>
      </w:r>
      <w:r w:rsidR="00741C9A">
        <w:rPr>
          <w:rFonts w:asciiTheme="minorHAnsi" w:eastAsiaTheme="minorEastAsia" w:hAnsiTheme="minorHAnsi" w:cstheme="minorHAnsi"/>
          <w:bCs/>
          <w:color w:val="000000" w:themeColor="text1"/>
          <w:kern w:val="24"/>
          <w:sz w:val="22"/>
          <w:szCs w:val="22"/>
        </w:rPr>
        <w:t xml:space="preserve">. </w:t>
      </w:r>
      <w:r w:rsidR="00741C9A" w:rsidRPr="00741C9A">
        <w:rPr>
          <w:rFonts w:asciiTheme="minorHAnsi" w:eastAsiaTheme="minorEastAsia" w:hAnsiTheme="minorHAnsi" w:cstheme="minorHAnsi"/>
          <w:bCs/>
          <w:color w:val="000000" w:themeColor="text1"/>
          <w:kern w:val="24"/>
          <w:sz w:val="22"/>
          <w:szCs w:val="22"/>
        </w:rPr>
        <w:t>Teknoloji üreten ve ihraç eden Türkiye hedefi ile var gücümüzle çalışmaya ve bölgemizde dijital dönüşümün öncülüğünü üstlenmeye devam edeceğiz</w:t>
      </w:r>
      <w:r w:rsidRPr="006E57D5">
        <w:rPr>
          <w:rFonts w:asciiTheme="minorHAnsi" w:eastAsiaTheme="minorEastAsia" w:hAnsiTheme="minorHAnsi" w:cstheme="minorHAnsi"/>
          <w:bCs/>
          <w:color w:val="000000" w:themeColor="text1"/>
          <w:kern w:val="24"/>
          <w:sz w:val="22"/>
          <w:szCs w:val="22"/>
        </w:rPr>
        <w:t>” dedi.</w:t>
      </w:r>
    </w:p>
    <w:p w14:paraId="03FF7675" w14:textId="2AC3703F" w:rsidR="00EE57B8" w:rsidRPr="00AF0C81" w:rsidRDefault="00EE57B8" w:rsidP="00AF0C81">
      <w:pPr>
        <w:shd w:val="clear" w:color="auto" w:fill="FFFFFF"/>
        <w:jc w:val="both"/>
        <w:rPr>
          <w:rFonts w:asciiTheme="minorHAnsi" w:eastAsiaTheme="minorEastAsia" w:hAnsiTheme="minorHAnsi" w:cstheme="minorHAnsi"/>
          <w:bCs/>
          <w:color w:val="000000" w:themeColor="text1"/>
          <w:kern w:val="24"/>
          <w:sz w:val="22"/>
          <w:szCs w:val="22"/>
        </w:rPr>
      </w:pPr>
    </w:p>
    <w:p w14:paraId="2E67B209" w14:textId="5AACFB64" w:rsidR="00EE57B8" w:rsidRPr="006E57D5" w:rsidRDefault="002E503E" w:rsidP="00AF0C81">
      <w:pPr>
        <w:shd w:val="clear" w:color="auto" w:fill="FFFFFF"/>
        <w:jc w:val="both"/>
        <w:rPr>
          <w:rFonts w:asciiTheme="minorHAnsi" w:eastAsiaTheme="minorEastAsia" w:hAnsiTheme="minorHAnsi" w:cstheme="minorHAnsi"/>
          <w:b/>
          <w:bCs/>
          <w:color w:val="000000" w:themeColor="text1"/>
          <w:kern w:val="24"/>
          <w:sz w:val="22"/>
          <w:szCs w:val="22"/>
        </w:rPr>
      </w:pPr>
      <w:r w:rsidRPr="006E57D5">
        <w:rPr>
          <w:rFonts w:asciiTheme="minorHAnsi" w:eastAsiaTheme="minorEastAsia" w:hAnsiTheme="minorHAnsi" w:cstheme="minorHAnsi"/>
          <w:b/>
          <w:bCs/>
          <w:color w:val="000000" w:themeColor="text1"/>
          <w:kern w:val="24"/>
          <w:sz w:val="22"/>
          <w:szCs w:val="22"/>
        </w:rPr>
        <w:t>“</w:t>
      </w:r>
      <w:r w:rsidR="00F51B79" w:rsidRPr="006E57D5">
        <w:rPr>
          <w:rFonts w:asciiTheme="minorHAnsi" w:eastAsiaTheme="minorEastAsia" w:hAnsiTheme="minorHAnsi" w:cstheme="minorHAnsi"/>
          <w:b/>
          <w:bCs/>
          <w:color w:val="000000" w:themeColor="text1"/>
          <w:kern w:val="24"/>
          <w:sz w:val="22"/>
          <w:szCs w:val="22"/>
        </w:rPr>
        <w:t>Mobilde beklentiler</w:t>
      </w:r>
      <w:r w:rsidR="00BA21E0">
        <w:rPr>
          <w:rFonts w:asciiTheme="minorHAnsi" w:eastAsiaTheme="minorEastAsia" w:hAnsiTheme="minorHAnsi" w:cstheme="minorHAnsi"/>
          <w:b/>
          <w:bCs/>
          <w:color w:val="000000" w:themeColor="text1"/>
          <w:kern w:val="24"/>
          <w:sz w:val="22"/>
          <w:szCs w:val="22"/>
        </w:rPr>
        <w:t>i aşan bir performans sergiledik</w:t>
      </w:r>
      <w:r w:rsidR="00F51B79" w:rsidRPr="006E57D5">
        <w:rPr>
          <w:rFonts w:asciiTheme="minorHAnsi" w:eastAsiaTheme="minorEastAsia" w:hAnsiTheme="minorHAnsi" w:cstheme="minorHAnsi"/>
          <w:b/>
          <w:bCs/>
          <w:color w:val="000000" w:themeColor="text1"/>
          <w:kern w:val="24"/>
          <w:sz w:val="22"/>
          <w:szCs w:val="22"/>
        </w:rPr>
        <w:t>”</w:t>
      </w:r>
    </w:p>
    <w:p w14:paraId="60781AE6" w14:textId="7C354CB7" w:rsidR="00AF0C81" w:rsidRPr="00AF0C81" w:rsidRDefault="006E57D5" w:rsidP="00AF0C81">
      <w:pPr>
        <w:shd w:val="clear" w:color="auto" w:fill="FFFFFF"/>
        <w:jc w:val="both"/>
        <w:rPr>
          <w:rFonts w:asciiTheme="minorHAnsi" w:eastAsiaTheme="minorEastAsia" w:hAnsiTheme="minorHAnsi" w:cstheme="minorHAnsi"/>
          <w:bCs/>
          <w:color w:val="000000" w:themeColor="text1"/>
          <w:kern w:val="24"/>
          <w:sz w:val="22"/>
          <w:szCs w:val="22"/>
        </w:rPr>
      </w:pPr>
      <w:r w:rsidRPr="006E57D5">
        <w:rPr>
          <w:rFonts w:asciiTheme="minorHAnsi" w:eastAsiaTheme="minorEastAsia" w:hAnsiTheme="minorHAnsi" w:cstheme="minorHAnsi"/>
          <w:bCs/>
          <w:color w:val="000000" w:themeColor="text1"/>
          <w:kern w:val="24"/>
          <w:sz w:val="22"/>
          <w:szCs w:val="22"/>
        </w:rPr>
        <w:t>Mobil iş kolunda</w:t>
      </w:r>
      <w:r w:rsidR="00741C9A">
        <w:rPr>
          <w:rFonts w:asciiTheme="minorHAnsi" w:eastAsiaTheme="minorEastAsia" w:hAnsiTheme="minorHAnsi" w:cstheme="minorHAnsi"/>
          <w:bCs/>
          <w:color w:val="000000" w:themeColor="text1"/>
          <w:kern w:val="24"/>
          <w:sz w:val="22"/>
          <w:szCs w:val="22"/>
        </w:rPr>
        <w:t>ki</w:t>
      </w:r>
      <w:r w:rsidRPr="006E57D5">
        <w:rPr>
          <w:rFonts w:asciiTheme="minorHAnsi" w:eastAsiaTheme="minorEastAsia" w:hAnsiTheme="minorHAnsi" w:cstheme="minorHAnsi"/>
          <w:bCs/>
          <w:color w:val="000000" w:themeColor="text1"/>
          <w:kern w:val="24"/>
          <w:sz w:val="22"/>
          <w:szCs w:val="22"/>
        </w:rPr>
        <w:t xml:space="preserve"> </w:t>
      </w:r>
      <w:r w:rsidR="00741C9A">
        <w:rPr>
          <w:rFonts w:asciiTheme="minorHAnsi" w:eastAsiaTheme="minorEastAsia" w:hAnsiTheme="minorHAnsi" w:cstheme="minorHAnsi"/>
          <w:bCs/>
          <w:color w:val="000000" w:themeColor="text1"/>
          <w:kern w:val="24"/>
          <w:sz w:val="22"/>
          <w:szCs w:val="22"/>
        </w:rPr>
        <w:t>etkili stratejilerini sürdürdüklerini</w:t>
      </w:r>
      <w:r w:rsidRPr="006E57D5">
        <w:rPr>
          <w:rFonts w:asciiTheme="minorHAnsi" w:eastAsiaTheme="minorEastAsia" w:hAnsiTheme="minorHAnsi" w:cstheme="minorHAnsi"/>
          <w:bCs/>
          <w:color w:val="000000" w:themeColor="text1"/>
          <w:kern w:val="24"/>
          <w:sz w:val="22"/>
          <w:szCs w:val="22"/>
        </w:rPr>
        <w:t xml:space="preserve"> belirten Önal</w:t>
      </w:r>
      <w:r w:rsidR="00F51B79" w:rsidRPr="006E57D5">
        <w:rPr>
          <w:rFonts w:asciiTheme="minorHAnsi" w:eastAsiaTheme="minorEastAsia" w:hAnsiTheme="minorHAnsi" w:cstheme="minorHAnsi"/>
          <w:bCs/>
          <w:color w:val="000000" w:themeColor="text1"/>
          <w:kern w:val="24"/>
          <w:sz w:val="22"/>
          <w:szCs w:val="22"/>
        </w:rPr>
        <w:t>, “Yeni yılın ilk çeyreğini mobilde beklentileri aşan bir performansla tamamladık.</w:t>
      </w:r>
      <w:r w:rsidRPr="006E57D5">
        <w:rPr>
          <w:rFonts w:asciiTheme="minorHAnsi" w:eastAsiaTheme="minorEastAsia" w:hAnsiTheme="minorHAnsi" w:cstheme="minorHAnsi"/>
          <w:bCs/>
          <w:color w:val="000000" w:themeColor="text1"/>
          <w:kern w:val="24"/>
          <w:sz w:val="22"/>
          <w:szCs w:val="22"/>
        </w:rPr>
        <w:t xml:space="preserve"> Mobil segment</w:t>
      </w:r>
      <w:r w:rsidR="00741C9A">
        <w:rPr>
          <w:rFonts w:asciiTheme="minorHAnsi" w:eastAsiaTheme="minorEastAsia" w:hAnsiTheme="minorHAnsi" w:cstheme="minorHAnsi"/>
          <w:bCs/>
          <w:color w:val="000000" w:themeColor="text1"/>
          <w:kern w:val="24"/>
          <w:sz w:val="22"/>
          <w:szCs w:val="22"/>
        </w:rPr>
        <w:t>te</w:t>
      </w:r>
      <w:r w:rsidRPr="006E57D5">
        <w:rPr>
          <w:rFonts w:asciiTheme="minorHAnsi" w:eastAsiaTheme="minorEastAsia" w:hAnsiTheme="minorHAnsi" w:cstheme="minorHAnsi"/>
          <w:bCs/>
          <w:color w:val="000000" w:themeColor="text1"/>
          <w:kern w:val="24"/>
          <w:sz w:val="22"/>
          <w:szCs w:val="22"/>
        </w:rPr>
        <w:t xml:space="preserve"> çeyreklik bazda 511 bin net abone kazanımıyla toplam abone sayı</w:t>
      </w:r>
      <w:r w:rsidR="00741C9A">
        <w:rPr>
          <w:rFonts w:asciiTheme="minorHAnsi" w:eastAsiaTheme="minorEastAsia" w:hAnsiTheme="minorHAnsi" w:cstheme="minorHAnsi"/>
          <w:bCs/>
          <w:color w:val="000000" w:themeColor="text1"/>
          <w:kern w:val="24"/>
          <w:sz w:val="22"/>
          <w:szCs w:val="22"/>
        </w:rPr>
        <w:t>mızı</w:t>
      </w:r>
      <w:r w:rsidRPr="006E57D5">
        <w:rPr>
          <w:rFonts w:asciiTheme="minorHAnsi" w:eastAsiaTheme="minorEastAsia" w:hAnsiTheme="minorHAnsi" w:cstheme="minorHAnsi"/>
          <w:bCs/>
          <w:color w:val="000000" w:themeColor="text1"/>
          <w:kern w:val="24"/>
          <w:sz w:val="22"/>
          <w:szCs w:val="22"/>
        </w:rPr>
        <w:t xml:space="preserve"> 27,9 milyona </w:t>
      </w:r>
      <w:r w:rsidR="00741C9A">
        <w:rPr>
          <w:rFonts w:asciiTheme="minorHAnsi" w:eastAsiaTheme="minorEastAsia" w:hAnsiTheme="minorHAnsi" w:cstheme="minorHAnsi"/>
          <w:bCs/>
          <w:color w:val="000000" w:themeColor="text1"/>
          <w:kern w:val="24"/>
          <w:sz w:val="22"/>
          <w:szCs w:val="22"/>
        </w:rPr>
        <w:t>yükselttik</w:t>
      </w:r>
      <w:r w:rsidRPr="006E57D5">
        <w:rPr>
          <w:rFonts w:asciiTheme="minorHAnsi" w:eastAsiaTheme="minorEastAsia" w:hAnsiTheme="minorHAnsi" w:cstheme="minorHAnsi"/>
          <w:bCs/>
          <w:color w:val="000000" w:themeColor="text1"/>
          <w:kern w:val="24"/>
          <w:sz w:val="22"/>
          <w:szCs w:val="22"/>
        </w:rPr>
        <w:t xml:space="preserve">. </w:t>
      </w:r>
      <w:bookmarkStart w:id="1" w:name="_Hlk197423856"/>
      <w:r w:rsidRPr="006E57D5">
        <w:rPr>
          <w:rFonts w:asciiTheme="minorHAnsi" w:eastAsiaTheme="minorEastAsia" w:hAnsiTheme="minorHAnsi" w:cstheme="minorHAnsi"/>
          <w:bCs/>
          <w:color w:val="000000" w:themeColor="text1"/>
          <w:kern w:val="24"/>
          <w:sz w:val="22"/>
          <w:szCs w:val="22"/>
        </w:rPr>
        <w:t xml:space="preserve">Faturalı segment sergilediği güçlü ivmeyi sürdürerek 593 bin </w:t>
      </w:r>
      <w:r w:rsidR="00766AAC">
        <w:rPr>
          <w:rFonts w:asciiTheme="minorHAnsi" w:eastAsiaTheme="minorEastAsia" w:hAnsiTheme="minorHAnsi" w:cstheme="minorHAnsi"/>
          <w:bCs/>
          <w:color w:val="000000" w:themeColor="text1"/>
          <w:kern w:val="24"/>
          <w:sz w:val="22"/>
          <w:szCs w:val="22"/>
        </w:rPr>
        <w:t>net</w:t>
      </w:r>
      <w:r w:rsidR="00766AAC" w:rsidRPr="006E57D5">
        <w:rPr>
          <w:rFonts w:asciiTheme="minorHAnsi" w:eastAsiaTheme="minorEastAsia" w:hAnsiTheme="minorHAnsi" w:cstheme="minorHAnsi"/>
          <w:bCs/>
          <w:color w:val="000000" w:themeColor="text1"/>
          <w:kern w:val="24"/>
          <w:sz w:val="22"/>
          <w:szCs w:val="22"/>
        </w:rPr>
        <w:t xml:space="preserve"> </w:t>
      </w:r>
      <w:r w:rsidRPr="006E57D5">
        <w:rPr>
          <w:rFonts w:asciiTheme="minorHAnsi" w:eastAsiaTheme="minorEastAsia" w:hAnsiTheme="minorHAnsi" w:cstheme="minorHAnsi"/>
          <w:bCs/>
          <w:color w:val="000000" w:themeColor="text1"/>
          <w:kern w:val="24"/>
          <w:sz w:val="22"/>
          <w:szCs w:val="22"/>
        </w:rPr>
        <w:t>abone kazanımıyla 2023 dördüncü çeyrekten bu yana en yüksek çeyreklik performansına ulaştı</w:t>
      </w:r>
      <w:r w:rsidR="00741C9A">
        <w:rPr>
          <w:rFonts w:asciiTheme="minorHAnsi" w:eastAsiaTheme="minorEastAsia" w:hAnsiTheme="minorHAnsi" w:cstheme="minorHAnsi"/>
          <w:bCs/>
          <w:color w:val="000000" w:themeColor="text1"/>
          <w:kern w:val="24"/>
          <w:sz w:val="22"/>
          <w:szCs w:val="22"/>
        </w:rPr>
        <w:t>.</w:t>
      </w:r>
      <w:r w:rsidRPr="006E57D5">
        <w:rPr>
          <w:rFonts w:asciiTheme="minorHAnsi" w:eastAsiaTheme="minorEastAsia" w:hAnsiTheme="minorHAnsi" w:cstheme="minorHAnsi"/>
          <w:bCs/>
          <w:color w:val="000000" w:themeColor="text1"/>
          <w:kern w:val="24"/>
          <w:sz w:val="22"/>
          <w:szCs w:val="22"/>
        </w:rPr>
        <w:t xml:space="preserve"> </w:t>
      </w:r>
      <w:r w:rsidRPr="00041578">
        <w:rPr>
          <w:rFonts w:asciiTheme="minorHAnsi" w:eastAsiaTheme="minorEastAsia" w:hAnsiTheme="minorHAnsi" w:cstheme="minorHAnsi"/>
          <w:bCs/>
          <w:color w:val="000000" w:themeColor="text1"/>
          <w:kern w:val="24"/>
          <w:sz w:val="22"/>
          <w:szCs w:val="22"/>
        </w:rPr>
        <w:t>Yeni abone kazanımı 2014</w:t>
      </w:r>
      <w:r w:rsidRPr="006E57D5">
        <w:rPr>
          <w:rFonts w:asciiTheme="minorHAnsi" w:eastAsiaTheme="minorEastAsia" w:hAnsiTheme="minorHAnsi" w:cstheme="minorHAnsi"/>
          <w:bCs/>
          <w:color w:val="000000" w:themeColor="text1"/>
          <w:kern w:val="24"/>
          <w:sz w:val="22"/>
          <w:szCs w:val="22"/>
        </w:rPr>
        <w:t xml:space="preserve"> yılından bu yana en güçlü birinci çeyrek performansını kaydetti. Böylece, son on iki aylık faturalı net abone kazanımı 2,1 milyona ulaşarak tarihi bir zirveyi gördü. </w:t>
      </w:r>
      <w:bookmarkEnd w:id="1"/>
      <w:r w:rsidR="00F51B79" w:rsidRPr="006E57D5">
        <w:rPr>
          <w:rFonts w:asciiTheme="minorHAnsi" w:eastAsiaTheme="minorEastAsia" w:hAnsiTheme="minorHAnsi" w:cstheme="minorHAnsi"/>
          <w:bCs/>
          <w:color w:val="000000" w:themeColor="text1"/>
          <w:kern w:val="24"/>
          <w:sz w:val="22"/>
          <w:szCs w:val="22"/>
        </w:rPr>
        <w:t>Mobil Numara Taşıma (MNT) pazarında</w:t>
      </w:r>
      <w:r w:rsidRPr="006E57D5">
        <w:rPr>
          <w:rFonts w:asciiTheme="minorHAnsi" w:eastAsiaTheme="minorEastAsia" w:hAnsiTheme="minorHAnsi" w:cstheme="minorHAnsi"/>
          <w:bCs/>
          <w:color w:val="000000" w:themeColor="text1"/>
          <w:kern w:val="24"/>
          <w:sz w:val="22"/>
          <w:szCs w:val="22"/>
        </w:rPr>
        <w:t xml:space="preserve"> bir kez daha en çok tercih edilen operatör olarak bu alanda çeyreklerdir sürdürdüğümüz liderliğ</w:t>
      </w:r>
      <w:r w:rsidR="00D03263">
        <w:rPr>
          <w:rFonts w:asciiTheme="minorHAnsi" w:eastAsiaTheme="minorEastAsia" w:hAnsiTheme="minorHAnsi" w:cstheme="minorHAnsi"/>
          <w:bCs/>
          <w:color w:val="000000" w:themeColor="text1"/>
          <w:kern w:val="24"/>
          <w:sz w:val="22"/>
          <w:szCs w:val="22"/>
        </w:rPr>
        <w:t>i</w:t>
      </w:r>
      <w:r w:rsidRPr="006E57D5">
        <w:rPr>
          <w:rFonts w:asciiTheme="minorHAnsi" w:eastAsiaTheme="minorEastAsia" w:hAnsiTheme="minorHAnsi" w:cstheme="minorHAnsi"/>
          <w:bCs/>
          <w:color w:val="000000" w:themeColor="text1"/>
          <w:kern w:val="24"/>
          <w:sz w:val="22"/>
          <w:szCs w:val="22"/>
        </w:rPr>
        <w:t>mizi koruduk</w:t>
      </w:r>
      <w:r w:rsidR="00F51B79" w:rsidRPr="006E57D5">
        <w:rPr>
          <w:rFonts w:asciiTheme="minorHAnsi" w:eastAsiaTheme="minorEastAsia" w:hAnsiTheme="minorHAnsi" w:cstheme="minorHAnsi"/>
          <w:bCs/>
          <w:color w:val="000000" w:themeColor="text1"/>
          <w:kern w:val="24"/>
          <w:sz w:val="22"/>
          <w:szCs w:val="22"/>
        </w:rPr>
        <w:t xml:space="preserve">. </w:t>
      </w:r>
      <w:r w:rsidRPr="006E57D5">
        <w:rPr>
          <w:rFonts w:asciiTheme="minorHAnsi" w:eastAsiaTheme="minorEastAsia" w:hAnsiTheme="minorHAnsi" w:cstheme="minorHAnsi"/>
          <w:bCs/>
          <w:color w:val="000000" w:themeColor="text1"/>
          <w:kern w:val="24"/>
          <w:sz w:val="22"/>
          <w:szCs w:val="22"/>
        </w:rPr>
        <w:t>Yüksek kaliteli altyapımız ve müşteri deneyimi odaklı stratejimiz ile mobildeki güçlü büyüme ivmemizi sürdürmeyi amaçlıyoruz” şeklinde konuştu.</w:t>
      </w:r>
      <w:r>
        <w:rPr>
          <w:rFonts w:asciiTheme="minorHAnsi" w:eastAsiaTheme="minorEastAsia" w:hAnsiTheme="minorHAnsi" w:cstheme="minorHAnsi"/>
          <w:bCs/>
          <w:color w:val="000000" w:themeColor="text1"/>
          <w:kern w:val="24"/>
          <w:sz w:val="22"/>
          <w:szCs w:val="22"/>
        </w:rPr>
        <w:t xml:space="preserve"> </w:t>
      </w:r>
    </w:p>
    <w:p w14:paraId="53744CF9" w14:textId="2FB9BC8F" w:rsidR="00AF0C81" w:rsidRPr="00AF0C81" w:rsidRDefault="00AF0C81" w:rsidP="00AF0C81">
      <w:pPr>
        <w:shd w:val="clear" w:color="auto" w:fill="FFFFFF"/>
        <w:jc w:val="both"/>
        <w:rPr>
          <w:rFonts w:asciiTheme="minorHAnsi" w:eastAsiaTheme="minorEastAsia" w:hAnsiTheme="minorHAnsi" w:cstheme="minorHAnsi"/>
          <w:bCs/>
          <w:color w:val="000000" w:themeColor="text1"/>
          <w:kern w:val="24"/>
          <w:sz w:val="22"/>
          <w:szCs w:val="22"/>
        </w:rPr>
      </w:pPr>
    </w:p>
    <w:p w14:paraId="03837419" w14:textId="767497FD" w:rsidR="00AF0C81" w:rsidRPr="00AF0C81" w:rsidRDefault="00AF0C81" w:rsidP="00AF0C81">
      <w:pPr>
        <w:shd w:val="clear" w:color="auto" w:fill="FFFFFF"/>
        <w:jc w:val="both"/>
        <w:rPr>
          <w:rFonts w:asciiTheme="minorHAnsi" w:eastAsiaTheme="minorEastAsia" w:hAnsiTheme="minorHAnsi" w:cstheme="minorHAnsi"/>
          <w:b/>
          <w:bCs/>
          <w:color w:val="000000" w:themeColor="text1"/>
          <w:kern w:val="24"/>
          <w:sz w:val="22"/>
          <w:szCs w:val="22"/>
        </w:rPr>
      </w:pPr>
      <w:r w:rsidRPr="00AF0C81">
        <w:rPr>
          <w:rFonts w:asciiTheme="minorHAnsi" w:eastAsiaTheme="minorEastAsia" w:hAnsiTheme="minorHAnsi" w:cstheme="minorHAnsi"/>
          <w:b/>
          <w:bCs/>
          <w:color w:val="000000" w:themeColor="text1"/>
          <w:kern w:val="24"/>
          <w:sz w:val="22"/>
          <w:szCs w:val="22"/>
        </w:rPr>
        <w:t>“</w:t>
      </w:r>
      <w:r w:rsidR="006E57D5">
        <w:rPr>
          <w:rFonts w:asciiTheme="minorHAnsi" w:eastAsiaTheme="minorEastAsia" w:hAnsiTheme="minorHAnsi" w:cstheme="minorHAnsi"/>
          <w:b/>
          <w:bCs/>
          <w:color w:val="000000" w:themeColor="text1"/>
          <w:kern w:val="24"/>
          <w:sz w:val="22"/>
          <w:szCs w:val="22"/>
        </w:rPr>
        <w:t>Yaşamın tüm alanlarındaki</w:t>
      </w:r>
      <w:r w:rsidRPr="00AF0C81">
        <w:rPr>
          <w:rFonts w:asciiTheme="minorHAnsi" w:eastAsiaTheme="minorEastAsia" w:hAnsiTheme="minorHAnsi" w:cstheme="minorHAnsi"/>
          <w:b/>
          <w:bCs/>
          <w:color w:val="000000" w:themeColor="text1"/>
          <w:kern w:val="24"/>
          <w:sz w:val="22"/>
          <w:szCs w:val="22"/>
        </w:rPr>
        <w:t xml:space="preserve"> öncü çalışmalarımızla 5G’ye hazırız”</w:t>
      </w:r>
    </w:p>
    <w:p w14:paraId="1F249F7A" w14:textId="121EB50C" w:rsidR="00AF0C81" w:rsidRPr="00750EDB" w:rsidRDefault="00AF0C81" w:rsidP="00AF0C81">
      <w:pPr>
        <w:shd w:val="clear" w:color="auto" w:fill="FFFFFF"/>
        <w:jc w:val="both"/>
        <w:rPr>
          <w:rFonts w:ascii="Calibri" w:hAnsi="Calibri" w:cs="Calibri"/>
          <w:sz w:val="22"/>
          <w:szCs w:val="22"/>
        </w:rPr>
      </w:pPr>
      <w:r w:rsidRPr="00AF0C81">
        <w:rPr>
          <w:rFonts w:asciiTheme="minorHAnsi" w:eastAsiaTheme="minorEastAsia" w:hAnsiTheme="minorHAnsi" w:cstheme="minorHAnsi"/>
          <w:bCs/>
          <w:color w:val="000000" w:themeColor="text1"/>
          <w:kern w:val="24"/>
          <w:sz w:val="22"/>
          <w:szCs w:val="22"/>
        </w:rPr>
        <w:t>Önal, “</w:t>
      </w:r>
      <w:r w:rsidR="00750EDB">
        <w:rPr>
          <w:rFonts w:asciiTheme="minorHAnsi" w:eastAsiaTheme="minorEastAsia" w:hAnsiTheme="minorHAnsi" w:cstheme="minorHAnsi"/>
          <w:bCs/>
          <w:color w:val="000000" w:themeColor="text1"/>
          <w:kern w:val="24"/>
          <w:sz w:val="22"/>
          <w:szCs w:val="22"/>
        </w:rPr>
        <w:t xml:space="preserve">81 </w:t>
      </w:r>
      <w:r w:rsidRPr="00AF0C81">
        <w:rPr>
          <w:rFonts w:asciiTheme="minorHAnsi" w:eastAsiaTheme="minorEastAsia" w:hAnsiTheme="minorHAnsi" w:cstheme="minorHAnsi"/>
          <w:bCs/>
          <w:color w:val="000000" w:themeColor="text1"/>
          <w:kern w:val="24"/>
          <w:sz w:val="22"/>
          <w:szCs w:val="22"/>
        </w:rPr>
        <w:t xml:space="preserve">ilin her köşesine ulaşan fiber ağımız 5G ve ötesi teknolojiler için olmazsa olmaz olan güçlü altyapıyı sunuyor. </w:t>
      </w:r>
      <w:r w:rsidRPr="00AF0C81">
        <w:rPr>
          <w:rFonts w:ascii="Calibri" w:hAnsi="Calibri" w:cs="Calibri"/>
          <w:sz w:val="22"/>
          <w:szCs w:val="22"/>
        </w:rPr>
        <w:t xml:space="preserve">LTE baz istasyonlarımızın </w:t>
      </w:r>
      <w:r w:rsidR="00744B70">
        <w:rPr>
          <w:rFonts w:ascii="Calibri" w:hAnsi="Calibri" w:cs="Calibri"/>
          <w:sz w:val="22"/>
          <w:szCs w:val="22"/>
        </w:rPr>
        <w:t xml:space="preserve">yüzde </w:t>
      </w:r>
      <w:r w:rsidRPr="00AF0C81">
        <w:rPr>
          <w:rFonts w:ascii="Calibri" w:hAnsi="Calibri" w:cs="Calibri"/>
          <w:sz w:val="22"/>
          <w:szCs w:val="22"/>
        </w:rPr>
        <w:t xml:space="preserve">54’ünü fiberle bağladık. Bu oran Avrupa’da 2030 için hedeflenen oranın üzerinde. Fiberin gücünü mobile aktararak 5G’ye geçişin güvencesi olan Fiber Mobilite çağını başlattık. Bununla </w:t>
      </w:r>
      <w:r>
        <w:rPr>
          <w:rFonts w:ascii="Calibri" w:hAnsi="Calibri" w:cs="Calibri"/>
          <w:sz w:val="22"/>
          <w:szCs w:val="22"/>
        </w:rPr>
        <w:t>birlikte</w:t>
      </w:r>
      <w:r w:rsidRPr="00AF0C81">
        <w:rPr>
          <w:rFonts w:ascii="Calibri" w:hAnsi="Calibri" w:cs="Calibri"/>
          <w:sz w:val="22"/>
          <w:szCs w:val="22"/>
        </w:rPr>
        <w:t xml:space="preserve"> 5G alanında</w:t>
      </w:r>
      <w:r w:rsidR="00FA2E25">
        <w:rPr>
          <w:rFonts w:ascii="Calibri" w:hAnsi="Calibri" w:cs="Calibri"/>
          <w:sz w:val="22"/>
          <w:szCs w:val="22"/>
        </w:rPr>
        <w:t xml:space="preserve"> uzaktan ameliyat, akıllı tarım, kültür sanat ve spor gibi </w:t>
      </w:r>
      <w:r>
        <w:rPr>
          <w:rFonts w:ascii="Calibri" w:hAnsi="Calibri" w:cs="Calibri"/>
          <w:sz w:val="22"/>
          <w:szCs w:val="22"/>
        </w:rPr>
        <w:t>geniş bir yelpazede</w:t>
      </w:r>
      <w:r w:rsidRPr="00AF0C81">
        <w:rPr>
          <w:rFonts w:ascii="Calibri" w:hAnsi="Calibri" w:cs="Calibri"/>
          <w:sz w:val="22"/>
          <w:szCs w:val="22"/>
        </w:rPr>
        <w:t xml:space="preserve"> </w:t>
      </w:r>
      <w:r w:rsidR="00FA2E25">
        <w:rPr>
          <w:rFonts w:ascii="Calibri" w:hAnsi="Calibri" w:cs="Calibri"/>
          <w:sz w:val="22"/>
          <w:szCs w:val="22"/>
        </w:rPr>
        <w:t>öncü çalışmalara imza atıyoruz</w:t>
      </w:r>
      <w:r>
        <w:rPr>
          <w:rFonts w:ascii="Calibri" w:hAnsi="Calibri" w:cs="Calibri"/>
          <w:sz w:val="22"/>
          <w:szCs w:val="22"/>
        </w:rPr>
        <w:t xml:space="preserve">. </w:t>
      </w:r>
      <w:r w:rsidR="00750EDB">
        <w:rPr>
          <w:rFonts w:ascii="Calibri" w:hAnsi="Calibri" w:cs="Calibri"/>
          <w:sz w:val="22"/>
          <w:szCs w:val="22"/>
        </w:rPr>
        <w:t>5G’yi</w:t>
      </w:r>
      <w:r w:rsidR="00750EDB" w:rsidRPr="00750EDB">
        <w:rPr>
          <w:rFonts w:ascii="Calibri" w:hAnsi="Calibri" w:cs="Calibri"/>
          <w:sz w:val="22"/>
          <w:szCs w:val="22"/>
        </w:rPr>
        <w:t xml:space="preserve"> </w:t>
      </w:r>
      <w:r w:rsidRPr="00AF0C81">
        <w:rPr>
          <w:rFonts w:ascii="Calibri" w:hAnsi="Calibri" w:cs="Calibri"/>
          <w:sz w:val="22"/>
          <w:szCs w:val="22"/>
        </w:rPr>
        <w:t xml:space="preserve">yalnızca bir teknoloji geçişi değil, ülkemizi daha güçlü bir geleceğe </w:t>
      </w:r>
      <w:r w:rsidR="00741C9A">
        <w:rPr>
          <w:rFonts w:ascii="Calibri" w:hAnsi="Calibri" w:cs="Calibri"/>
          <w:sz w:val="22"/>
          <w:szCs w:val="22"/>
        </w:rPr>
        <w:t>taşıyan önemli</w:t>
      </w:r>
      <w:r w:rsidRPr="00AF0C81">
        <w:rPr>
          <w:rFonts w:ascii="Calibri" w:hAnsi="Calibri" w:cs="Calibri"/>
          <w:sz w:val="22"/>
          <w:szCs w:val="22"/>
        </w:rPr>
        <w:t xml:space="preserve"> bir araç olarak </w:t>
      </w:r>
      <w:r w:rsidR="00741C9A">
        <w:rPr>
          <w:rFonts w:ascii="Calibri" w:hAnsi="Calibri" w:cs="Calibri"/>
          <w:sz w:val="22"/>
          <w:szCs w:val="22"/>
        </w:rPr>
        <w:t>değerlendiriyoruz</w:t>
      </w:r>
      <w:r>
        <w:rPr>
          <w:rFonts w:ascii="Calibri" w:hAnsi="Calibri" w:cs="Calibri"/>
          <w:sz w:val="22"/>
          <w:szCs w:val="22"/>
        </w:rPr>
        <w:t>. Tüm yatırımlarımızı ve hazırlıklarımızı da bu strateji</w:t>
      </w:r>
      <w:r w:rsidR="00741C9A">
        <w:rPr>
          <w:rFonts w:ascii="Calibri" w:hAnsi="Calibri" w:cs="Calibri"/>
          <w:sz w:val="22"/>
          <w:szCs w:val="22"/>
        </w:rPr>
        <w:t xml:space="preserve"> doğrultusunda şekillendiriyoruz</w:t>
      </w:r>
      <w:r>
        <w:rPr>
          <w:rFonts w:ascii="Calibri" w:hAnsi="Calibri" w:cs="Calibri"/>
          <w:sz w:val="22"/>
          <w:szCs w:val="22"/>
        </w:rPr>
        <w:t xml:space="preserve">” dedi. </w:t>
      </w:r>
    </w:p>
    <w:p w14:paraId="253AA862" w14:textId="77777777" w:rsidR="00A76F21" w:rsidRDefault="00A76F21" w:rsidP="00AF0C81">
      <w:pPr>
        <w:shd w:val="clear" w:color="auto" w:fill="FFFFFF"/>
        <w:jc w:val="both"/>
        <w:rPr>
          <w:rFonts w:asciiTheme="minorHAnsi" w:eastAsiaTheme="minorEastAsia" w:hAnsiTheme="minorHAnsi" w:cstheme="minorHAnsi"/>
          <w:bCs/>
          <w:color w:val="000000" w:themeColor="text1"/>
          <w:kern w:val="24"/>
          <w:sz w:val="22"/>
          <w:szCs w:val="22"/>
        </w:rPr>
      </w:pPr>
    </w:p>
    <w:p w14:paraId="41A3352D" w14:textId="3AF13968" w:rsidR="005649BA" w:rsidRPr="00AF0C81" w:rsidRDefault="00F51B79" w:rsidP="00C00778">
      <w:pPr>
        <w:shd w:val="clear" w:color="auto" w:fill="D9D9D9" w:themeFill="background1" w:themeFillShade="D9"/>
        <w:jc w:val="both"/>
        <w:rPr>
          <w:rFonts w:asciiTheme="minorHAnsi" w:eastAsiaTheme="minorEastAsia" w:hAnsiTheme="minorHAnsi" w:cstheme="minorHAnsi"/>
          <w:b/>
          <w:bCs/>
          <w:color w:val="000000" w:themeColor="text1"/>
          <w:kern w:val="24"/>
          <w:sz w:val="22"/>
          <w:szCs w:val="22"/>
          <w:highlight w:val="lightGray"/>
        </w:rPr>
      </w:pPr>
      <w:r w:rsidRPr="00AF0C81">
        <w:rPr>
          <w:rFonts w:asciiTheme="minorHAnsi" w:eastAsiaTheme="minorEastAsia" w:hAnsiTheme="minorHAnsi" w:cstheme="minorHAnsi"/>
          <w:b/>
          <w:bCs/>
          <w:color w:val="000000" w:themeColor="text1"/>
          <w:kern w:val="24"/>
          <w:sz w:val="22"/>
          <w:szCs w:val="22"/>
          <w:highlight w:val="lightGray"/>
        </w:rPr>
        <w:t>“GES kurulumu 2025’te tamamlanıyor”</w:t>
      </w:r>
    </w:p>
    <w:p w14:paraId="2AE8FCB7" w14:textId="2488EBEA" w:rsidR="009C487F" w:rsidRPr="00AF0C81" w:rsidRDefault="00F518E5" w:rsidP="00C00778">
      <w:pPr>
        <w:shd w:val="clear" w:color="auto" w:fill="D9D9D9" w:themeFill="background1" w:themeFillShade="D9"/>
        <w:jc w:val="both"/>
        <w:rPr>
          <w:rFonts w:asciiTheme="minorHAnsi" w:eastAsiaTheme="minorEastAsia" w:hAnsiTheme="minorHAnsi" w:cstheme="minorHAnsi"/>
          <w:bCs/>
          <w:color w:val="000000" w:themeColor="text1"/>
          <w:kern w:val="24"/>
          <w:sz w:val="22"/>
          <w:szCs w:val="22"/>
          <w:highlight w:val="lightGray"/>
        </w:rPr>
      </w:pPr>
      <w:r w:rsidRPr="00AF0C81">
        <w:rPr>
          <w:rFonts w:asciiTheme="minorHAnsi" w:eastAsiaTheme="minorEastAsia" w:hAnsiTheme="minorHAnsi" w:cstheme="minorHAnsi"/>
          <w:bCs/>
          <w:color w:val="000000" w:themeColor="text1"/>
          <w:kern w:val="24"/>
          <w:sz w:val="22"/>
          <w:szCs w:val="22"/>
          <w:highlight w:val="lightGray"/>
        </w:rPr>
        <w:t xml:space="preserve">GES yatırımlarımız ülkemizin enerji bağımsızlığı ve sürdürülebilir bir gelecek adına büyük önem taşıyor diyen </w:t>
      </w:r>
      <w:r w:rsidR="005649BA" w:rsidRPr="00AF0C81">
        <w:rPr>
          <w:rFonts w:asciiTheme="minorHAnsi" w:eastAsiaTheme="minorEastAsia" w:hAnsiTheme="minorHAnsi" w:cstheme="minorHAnsi"/>
          <w:bCs/>
          <w:color w:val="000000" w:themeColor="text1"/>
          <w:kern w:val="24"/>
          <w:sz w:val="22"/>
          <w:szCs w:val="22"/>
          <w:highlight w:val="lightGray"/>
        </w:rPr>
        <w:t>Önal,</w:t>
      </w:r>
      <w:r w:rsidR="00EE57B8" w:rsidRPr="00AF0C81">
        <w:rPr>
          <w:rFonts w:asciiTheme="minorHAnsi" w:eastAsiaTheme="minorEastAsia" w:hAnsiTheme="minorHAnsi" w:cstheme="minorHAnsi"/>
          <w:bCs/>
          <w:color w:val="000000" w:themeColor="text1"/>
          <w:kern w:val="24"/>
          <w:sz w:val="22"/>
          <w:szCs w:val="22"/>
          <w:highlight w:val="lightGray"/>
        </w:rPr>
        <w:t xml:space="preserve"> </w:t>
      </w:r>
      <w:r w:rsidR="00F51B79" w:rsidRPr="00AF0C81">
        <w:rPr>
          <w:rFonts w:asciiTheme="minorHAnsi" w:eastAsiaTheme="minorEastAsia" w:hAnsiTheme="minorHAnsi" w:cstheme="minorHAnsi"/>
          <w:bCs/>
          <w:color w:val="000000" w:themeColor="text1"/>
          <w:kern w:val="24"/>
          <w:sz w:val="22"/>
          <w:szCs w:val="22"/>
          <w:highlight w:val="lightGray"/>
        </w:rPr>
        <w:t>“</w:t>
      </w:r>
      <w:r w:rsidR="00A76F21">
        <w:rPr>
          <w:rFonts w:asciiTheme="minorHAnsi" w:eastAsiaTheme="minorEastAsia" w:hAnsiTheme="minorHAnsi" w:cstheme="minorHAnsi"/>
          <w:bCs/>
          <w:color w:val="000000" w:themeColor="text1"/>
          <w:kern w:val="24"/>
          <w:sz w:val="22"/>
          <w:szCs w:val="22"/>
          <w:highlight w:val="lightGray"/>
        </w:rPr>
        <w:t>Y</w:t>
      </w:r>
      <w:r w:rsidR="00F51B79" w:rsidRPr="00AF0C81">
        <w:rPr>
          <w:rFonts w:asciiTheme="minorHAnsi" w:eastAsiaTheme="minorEastAsia" w:hAnsiTheme="minorHAnsi" w:cstheme="minorHAnsi"/>
          <w:bCs/>
          <w:color w:val="000000" w:themeColor="text1"/>
          <w:kern w:val="24"/>
          <w:sz w:val="22"/>
          <w:szCs w:val="22"/>
          <w:highlight w:val="lightGray"/>
        </w:rPr>
        <w:t xml:space="preserve">eni nesil çevreci iletişim teknolojileri ile güneş enerjisi gibi yenilenebilir kaynaklara yönelerek yeşil dönüşüm adına öncü çalışmalar gerçekleştiriyoruz. GES yatırımlarımız ile karbon ayak izini azaltmayı amaçlıyoruz. </w:t>
      </w:r>
      <w:r w:rsidR="00D057AE" w:rsidRPr="006911EC">
        <w:rPr>
          <w:rFonts w:asciiTheme="minorHAnsi" w:eastAsiaTheme="minorEastAsia" w:hAnsiTheme="minorHAnsi" w:cstheme="minorHAnsi"/>
          <w:bCs/>
          <w:color w:val="000000" w:themeColor="text1"/>
          <w:kern w:val="24"/>
          <w:sz w:val="22"/>
          <w:szCs w:val="22"/>
        </w:rPr>
        <w:t xml:space="preserve">Toplam enerji tüketimimizin </w:t>
      </w:r>
      <w:r w:rsidR="00744B70">
        <w:rPr>
          <w:rFonts w:asciiTheme="minorHAnsi" w:eastAsiaTheme="minorEastAsia" w:hAnsiTheme="minorHAnsi" w:cstheme="minorHAnsi"/>
          <w:bCs/>
          <w:color w:val="000000" w:themeColor="text1"/>
          <w:kern w:val="24"/>
          <w:sz w:val="22"/>
          <w:szCs w:val="22"/>
        </w:rPr>
        <w:t xml:space="preserve">yüzde </w:t>
      </w:r>
      <w:r w:rsidR="00D057AE" w:rsidRPr="006911EC">
        <w:rPr>
          <w:rFonts w:asciiTheme="minorHAnsi" w:eastAsiaTheme="minorEastAsia" w:hAnsiTheme="minorHAnsi" w:cstheme="minorHAnsi"/>
          <w:bCs/>
          <w:color w:val="000000" w:themeColor="text1"/>
          <w:kern w:val="24"/>
          <w:sz w:val="22"/>
          <w:szCs w:val="22"/>
        </w:rPr>
        <w:t xml:space="preserve">65’ine tekabül edecek 405,8 </w:t>
      </w:r>
      <w:proofErr w:type="spellStart"/>
      <w:r w:rsidR="00D057AE" w:rsidRPr="006911EC">
        <w:rPr>
          <w:rFonts w:asciiTheme="minorHAnsi" w:eastAsiaTheme="minorEastAsia" w:hAnsiTheme="minorHAnsi" w:cstheme="minorHAnsi"/>
          <w:bCs/>
          <w:color w:val="000000" w:themeColor="text1"/>
          <w:kern w:val="24"/>
          <w:sz w:val="22"/>
          <w:szCs w:val="22"/>
        </w:rPr>
        <w:t>MWe</w:t>
      </w:r>
      <w:proofErr w:type="spellEnd"/>
      <w:r w:rsidR="00D057AE" w:rsidRPr="006911EC">
        <w:rPr>
          <w:rFonts w:asciiTheme="minorHAnsi" w:eastAsiaTheme="minorEastAsia" w:hAnsiTheme="minorHAnsi" w:cstheme="minorHAnsi"/>
          <w:bCs/>
          <w:color w:val="000000" w:themeColor="text1"/>
          <w:kern w:val="24"/>
          <w:sz w:val="22"/>
          <w:szCs w:val="22"/>
        </w:rPr>
        <w:t xml:space="preserve"> GES kapasitesinin ilk fazının kurulumu için hazırlıklarımızı bitirdik. </w:t>
      </w:r>
      <w:r w:rsidR="00D057AE">
        <w:rPr>
          <w:rFonts w:asciiTheme="minorHAnsi" w:eastAsiaTheme="minorEastAsia" w:hAnsiTheme="minorHAnsi" w:cstheme="minorHAnsi"/>
          <w:bCs/>
          <w:color w:val="000000" w:themeColor="text1"/>
          <w:kern w:val="24"/>
          <w:sz w:val="22"/>
          <w:szCs w:val="22"/>
        </w:rPr>
        <w:t>Üç</w:t>
      </w:r>
      <w:r w:rsidR="00D057AE" w:rsidRPr="006911EC">
        <w:rPr>
          <w:rFonts w:asciiTheme="minorHAnsi" w:eastAsiaTheme="minorEastAsia" w:hAnsiTheme="minorHAnsi" w:cstheme="minorHAnsi"/>
          <w:bCs/>
          <w:color w:val="000000" w:themeColor="text1"/>
          <w:kern w:val="24"/>
          <w:sz w:val="22"/>
          <w:szCs w:val="22"/>
        </w:rPr>
        <w:t xml:space="preserve"> aşamalı bu yatırımın ilk etabı olan Sivas GES projemiz</w:t>
      </w:r>
      <w:r w:rsidR="00D057AE">
        <w:rPr>
          <w:rFonts w:asciiTheme="minorHAnsi" w:eastAsiaTheme="minorEastAsia" w:hAnsiTheme="minorHAnsi" w:cstheme="minorHAnsi"/>
          <w:bCs/>
          <w:color w:val="000000" w:themeColor="text1"/>
          <w:kern w:val="24"/>
          <w:sz w:val="22"/>
          <w:szCs w:val="22"/>
        </w:rPr>
        <w:t xml:space="preserve">in kurulum çalışmalarına başladık. Bu yıl sonuna kadar tamamlamayı planladığımız proje, </w:t>
      </w:r>
      <w:r w:rsidR="00D057AE" w:rsidRPr="006911EC">
        <w:rPr>
          <w:rFonts w:asciiTheme="minorHAnsi" w:eastAsiaTheme="minorEastAsia" w:hAnsiTheme="minorHAnsi" w:cstheme="minorHAnsi"/>
          <w:bCs/>
          <w:color w:val="000000" w:themeColor="text1"/>
          <w:kern w:val="24"/>
          <w:sz w:val="22"/>
          <w:szCs w:val="22"/>
        </w:rPr>
        <w:t xml:space="preserve">96 </w:t>
      </w:r>
      <w:proofErr w:type="spellStart"/>
      <w:r w:rsidR="00D057AE" w:rsidRPr="006911EC">
        <w:rPr>
          <w:rFonts w:asciiTheme="minorHAnsi" w:eastAsiaTheme="minorEastAsia" w:hAnsiTheme="minorHAnsi" w:cstheme="minorHAnsi"/>
          <w:bCs/>
          <w:color w:val="000000" w:themeColor="text1"/>
          <w:kern w:val="24"/>
          <w:sz w:val="22"/>
          <w:szCs w:val="22"/>
        </w:rPr>
        <w:t>MWe’lik</w:t>
      </w:r>
      <w:proofErr w:type="spellEnd"/>
      <w:r w:rsidR="00D057AE" w:rsidRPr="006911EC">
        <w:rPr>
          <w:rFonts w:asciiTheme="minorHAnsi" w:eastAsiaTheme="minorEastAsia" w:hAnsiTheme="minorHAnsi" w:cstheme="minorHAnsi"/>
          <w:bCs/>
          <w:color w:val="000000" w:themeColor="text1"/>
          <w:kern w:val="24"/>
          <w:sz w:val="22"/>
          <w:szCs w:val="22"/>
        </w:rPr>
        <w:t xml:space="preserve"> enerji üretimiyle Türkiye’nin en yüksek kapasiteli lisanssız tesislerinden biri olacak</w:t>
      </w:r>
      <w:r w:rsidR="00D057AE">
        <w:rPr>
          <w:rFonts w:asciiTheme="minorHAnsi" w:eastAsiaTheme="minorEastAsia" w:hAnsiTheme="minorHAnsi" w:cstheme="minorHAnsi"/>
          <w:bCs/>
          <w:color w:val="000000" w:themeColor="text1"/>
          <w:kern w:val="24"/>
          <w:sz w:val="22"/>
          <w:szCs w:val="22"/>
        </w:rPr>
        <w:t>”</w:t>
      </w:r>
      <w:r w:rsidR="00C00778">
        <w:rPr>
          <w:rFonts w:asciiTheme="minorHAnsi" w:eastAsiaTheme="minorEastAsia" w:hAnsiTheme="minorHAnsi" w:cstheme="minorHAnsi"/>
          <w:bCs/>
          <w:color w:val="000000" w:themeColor="text1"/>
          <w:kern w:val="24"/>
          <w:sz w:val="22"/>
          <w:szCs w:val="22"/>
        </w:rPr>
        <w:t xml:space="preserve"> </w:t>
      </w:r>
      <w:r w:rsidR="00000FA3" w:rsidRPr="00AF0C81">
        <w:rPr>
          <w:rFonts w:asciiTheme="minorHAnsi" w:eastAsiaTheme="minorEastAsia" w:hAnsiTheme="minorHAnsi" w:cstheme="minorHAnsi"/>
          <w:bCs/>
          <w:color w:val="000000" w:themeColor="text1"/>
          <w:kern w:val="24"/>
          <w:sz w:val="22"/>
          <w:szCs w:val="22"/>
          <w:highlight w:val="lightGray"/>
        </w:rPr>
        <w:t xml:space="preserve">ifadelerini kullandı. </w:t>
      </w:r>
      <w:r w:rsidR="00F51B79" w:rsidRPr="00AF0C81">
        <w:rPr>
          <w:rFonts w:asciiTheme="minorHAnsi" w:eastAsiaTheme="minorEastAsia" w:hAnsiTheme="minorHAnsi" w:cstheme="minorHAnsi"/>
          <w:bCs/>
          <w:color w:val="000000" w:themeColor="text1"/>
          <w:kern w:val="24"/>
          <w:sz w:val="22"/>
          <w:szCs w:val="22"/>
          <w:highlight w:val="lightGray"/>
        </w:rPr>
        <w:t>GES yatırımları</w:t>
      </w:r>
      <w:r>
        <w:rPr>
          <w:rFonts w:asciiTheme="minorHAnsi" w:eastAsiaTheme="minorEastAsia" w:hAnsiTheme="minorHAnsi" w:cstheme="minorHAnsi"/>
          <w:bCs/>
          <w:color w:val="000000" w:themeColor="text1"/>
          <w:kern w:val="24"/>
          <w:sz w:val="22"/>
          <w:szCs w:val="22"/>
          <w:highlight w:val="lightGray"/>
        </w:rPr>
        <w:t>nın</w:t>
      </w:r>
      <w:r w:rsidR="00000FA3" w:rsidRPr="00AF0C81">
        <w:rPr>
          <w:rFonts w:asciiTheme="minorHAnsi" w:eastAsiaTheme="minorEastAsia" w:hAnsiTheme="minorHAnsi" w:cstheme="minorHAnsi"/>
          <w:bCs/>
          <w:color w:val="000000" w:themeColor="text1"/>
          <w:kern w:val="24"/>
          <w:sz w:val="22"/>
          <w:szCs w:val="22"/>
          <w:highlight w:val="lightGray"/>
        </w:rPr>
        <w:t xml:space="preserve"> şirketin </w:t>
      </w:r>
      <w:r w:rsidR="00F51B79" w:rsidRPr="00AF0C81">
        <w:rPr>
          <w:rFonts w:asciiTheme="minorHAnsi" w:eastAsiaTheme="minorEastAsia" w:hAnsiTheme="minorHAnsi" w:cstheme="minorHAnsi"/>
          <w:bCs/>
          <w:color w:val="000000" w:themeColor="text1"/>
          <w:kern w:val="24"/>
          <w:sz w:val="22"/>
          <w:szCs w:val="22"/>
          <w:highlight w:val="lightGray"/>
        </w:rPr>
        <w:t xml:space="preserve">iklim eylem </w:t>
      </w:r>
      <w:r w:rsidR="00000FA3" w:rsidRPr="00AF0C81">
        <w:rPr>
          <w:rFonts w:asciiTheme="minorHAnsi" w:eastAsiaTheme="minorEastAsia" w:hAnsiTheme="minorHAnsi" w:cstheme="minorHAnsi"/>
          <w:bCs/>
          <w:color w:val="000000" w:themeColor="text1"/>
          <w:kern w:val="24"/>
          <w:sz w:val="22"/>
          <w:szCs w:val="22"/>
          <w:highlight w:val="lightGray"/>
        </w:rPr>
        <w:t>planının</w:t>
      </w:r>
      <w:r w:rsidR="00F51B79" w:rsidRPr="00AF0C81">
        <w:rPr>
          <w:rFonts w:asciiTheme="minorHAnsi" w:eastAsiaTheme="minorEastAsia" w:hAnsiTheme="minorHAnsi" w:cstheme="minorHAnsi"/>
          <w:bCs/>
          <w:color w:val="000000" w:themeColor="text1"/>
          <w:kern w:val="24"/>
          <w:sz w:val="22"/>
          <w:szCs w:val="22"/>
          <w:highlight w:val="lightGray"/>
        </w:rPr>
        <w:t xml:space="preserve"> önemli bir parçasını </w:t>
      </w:r>
      <w:r w:rsidR="00000FA3" w:rsidRPr="00AF0C81">
        <w:rPr>
          <w:rFonts w:asciiTheme="minorHAnsi" w:eastAsiaTheme="minorEastAsia" w:hAnsiTheme="minorHAnsi" w:cstheme="minorHAnsi"/>
          <w:bCs/>
          <w:color w:val="000000" w:themeColor="text1"/>
          <w:kern w:val="24"/>
          <w:sz w:val="22"/>
          <w:szCs w:val="22"/>
          <w:highlight w:val="lightGray"/>
        </w:rPr>
        <w:t>oluşturduğunu belirten Önal,</w:t>
      </w:r>
      <w:r w:rsidR="00A76F21">
        <w:rPr>
          <w:rFonts w:asciiTheme="minorHAnsi" w:eastAsiaTheme="minorEastAsia" w:hAnsiTheme="minorHAnsi" w:cstheme="minorHAnsi"/>
          <w:bCs/>
          <w:color w:val="000000" w:themeColor="text1"/>
          <w:kern w:val="24"/>
          <w:sz w:val="22"/>
          <w:szCs w:val="22"/>
          <w:highlight w:val="lightGray"/>
        </w:rPr>
        <w:t xml:space="preserve"> ayrıca</w:t>
      </w:r>
      <w:r w:rsidR="00F51B79" w:rsidRPr="00AF0C81">
        <w:rPr>
          <w:rFonts w:asciiTheme="minorHAnsi" w:eastAsiaTheme="minorEastAsia" w:hAnsiTheme="minorHAnsi" w:cstheme="minorHAnsi"/>
          <w:bCs/>
          <w:color w:val="000000" w:themeColor="text1"/>
          <w:kern w:val="24"/>
          <w:sz w:val="22"/>
          <w:szCs w:val="22"/>
          <w:highlight w:val="lightGray"/>
        </w:rPr>
        <w:t xml:space="preserve"> </w:t>
      </w:r>
      <w:r w:rsidR="00000FA3" w:rsidRPr="00AF0C81">
        <w:rPr>
          <w:rFonts w:asciiTheme="minorHAnsi" w:eastAsiaTheme="minorEastAsia" w:hAnsiTheme="minorHAnsi" w:cstheme="minorHAnsi"/>
          <w:bCs/>
          <w:color w:val="000000" w:themeColor="text1"/>
          <w:kern w:val="24"/>
          <w:sz w:val="22"/>
          <w:szCs w:val="22"/>
          <w:highlight w:val="lightGray"/>
        </w:rPr>
        <w:t>“</w:t>
      </w:r>
      <w:r w:rsidR="00F51B79" w:rsidRPr="00AF0C81">
        <w:rPr>
          <w:rFonts w:asciiTheme="minorHAnsi" w:eastAsiaTheme="minorEastAsia" w:hAnsiTheme="minorHAnsi" w:cstheme="minorHAnsi"/>
          <w:bCs/>
          <w:color w:val="000000" w:themeColor="text1"/>
          <w:kern w:val="24"/>
          <w:sz w:val="22"/>
          <w:szCs w:val="22"/>
          <w:highlight w:val="lightGray"/>
        </w:rPr>
        <w:t>CDP</w:t>
      </w:r>
      <w:r w:rsidR="00000FA3" w:rsidRPr="00AF0C81">
        <w:rPr>
          <w:rFonts w:asciiTheme="minorHAnsi" w:eastAsiaTheme="minorEastAsia" w:hAnsiTheme="minorHAnsi" w:cstheme="minorHAnsi"/>
          <w:bCs/>
          <w:color w:val="000000" w:themeColor="text1"/>
          <w:kern w:val="24"/>
          <w:sz w:val="22"/>
          <w:szCs w:val="22"/>
          <w:highlight w:val="lightGray"/>
        </w:rPr>
        <w:t xml:space="preserve"> (Karbon Saydamlık Projesi)</w:t>
      </w:r>
      <w:r w:rsidR="00F51B79" w:rsidRPr="00AF0C81">
        <w:rPr>
          <w:rFonts w:asciiTheme="minorHAnsi" w:eastAsiaTheme="minorEastAsia" w:hAnsiTheme="minorHAnsi" w:cstheme="minorHAnsi"/>
          <w:bCs/>
          <w:color w:val="000000" w:themeColor="text1"/>
          <w:kern w:val="24"/>
          <w:sz w:val="22"/>
          <w:szCs w:val="22"/>
          <w:highlight w:val="lightGray"/>
        </w:rPr>
        <w:t xml:space="preserve"> skorlama metodolojisine göre son iki yıl içerisinde dört kademe yükselerek ‘A’ Liderlik seviyesine ulaşmak, iklim değişikliğiyle mücadele konusundaki kararlılığımızın başlıca göstergelerindendir” </w:t>
      </w:r>
      <w:r w:rsidR="00000FA3" w:rsidRPr="00AF0C81">
        <w:rPr>
          <w:rFonts w:asciiTheme="minorHAnsi" w:eastAsiaTheme="minorEastAsia" w:hAnsiTheme="minorHAnsi" w:cstheme="minorHAnsi"/>
          <w:bCs/>
          <w:color w:val="000000" w:themeColor="text1"/>
          <w:kern w:val="24"/>
          <w:sz w:val="22"/>
          <w:szCs w:val="22"/>
          <w:highlight w:val="lightGray"/>
        </w:rPr>
        <w:t xml:space="preserve">şeklinde konuştu.  </w:t>
      </w:r>
      <w:r w:rsidR="00F51B79" w:rsidRPr="00AF0C81">
        <w:rPr>
          <w:rFonts w:asciiTheme="minorHAnsi" w:eastAsiaTheme="minorEastAsia" w:hAnsiTheme="minorHAnsi" w:cstheme="minorHAnsi"/>
          <w:bCs/>
          <w:color w:val="000000" w:themeColor="text1"/>
          <w:kern w:val="24"/>
          <w:sz w:val="22"/>
          <w:szCs w:val="22"/>
        </w:rPr>
        <w:t xml:space="preserve"> </w:t>
      </w:r>
    </w:p>
    <w:p w14:paraId="51E81354" w14:textId="77777777" w:rsidR="00B52BFE" w:rsidRDefault="00B52BFE" w:rsidP="00770996">
      <w:pPr>
        <w:shd w:val="clear" w:color="auto" w:fill="FFFFFF"/>
        <w:jc w:val="both"/>
        <w:rPr>
          <w:rFonts w:asciiTheme="minorHAnsi" w:eastAsiaTheme="minorEastAsia" w:hAnsiTheme="minorHAnsi" w:cstheme="minorHAnsi"/>
          <w:bCs/>
          <w:color w:val="000000" w:themeColor="text1"/>
          <w:kern w:val="24"/>
          <w:sz w:val="20"/>
          <w:szCs w:val="20"/>
        </w:rPr>
      </w:pPr>
    </w:p>
    <w:p w14:paraId="613EDF07" w14:textId="77777777" w:rsidR="000C4BB0" w:rsidRDefault="000C4BB0" w:rsidP="00770996">
      <w:pPr>
        <w:shd w:val="clear" w:color="auto" w:fill="FFFFFF"/>
        <w:jc w:val="both"/>
        <w:rPr>
          <w:rFonts w:asciiTheme="minorHAnsi" w:eastAsiaTheme="minorEastAsia" w:hAnsiTheme="minorHAnsi" w:cstheme="minorHAnsi"/>
          <w:bCs/>
          <w:color w:val="000000" w:themeColor="text1"/>
          <w:kern w:val="24"/>
          <w:sz w:val="20"/>
          <w:szCs w:val="20"/>
        </w:rPr>
      </w:pPr>
    </w:p>
    <w:p w14:paraId="26A0C6EA" w14:textId="77777777" w:rsidR="000C4BB0" w:rsidRDefault="000C4BB0" w:rsidP="00770996">
      <w:pPr>
        <w:shd w:val="clear" w:color="auto" w:fill="FFFFFF"/>
        <w:jc w:val="both"/>
        <w:rPr>
          <w:rFonts w:asciiTheme="minorHAnsi" w:eastAsiaTheme="minorEastAsia" w:hAnsiTheme="minorHAnsi" w:cstheme="minorHAnsi"/>
          <w:bCs/>
          <w:color w:val="000000" w:themeColor="text1"/>
          <w:kern w:val="24"/>
          <w:sz w:val="20"/>
          <w:szCs w:val="20"/>
        </w:rPr>
      </w:pPr>
    </w:p>
    <w:p w14:paraId="53F24599" w14:textId="77777777" w:rsidR="000C4BB0" w:rsidRDefault="000C4BB0" w:rsidP="00770996">
      <w:pPr>
        <w:shd w:val="clear" w:color="auto" w:fill="FFFFFF"/>
        <w:jc w:val="both"/>
        <w:rPr>
          <w:rFonts w:asciiTheme="minorHAnsi" w:eastAsiaTheme="minorEastAsia" w:hAnsiTheme="minorHAnsi" w:cstheme="minorHAnsi"/>
          <w:bCs/>
          <w:color w:val="000000" w:themeColor="text1"/>
          <w:kern w:val="24"/>
          <w:sz w:val="20"/>
          <w:szCs w:val="20"/>
        </w:rPr>
      </w:pPr>
    </w:p>
    <w:p w14:paraId="065F94EE" w14:textId="77777777" w:rsidR="000C4BB0" w:rsidRDefault="000C4BB0" w:rsidP="00770996">
      <w:pPr>
        <w:shd w:val="clear" w:color="auto" w:fill="FFFFFF"/>
        <w:jc w:val="both"/>
        <w:rPr>
          <w:rFonts w:asciiTheme="minorHAnsi" w:eastAsiaTheme="minorEastAsia" w:hAnsiTheme="minorHAnsi" w:cstheme="minorHAnsi"/>
          <w:bCs/>
          <w:color w:val="000000" w:themeColor="text1"/>
          <w:kern w:val="24"/>
          <w:sz w:val="20"/>
          <w:szCs w:val="20"/>
        </w:rPr>
      </w:pPr>
    </w:p>
    <w:p w14:paraId="2BBD98A5" w14:textId="77777777" w:rsidR="00B52BFE" w:rsidRDefault="00B52BFE" w:rsidP="00B52BFE">
      <w:pPr>
        <w:shd w:val="clear" w:color="auto" w:fill="FFFFFF"/>
        <w:spacing w:after="360"/>
        <w:jc w:val="both"/>
        <w:rPr>
          <w:b/>
          <w:bCs/>
        </w:rPr>
      </w:pPr>
      <w:r w:rsidRPr="00E068B1">
        <w:rPr>
          <w:rFonts w:eastAsia="Calibri" w:cs="Arial"/>
          <w:noProof/>
          <w:bdr w:val="none" w:sz="0" w:space="0" w:color="auto" w:frame="1"/>
          <w:lang w:eastAsia="tr-TR"/>
        </w:rPr>
        <w:lastRenderedPageBreak/>
        <w:drawing>
          <wp:inline distT="0" distB="0" distL="0" distR="0" wp14:anchorId="3E2BFBBC" wp14:editId="38653B0E">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2395BD2C" w14:textId="77777777" w:rsidR="00B52BFE" w:rsidRPr="009D0616" w:rsidRDefault="00B52BFE" w:rsidP="00B52BFE">
      <w:pPr>
        <w:pStyle w:val="Gvde"/>
        <w:spacing w:after="0" w:line="240" w:lineRule="auto"/>
        <w:jc w:val="both"/>
        <w:rPr>
          <w:b/>
          <w:bCs/>
        </w:rPr>
      </w:pPr>
      <w:r>
        <w:rPr>
          <w:b/>
          <w:bCs/>
        </w:rPr>
        <w:t>Özlem Temana</w:t>
      </w:r>
    </w:p>
    <w:p w14:paraId="4287028C" w14:textId="77777777" w:rsidR="00B52BFE" w:rsidRPr="009D0616" w:rsidRDefault="00B52BFE" w:rsidP="00B52BFE">
      <w:pPr>
        <w:pStyle w:val="Gvde"/>
        <w:spacing w:after="0" w:line="240" w:lineRule="auto"/>
        <w:jc w:val="both"/>
      </w:pPr>
      <w:r w:rsidRPr="009D0616">
        <w:t>Tel: 0 554 193 06 41</w:t>
      </w:r>
    </w:p>
    <w:p w14:paraId="50798C3A" w14:textId="77777777" w:rsidR="00B52BFE" w:rsidRDefault="00B52BFE" w:rsidP="00B52BFE">
      <w:pPr>
        <w:pStyle w:val="Gvde"/>
        <w:spacing w:after="0" w:line="240" w:lineRule="auto"/>
        <w:jc w:val="both"/>
        <w:rPr>
          <w:rStyle w:val="Kpr"/>
        </w:rPr>
      </w:pPr>
      <w:hyperlink r:id="rId10" w:history="1">
        <w:r w:rsidRPr="00CF408A">
          <w:rPr>
            <w:rStyle w:val="Kpr"/>
          </w:rPr>
          <w:t>ozl</w:t>
        </w:r>
        <w:r w:rsidRPr="00CF408A">
          <w:rPr>
            <w:rStyle w:val="Kpr"/>
          </w:rPr>
          <w:t>e</w:t>
        </w:r>
        <w:r w:rsidRPr="00CF408A">
          <w:rPr>
            <w:rStyle w:val="Kpr"/>
          </w:rPr>
          <w:t>m.temana@lorbi.com</w:t>
        </w:r>
      </w:hyperlink>
    </w:p>
    <w:p w14:paraId="62055EF7" w14:textId="77777777" w:rsidR="00B52BFE" w:rsidRDefault="00B52BFE" w:rsidP="00B52BFE">
      <w:pPr>
        <w:pStyle w:val="Gvde"/>
        <w:spacing w:after="0" w:line="240" w:lineRule="auto"/>
        <w:jc w:val="both"/>
        <w:rPr>
          <w:rStyle w:val="Kpr"/>
        </w:rPr>
      </w:pPr>
    </w:p>
    <w:p w14:paraId="03191807" w14:textId="77777777" w:rsidR="00B52BFE" w:rsidRPr="009D0616" w:rsidRDefault="00B52BFE" w:rsidP="00B52BFE">
      <w:pPr>
        <w:pStyle w:val="Gvde"/>
        <w:spacing w:after="0"/>
        <w:jc w:val="both"/>
        <w:rPr>
          <w:rStyle w:val="Kpr"/>
          <w:b/>
          <w:u w:val="none"/>
        </w:rPr>
      </w:pPr>
      <w:r>
        <w:rPr>
          <w:rStyle w:val="Kpr"/>
          <w:b/>
          <w:u w:val="none"/>
        </w:rPr>
        <w:t>Mehmet Akif Kaya</w:t>
      </w:r>
    </w:p>
    <w:p w14:paraId="74BB8667" w14:textId="77777777" w:rsidR="00B52BFE" w:rsidRDefault="00B52BFE" w:rsidP="00B52BFE">
      <w:pPr>
        <w:pStyle w:val="Gvde"/>
        <w:spacing w:after="0"/>
        <w:jc w:val="both"/>
        <w:rPr>
          <w:rStyle w:val="Kpr"/>
          <w:u w:val="none"/>
        </w:rPr>
      </w:pPr>
      <w:r>
        <w:rPr>
          <w:rStyle w:val="Kpr"/>
          <w:u w:val="none"/>
        </w:rPr>
        <w:t>Tel: 0 507 877 31 91</w:t>
      </w:r>
    </w:p>
    <w:p w14:paraId="3AD580DE" w14:textId="592010A9" w:rsidR="00B52BFE" w:rsidRPr="003B1765" w:rsidRDefault="00B52BFE" w:rsidP="00B52BFE">
      <w:pPr>
        <w:shd w:val="clear" w:color="auto" w:fill="FFFFFF"/>
        <w:jc w:val="both"/>
        <w:rPr>
          <w:rStyle w:val="Kpr"/>
          <w:rFonts w:ascii="Calibri" w:eastAsia="Calibri" w:hAnsi="Calibri" w:cs="Calibri"/>
          <w:color w:val="000000"/>
          <w:sz w:val="22"/>
          <w:szCs w:val="22"/>
          <w:u w:color="000000"/>
          <w:lang w:eastAsia="tr-TR"/>
        </w:rPr>
      </w:pPr>
      <w:hyperlink r:id="rId11" w:history="1">
        <w:r w:rsidRPr="003B1765">
          <w:rPr>
            <w:rStyle w:val="Kpr"/>
            <w:rFonts w:ascii="Calibri" w:eastAsia="Calibri" w:hAnsi="Calibri" w:cs="Calibri"/>
            <w:color w:val="000000"/>
            <w:sz w:val="22"/>
            <w:szCs w:val="22"/>
            <w:u w:color="000000"/>
            <w:lang w:eastAsia="tr-TR"/>
          </w:rPr>
          <w:t>akif.kaya@lorbi.com</w:t>
        </w:r>
      </w:hyperlink>
    </w:p>
    <w:sectPr w:rsidR="00B52BFE" w:rsidRPr="003B1765" w:rsidSect="00F315D3">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3CB61" w14:textId="77777777" w:rsidR="005A61BF" w:rsidRDefault="005A61BF">
      <w:r>
        <w:separator/>
      </w:r>
    </w:p>
  </w:endnote>
  <w:endnote w:type="continuationSeparator" w:id="0">
    <w:p w14:paraId="652C22B7" w14:textId="77777777" w:rsidR="005A61BF" w:rsidRDefault="005A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Arial">
    <w:panose1 w:val="020B0604020202020204"/>
    <w:charset w:val="A2"/>
    <w:family w:val="swiss"/>
    <w:pitch w:val="variable"/>
    <w:sig w:usb0="E0002EFF" w:usb1="C000785B" w:usb2="00000009" w:usb3="00000000" w:csb0="000001FF" w:csb1="00000000"/>
  </w:font>
  <w:font w:name="CentraleSans Book">
    <w:altName w:val="Times New Roman"/>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000000" w:rsidRPr="0014496C" w:rsidRDefault="00000000" w:rsidP="0014496C">
    <w:pPr>
      <w:jc w:val="center"/>
    </w:pPr>
    <w:r w:rsidRPr="0014496C">
      <w:rPr>
        <w:color w:val="FFCC00"/>
        <w:sz w:val="20"/>
      </w:rPr>
      <w:t>Türk Telekom | Gizli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21A38" w14:textId="77777777" w:rsidR="00000000" w:rsidRDefault="00000000">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F28E1" w14:textId="77777777" w:rsidR="00000000" w:rsidRDefault="0000000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2E031" w14:textId="77777777" w:rsidR="005A61BF" w:rsidRDefault="005A61BF">
      <w:r>
        <w:separator/>
      </w:r>
    </w:p>
  </w:footnote>
  <w:footnote w:type="continuationSeparator" w:id="0">
    <w:p w14:paraId="7B111654" w14:textId="77777777" w:rsidR="005A61BF" w:rsidRDefault="005A6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90767" w14:textId="77777777" w:rsidR="00331952" w:rsidRDefault="0033195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3F28C" w14:textId="77777777" w:rsidR="00331952" w:rsidRDefault="0033195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95"/>
      <w:gridCol w:w="3906"/>
    </w:tblGrid>
    <w:tr w:rsidR="00334D27" w14:paraId="5651ED6F" w14:textId="77777777" w:rsidTr="004550E0">
      <w:trPr>
        <w:trHeight w:val="390"/>
      </w:trPr>
      <w:tc>
        <w:tcPr>
          <w:tcW w:w="4186" w:type="dxa"/>
          <w:vMerge w:val="restart"/>
        </w:tcPr>
        <w:p w14:paraId="49DB2D4E" w14:textId="77777777" w:rsidR="006A0D75"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518748C5" wp14:editId="4DFF98CA">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865D83B"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62559E6"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F6C02C"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23715F3"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6EDCD025" w14:textId="77777777" w:rsidTr="004550E0">
      <w:trPr>
        <w:trHeight w:val="390"/>
      </w:trPr>
      <w:tc>
        <w:tcPr>
          <w:tcW w:w="4186" w:type="dxa"/>
          <w:vMerge/>
        </w:tcPr>
        <w:p w14:paraId="200E9338" w14:textId="77777777" w:rsidR="006A0D75" w:rsidRPr="00753819"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A32814A"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1955473" wp14:editId="38D59C2A">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2E96EBB2" w14:textId="77777777" w:rsidR="006A0D75"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18D939BE" w14:textId="77777777" w:rsidTr="004550E0">
      <w:tc>
        <w:tcPr>
          <w:tcW w:w="4186" w:type="dxa"/>
          <w:vMerge/>
        </w:tcPr>
        <w:p w14:paraId="282A1C65"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2901964"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5D4CFAC" wp14:editId="002FE037">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1D2B1534"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4D1DDE54" w14:textId="77777777" w:rsidTr="004550E0">
      <w:tc>
        <w:tcPr>
          <w:tcW w:w="4186" w:type="dxa"/>
          <w:vMerge/>
        </w:tcPr>
        <w:p w14:paraId="6088FD4C"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26A2D32"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7B952A8" wp14:editId="2BA4C51C">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E548FCF"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0DE71D1A" w14:textId="77777777" w:rsidR="006A0D75" w:rsidRDefault="006A0D7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0978"/>
    <w:multiLevelType w:val="hybridMultilevel"/>
    <w:tmpl w:val="551A2B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2"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7F706AA"/>
    <w:multiLevelType w:val="hybridMultilevel"/>
    <w:tmpl w:val="4BA0AAF0"/>
    <w:lvl w:ilvl="0" w:tplc="7CA0A23C">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83545923">
    <w:abstractNumId w:val="2"/>
  </w:num>
  <w:num w:numId="2" w16cid:durableId="1936592629">
    <w:abstractNumId w:val="3"/>
  </w:num>
  <w:num w:numId="3" w16cid:durableId="6032238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95934691">
    <w:abstractNumId w:val="4"/>
  </w:num>
  <w:num w:numId="5" w16cid:durableId="6685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0FA3"/>
    <w:rsid w:val="00012E0C"/>
    <w:rsid w:val="00014142"/>
    <w:rsid w:val="00027FC1"/>
    <w:rsid w:val="000300DD"/>
    <w:rsid w:val="00032B0D"/>
    <w:rsid w:val="00035C4A"/>
    <w:rsid w:val="00035E8C"/>
    <w:rsid w:val="000360C6"/>
    <w:rsid w:val="00041578"/>
    <w:rsid w:val="000477CB"/>
    <w:rsid w:val="000524B5"/>
    <w:rsid w:val="00061D25"/>
    <w:rsid w:val="000637F1"/>
    <w:rsid w:val="00065896"/>
    <w:rsid w:val="000664F2"/>
    <w:rsid w:val="00071E0B"/>
    <w:rsid w:val="00075258"/>
    <w:rsid w:val="00076167"/>
    <w:rsid w:val="000932AF"/>
    <w:rsid w:val="0009371F"/>
    <w:rsid w:val="00097C81"/>
    <w:rsid w:val="000A06D6"/>
    <w:rsid w:val="000B0776"/>
    <w:rsid w:val="000B680F"/>
    <w:rsid w:val="000C1372"/>
    <w:rsid w:val="000C4BB0"/>
    <w:rsid w:val="000D60DF"/>
    <w:rsid w:val="000D6B95"/>
    <w:rsid w:val="000E29D0"/>
    <w:rsid w:val="000F3FC0"/>
    <w:rsid w:val="0010237B"/>
    <w:rsid w:val="00102FF9"/>
    <w:rsid w:val="0010449E"/>
    <w:rsid w:val="00116A61"/>
    <w:rsid w:val="00123365"/>
    <w:rsid w:val="00134C33"/>
    <w:rsid w:val="001351A1"/>
    <w:rsid w:val="001376E0"/>
    <w:rsid w:val="00142D1E"/>
    <w:rsid w:val="001431FA"/>
    <w:rsid w:val="00143C2F"/>
    <w:rsid w:val="00150826"/>
    <w:rsid w:val="0015141D"/>
    <w:rsid w:val="00151BD9"/>
    <w:rsid w:val="0015388F"/>
    <w:rsid w:val="001606BA"/>
    <w:rsid w:val="001615AA"/>
    <w:rsid w:val="001617F0"/>
    <w:rsid w:val="00161E6F"/>
    <w:rsid w:val="00162ADD"/>
    <w:rsid w:val="00165F4B"/>
    <w:rsid w:val="00166F19"/>
    <w:rsid w:val="0016751B"/>
    <w:rsid w:val="0017217E"/>
    <w:rsid w:val="00182AAF"/>
    <w:rsid w:val="001838F0"/>
    <w:rsid w:val="00184123"/>
    <w:rsid w:val="00184C63"/>
    <w:rsid w:val="0019142A"/>
    <w:rsid w:val="00191A3E"/>
    <w:rsid w:val="001A6571"/>
    <w:rsid w:val="001B1103"/>
    <w:rsid w:val="001B3921"/>
    <w:rsid w:val="001C14D3"/>
    <w:rsid w:val="001C6FF7"/>
    <w:rsid w:val="001C7929"/>
    <w:rsid w:val="001D5654"/>
    <w:rsid w:val="001E3EE6"/>
    <w:rsid w:val="001F4CAF"/>
    <w:rsid w:val="001F7444"/>
    <w:rsid w:val="00202B53"/>
    <w:rsid w:val="00205342"/>
    <w:rsid w:val="002054AE"/>
    <w:rsid w:val="00206885"/>
    <w:rsid w:val="0021239B"/>
    <w:rsid w:val="00216D64"/>
    <w:rsid w:val="00224FFE"/>
    <w:rsid w:val="00226AD5"/>
    <w:rsid w:val="0023189C"/>
    <w:rsid w:val="00234809"/>
    <w:rsid w:val="002352F4"/>
    <w:rsid w:val="00245FED"/>
    <w:rsid w:val="00254A83"/>
    <w:rsid w:val="00254E0C"/>
    <w:rsid w:val="002568FD"/>
    <w:rsid w:val="00256F82"/>
    <w:rsid w:val="002637B9"/>
    <w:rsid w:val="0027003F"/>
    <w:rsid w:val="002721BF"/>
    <w:rsid w:val="002835C0"/>
    <w:rsid w:val="002901A0"/>
    <w:rsid w:val="002953E0"/>
    <w:rsid w:val="00296AEA"/>
    <w:rsid w:val="002A05F1"/>
    <w:rsid w:val="002A6B7D"/>
    <w:rsid w:val="002B14A0"/>
    <w:rsid w:val="002B439D"/>
    <w:rsid w:val="002C1132"/>
    <w:rsid w:val="002C3C37"/>
    <w:rsid w:val="002C5BC6"/>
    <w:rsid w:val="002D0358"/>
    <w:rsid w:val="002D0A76"/>
    <w:rsid w:val="002D4286"/>
    <w:rsid w:val="002D54BD"/>
    <w:rsid w:val="002E02CB"/>
    <w:rsid w:val="002E503E"/>
    <w:rsid w:val="002E5279"/>
    <w:rsid w:val="002F1C96"/>
    <w:rsid w:val="002F2B26"/>
    <w:rsid w:val="002F688A"/>
    <w:rsid w:val="003037F9"/>
    <w:rsid w:val="00303852"/>
    <w:rsid w:val="003062F3"/>
    <w:rsid w:val="00323CCD"/>
    <w:rsid w:val="003247FB"/>
    <w:rsid w:val="0033110A"/>
    <w:rsid w:val="00331952"/>
    <w:rsid w:val="003360BE"/>
    <w:rsid w:val="00344FF1"/>
    <w:rsid w:val="00346F0B"/>
    <w:rsid w:val="00354267"/>
    <w:rsid w:val="00360F22"/>
    <w:rsid w:val="003631F5"/>
    <w:rsid w:val="00372CEB"/>
    <w:rsid w:val="00374DC8"/>
    <w:rsid w:val="003828FC"/>
    <w:rsid w:val="00383F20"/>
    <w:rsid w:val="003A0ADB"/>
    <w:rsid w:val="003A3E71"/>
    <w:rsid w:val="003A7970"/>
    <w:rsid w:val="003A7E89"/>
    <w:rsid w:val="003B1765"/>
    <w:rsid w:val="003B1E66"/>
    <w:rsid w:val="003B3609"/>
    <w:rsid w:val="003B643E"/>
    <w:rsid w:val="003C3004"/>
    <w:rsid w:val="003C318C"/>
    <w:rsid w:val="003D094A"/>
    <w:rsid w:val="003D7949"/>
    <w:rsid w:val="003E43A5"/>
    <w:rsid w:val="003E7A81"/>
    <w:rsid w:val="003F0055"/>
    <w:rsid w:val="00412DDB"/>
    <w:rsid w:val="00415548"/>
    <w:rsid w:val="0042226E"/>
    <w:rsid w:val="00432721"/>
    <w:rsid w:val="004357E1"/>
    <w:rsid w:val="004419D2"/>
    <w:rsid w:val="004430E5"/>
    <w:rsid w:val="00445F5C"/>
    <w:rsid w:val="00446C17"/>
    <w:rsid w:val="004474EB"/>
    <w:rsid w:val="00450AF3"/>
    <w:rsid w:val="00466E6D"/>
    <w:rsid w:val="00467009"/>
    <w:rsid w:val="00467FFD"/>
    <w:rsid w:val="00472B50"/>
    <w:rsid w:val="00474799"/>
    <w:rsid w:val="004776A3"/>
    <w:rsid w:val="0048090F"/>
    <w:rsid w:val="004862EA"/>
    <w:rsid w:val="00494320"/>
    <w:rsid w:val="00496038"/>
    <w:rsid w:val="004A2B2B"/>
    <w:rsid w:val="004A5BDC"/>
    <w:rsid w:val="004A7335"/>
    <w:rsid w:val="004B58F8"/>
    <w:rsid w:val="004C796D"/>
    <w:rsid w:val="004C7A49"/>
    <w:rsid w:val="004D3999"/>
    <w:rsid w:val="004D4220"/>
    <w:rsid w:val="004E12F5"/>
    <w:rsid w:val="004E40B9"/>
    <w:rsid w:val="004E6F86"/>
    <w:rsid w:val="004F2A40"/>
    <w:rsid w:val="004F3C4E"/>
    <w:rsid w:val="004F48A5"/>
    <w:rsid w:val="004F569F"/>
    <w:rsid w:val="0050325A"/>
    <w:rsid w:val="00503513"/>
    <w:rsid w:val="00503D5D"/>
    <w:rsid w:val="0050481A"/>
    <w:rsid w:val="005072BB"/>
    <w:rsid w:val="00510A49"/>
    <w:rsid w:val="0052013F"/>
    <w:rsid w:val="0052308A"/>
    <w:rsid w:val="00525085"/>
    <w:rsid w:val="00536496"/>
    <w:rsid w:val="005411DF"/>
    <w:rsid w:val="005432DC"/>
    <w:rsid w:val="00547A09"/>
    <w:rsid w:val="005649BA"/>
    <w:rsid w:val="0056781E"/>
    <w:rsid w:val="00567EBD"/>
    <w:rsid w:val="00572962"/>
    <w:rsid w:val="005745B9"/>
    <w:rsid w:val="0057646D"/>
    <w:rsid w:val="00577638"/>
    <w:rsid w:val="00582D5F"/>
    <w:rsid w:val="00586509"/>
    <w:rsid w:val="00593A77"/>
    <w:rsid w:val="00595406"/>
    <w:rsid w:val="00596382"/>
    <w:rsid w:val="0059719E"/>
    <w:rsid w:val="00597542"/>
    <w:rsid w:val="005A2546"/>
    <w:rsid w:val="005A61BF"/>
    <w:rsid w:val="005A7B6D"/>
    <w:rsid w:val="005B551A"/>
    <w:rsid w:val="005C07CE"/>
    <w:rsid w:val="005C4FCC"/>
    <w:rsid w:val="005C629C"/>
    <w:rsid w:val="005D0561"/>
    <w:rsid w:val="005D7137"/>
    <w:rsid w:val="005D7685"/>
    <w:rsid w:val="005D7E5A"/>
    <w:rsid w:val="005E237F"/>
    <w:rsid w:val="005E6509"/>
    <w:rsid w:val="005E750D"/>
    <w:rsid w:val="005F1BFB"/>
    <w:rsid w:val="005F4963"/>
    <w:rsid w:val="005F5FEB"/>
    <w:rsid w:val="005F60D0"/>
    <w:rsid w:val="006068CF"/>
    <w:rsid w:val="006135EF"/>
    <w:rsid w:val="00614CE4"/>
    <w:rsid w:val="00620CD3"/>
    <w:rsid w:val="00621C7C"/>
    <w:rsid w:val="00635D25"/>
    <w:rsid w:val="00637250"/>
    <w:rsid w:val="0063778A"/>
    <w:rsid w:val="00637C3E"/>
    <w:rsid w:val="00644295"/>
    <w:rsid w:val="00646736"/>
    <w:rsid w:val="00653949"/>
    <w:rsid w:val="00654215"/>
    <w:rsid w:val="0066034B"/>
    <w:rsid w:val="00662F48"/>
    <w:rsid w:val="00664990"/>
    <w:rsid w:val="00664C3E"/>
    <w:rsid w:val="0067419A"/>
    <w:rsid w:val="006750F5"/>
    <w:rsid w:val="0067554F"/>
    <w:rsid w:val="00675E8E"/>
    <w:rsid w:val="00696526"/>
    <w:rsid w:val="006A0D75"/>
    <w:rsid w:val="006A2352"/>
    <w:rsid w:val="006C48FA"/>
    <w:rsid w:val="006C54E0"/>
    <w:rsid w:val="006C711C"/>
    <w:rsid w:val="006C7A6F"/>
    <w:rsid w:val="006D018D"/>
    <w:rsid w:val="006D2088"/>
    <w:rsid w:val="006D2C94"/>
    <w:rsid w:val="006D3421"/>
    <w:rsid w:val="006D4F77"/>
    <w:rsid w:val="006E13DE"/>
    <w:rsid w:val="006E2FF6"/>
    <w:rsid w:val="006E57D5"/>
    <w:rsid w:val="006F554D"/>
    <w:rsid w:val="006F6779"/>
    <w:rsid w:val="007058DD"/>
    <w:rsid w:val="00710D46"/>
    <w:rsid w:val="007208C9"/>
    <w:rsid w:val="00725795"/>
    <w:rsid w:val="007344AE"/>
    <w:rsid w:val="0073634C"/>
    <w:rsid w:val="00736E71"/>
    <w:rsid w:val="007415A2"/>
    <w:rsid w:val="00741C9A"/>
    <w:rsid w:val="00741D48"/>
    <w:rsid w:val="00744B70"/>
    <w:rsid w:val="00744C3E"/>
    <w:rsid w:val="00747A8E"/>
    <w:rsid w:val="00750EDB"/>
    <w:rsid w:val="00752358"/>
    <w:rsid w:val="00755BD5"/>
    <w:rsid w:val="00766AAC"/>
    <w:rsid w:val="00767AF3"/>
    <w:rsid w:val="00770996"/>
    <w:rsid w:val="00775088"/>
    <w:rsid w:val="00780F52"/>
    <w:rsid w:val="0078282A"/>
    <w:rsid w:val="0078305D"/>
    <w:rsid w:val="0078356F"/>
    <w:rsid w:val="00790F31"/>
    <w:rsid w:val="0079347A"/>
    <w:rsid w:val="007A2F50"/>
    <w:rsid w:val="007A6141"/>
    <w:rsid w:val="007A7107"/>
    <w:rsid w:val="007A78A2"/>
    <w:rsid w:val="007B3281"/>
    <w:rsid w:val="007B6B53"/>
    <w:rsid w:val="007C2F08"/>
    <w:rsid w:val="007C585D"/>
    <w:rsid w:val="007D42CD"/>
    <w:rsid w:val="007E1F71"/>
    <w:rsid w:val="007E22A4"/>
    <w:rsid w:val="007E3E3A"/>
    <w:rsid w:val="007E4CC0"/>
    <w:rsid w:val="007E7E93"/>
    <w:rsid w:val="007F39A0"/>
    <w:rsid w:val="00801D09"/>
    <w:rsid w:val="00801E82"/>
    <w:rsid w:val="00803BB4"/>
    <w:rsid w:val="00803D48"/>
    <w:rsid w:val="00812E21"/>
    <w:rsid w:val="0081504A"/>
    <w:rsid w:val="00817305"/>
    <w:rsid w:val="00817CA2"/>
    <w:rsid w:val="00822526"/>
    <w:rsid w:val="00825127"/>
    <w:rsid w:val="00830834"/>
    <w:rsid w:val="00836443"/>
    <w:rsid w:val="0084288A"/>
    <w:rsid w:val="00843ECE"/>
    <w:rsid w:val="00845960"/>
    <w:rsid w:val="00855E91"/>
    <w:rsid w:val="0085617A"/>
    <w:rsid w:val="00857F45"/>
    <w:rsid w:val="008604E2"/>
    <w:rsid w:val="008636FB"/>
    <w:rsid w:val="00865289"/>
    <w:rsid w:val="008674D0"/>
    <w:rsid w:val="008676A4"/>
    <w:rsid w:val="008743F6"/>
    <w:rsid w:val="00876423"/>
    <w:rsid w:val="008811A3"/>
    <w:rsid w:val="00881B17"/>
    <w:rsid w:val="00882749"/>
    <w:rsid w:val="00886782"/>
    <w:rsid w:val="00887BED"/>
    <w:rsid w:val="008925B2"/>
    <w:rsid w:val="00892AAF"/>
    <w:rsid w:val="0089577D"/>
    <w:rsid w:val="008B240B"/>
    <w:rsid w:val="008C7E06"/>
    <w:rsid w:val="008D0F2B"/>
    <w:rsid w:val="008D3720"/>
    <w:rsid w:val="008D40B7"/>
    <w:rsid w:val="008E1192"/>
    <w:rsid w:val="008E2FF2"/>
    <w:rsid w:val="008E7D17"/>
    <w:rsid w:val="008F30FF"/>
    <w:rsid w:val="008F41BC"/>
    <w:rsid w:val="008F50BD"/>
    <w:rsid w:val="00902F27"/>
    <w:rsid w:val="00903FF2"/>
    <w:rsid w:val="00906682"/>
    <w:rsid w:val="00914344"/>
    <w:rsid w:val="00925842"/>
    <w:rsid w:val="00931C01"/>
    <w:rsid w:val="00932769"/>
    <w:rsid w:val="00932F55"/>
    <w:rsid w:val="009332DA"/>
    <w:rsid w:val="00933DC5"/>
    <w:rsid w:val="00936B6E"/>
    <w:rsid w:val="00940E1C"/>
    <w:rsid w:val="00952B64"/>
    <w:rsid w:val="00963091"/>
    <w:rsid w:val="009672B9"/>
    <w:rsid w:val="00971975"/>
    <w:rsid w:val="00977803"/>
    <w:rsid w:val="00986BDD"/>
    <w:rsid w:val="00990C4B"/>
    <w:rsid w:val="00995227"/>
    <w:rsid w:val="009A001F"/>
    <w:rsid w:val="009A2C84"/>
    <w:rsid w:val="009A570E"/>
    <w:rsid w:val="009C487F"/>
    <w:rsid w:val="009C4D25"/>
    <w:rsid w:val="009D64E4"/>
    <w:rsid w:val="009E7874"/>
    <w:rsid w:val="009F1855"/>
    <w:rsid w:val="009F5BEE"/>
    <w:rsid w:val="009F6308"/>
    <w:rsid w:val="009F7E23"/>
    <w:rsid w:val="00A04CF9"/>
    <w:rsid w:val="00A162CD"/>
    <w:rsid w:val="00A216FC"/>
    <w:rsid w:val="00A22839"/>
    <w:rsid w:val="00A2636A"/>
    <w:rsid w:val="00A30B73"/>
    <w:rsid w:val="00A32F0D"/>
    <w:rsid w:val="00A4035C"/>
    <w:rsid w:val="00A43E82"/>
    <w:rsid w:val="00A450CE"/>
    <w:rsid w:val="00A470E1"/>
    <w:rsid w:val="00A65961"/>
    <w:rsid w:val="00A66E69"/>
    <w:rsid w:val="00A72548"/>
    <w:rsid w:val="00A73477"/>
    <w:rsid w:val="00A7366A"/>
    <w:rsid w:val="00A75A2C"/>
    <w:rsid w:val="00A76F21"/>
    <w:rsid w:val="00A81EE5"/>
    <w:rsid w:val="00A8311F"/>
    <w:rsid w:val="00A84B57"/>
    <w:rsid w:val="00A90D57"/>
    <w:rsid w:val="00A96ACC"/>
    <w:rsid w:val="00A97DF1"/>
    <w:rsid w:val="00AA1343"/>
    <w:rsid w:val="00AA54FD"/>
    <w:rsid w:val="00AA571D"/>
    <w:rsid w:val="00AB01DA"/>
    <w:rsid w:val="00AB3309"/>
    <w:rsid w:val="00AB37E4"/>
    <w:rsid w:val="00AC5990"/>
    <w:rsid w:val="00AC69D2"/>
    <w:rsid w:val="00AD2FC3"/>
    <w:rsid w:val="00AD60A9"/>
    <w:rsid w:val="00AE4F7B"/>
    <w:rsid w:val="00AE556E"/>
    <w:rsid w:val="00AE5842"/>
    <w:rsid w:val="00AE616F"/>
    <w:rsid w:val="00AF0C81"/>
    <w:rsid w:val="00AF1765"/>
    <w:rsid w:val="00AF5BA2"/>
    <w:rsid w:val="00AF7E58"/>
    <w:rsid w:val="00B00EFF"/>
    <w:rsid w:val="00B03D37"/>
    <w:rsid w:val="00B11C56"/>
    <w:rsid w:val="00B23469"/>
    <w:rsid w:val="00B26D85"/>
    <w:rsid w:val="00B27E7F"/>
    <w:rsid w:val="00B330C2"/>
    <w:rsid w:val="00B3423D"/>
    <w:rsid w:val="00B369BE"/>
    <w:rsid w:val="00B36B62"/>
    <w:rsid w:val="00B4641E"/>
    <w:rsid w:val="00B50439"/>
    <w:rsid w:val="00B52BFE"/>
    <w:rsid w:val="00B53A0E"/>
    <w:rsid w:val="00B578BA"/>
    <w:rsid w:val="00B6030A"/>
    <w:rsid w:val="00B65F5C"/>
    <w:rsid w:val="00B67977"/>
    <w:rsid w:val="00B72F17"/>
    <w:rsid w:val="00B7445F"/>
    <w:rsid w:val="00B818C0"/>
    <w:rsid w:val="00B86146"/>
    <w:rsid w:val="00B97EC4"/>
    <w:rsid w:val="00BA13B3"/>
    <w:rsid w:val="00BA21E0"/>
    <w:rsid w:val="00BA76EB"/>
    <w:rsid w:val="00BB4AFD"/>
    <w:rsid w:val="00BC17D3"/>
    <w:rsid w:val="00BC4DA8"/>
    <w:rsid w:val="00BD1418"/>
    <w:rsid w:val="00BD2B1C"/>
    <w:rsid w:val="00BD4D68"/>
    <w:rsid w:val="00BE1233"/>
    <w:rsid w:val="00BE2216"/>
    <w:rsid w:val="00BE26FF"/>
    <w:rsid w:val="00BE5A01"/>
    <w:rsid w:val="00BF49CD"/>
    <w:rsid w:val="00BF5D29"/>
    <w:rsid w:val="00C00778"/>
    <w:rsid w:val="00C03E81"/>
    <w:rsid w:val="00C04737"/>
    <w:rsid w:val="00C0657A"/>
    <w:rsid w:val="00C2582D"/>
    <w:rsid w:val="00C27BDB"/>
    <w:rsid w:val="00C32ACC"/>
    <w:rsid w:val="00C36D96"/>
    <w:rsid w:val="00C37F15"/>
    <w:rsid w:val="00C4161B"/>
    <w:rsid w:val="00C432C7"/>
    <w:rsid w:val="00C51040"/>
    <w:rsid w:val="00C5516F"/>
    <w:rsid w:val="00C62A12"/>
    <w:rsid w:val="00C83666"/>
    <w:rsid w:val="00C8403B"/>
    <w:rsid w:val="00C8545D"/>
    <w:rsid w:val="00C86358"/>
    <w:rsid w:val="00C93A7E"/>
    <w:rsid w:val="00C95943"/>
    <w:rsid w:val="00CA5E10"/>
    <w:rsid w:val="00CA62D0"/>
    <w:rsid w:val="00CB3816"/>
    <w:rsid w:val="00CC100A"/>
    <w:rsid w:val="00CC1A5B"/>
    <w:rsid w:val="00CC283F"/>
    <w:rsid w:val="00CC3131"/>
    <w:rsid w:val="00CD5066"/>
    <w:rsid w:val="00CD543C"/>
    <w:rsid w:val="00CD6B4D"/>
    <w:rsid w:val="00CE551D"/>
    <w:rsid w:val="00CF0658"/>
    <w:rsid w:val="00CF18D7"/>
    <w:rsid w:val="00CF2733"/>
    <w:rsid w:val="00CF42DF"/>
    <w:rsid w:val="00CF5A92"/>
    <w:rsid w:val="00CF763E"/>
    <w:rsid w:val="00D0021D"/>
    <w:rsid w:val="00D03263"/>
    <w:rsid w:val="00D057AE"/>
    <w:rsid w:val="00D1171B"/>
    <w:rsid w:val="00D122D0"/>
    <w:rsid w:val="00D17E66"/>
    <w:rsid w:val="00D22472"/>
    <w:rsid w:val="00D3005A"/>
    <w:rsid w:val="00D302E7"/>
    <w:rsid w:val="00D35644"/>
    <w:rsid w:val="00D36B37"/>
    <w:rsid w:val="00D41E3F"/>
    <w:rsid w:val="00D47BF0"/>
    <w:rsid w:val="00D517FD"/>
    <w:rsid w:val="00D53477"/>
    <w:rsid w:val="00D6114C"/>
    <w:rsid w:val="00D613E9"/>
    <w:rsid w:val="00D641DF"/>
    <w:rsid w:val="00D64DC1"/>
    <w:rsid w:val="00D67D72"/>
    <w:rsid w:val="00D73A88"/>
    <w:rsid w:val="00D7596F"/>
    <w:rsid w:val="00D7625C"/>
    <w:rsid w:val="00D76AF3"/>
    <w:rsid w:val="00D808D2"/>
    <w:rsid w:val="00D86CC7"/>
    <w:rsid w:val="00D97056"/>
    <w:rsid w:val="00DA26DB"/>
    <w:rsid w:val="00DA6137"/>
    <w:rsid w:val="00DB0C46"/>
    <w:rsid w:val="00DB1248"/>
    <w:rsid w:val="00DB2A3E"/>
    <w:rsid w:val="00DB4066"/>
    <w:rsid w:val="00DB5FBA"/>
    <w:rsid w:val="00DB63D8"/>
    <w:rsid w:val="00DD2C6A"/>
    <w:rsid w:val="00DD5BFC"/>
    <w:rsid w:val="00DE0A63"/>
    <w:rsid w:val="00DE344E"/>
    <w:rsid w:val="00DF0363"/>
    <w:rsid w:val="00DF67BD"/>
    <w:rsid w:val="00DF6C7E"/>
    <w:rsid w:val="00E00E7E"/>
    <w:rsid w:val="00E032CB"/>
    <w:rsid w:val="00E03DE6"/>
    <w:rsid w:val="00E114EB"/>
    <w:rsid w:val="00E15743"/>
    <w:rsid w:val="00E172FC"/>
    <w:rsid w:val="00E2053C"/>
    <w:rsid w:val="00E257A2"/>
    <w:rsid w:val="00E3103A"/>
    <w:rsid w:val="00E40B9D"/>
    <w:rsid w:val="00E423D0"/>
    <w:rsid w:val="00E43995"/>
    <w:rsid w:val="00E45BA8"/>
    <w:rsid w:val="00E47E0D"/>
    <w:rsid w:val="00E50376"/>
    <w:rsid w:val="00E57692"/>
    <w:rsid w:val="00E600E9"/>
    <w:rsid w:val="00E609DE"/>
    <w:rsid w:val="00E62B42"/>
    <w:rsid w:val="00E66781"/>
    <w:rsid w:val="00E90AC9"/>
    <w:rsid w:val="00E91874"/>
    <w:rsid w:val="00EA61DF"/>
    <w:rsid w:val="00EA7A2D"/>
    <w:rsid w:val="00EB1C65"/>
    <w:rsid w:val="00EB2393"/>
    <w:rsid w:val="00EC29F1"/>
    <w:rsid w:val="00EC42A8"/>
    <w:rsid w:val="00EC7B55"/>
    <w:rsid w:val="00ED01D1"/>
    <w:rsid w:val="00ED1A51"/>
    <w:rsid w:val="00ED2D00"/>
    <w:rsid w:val="00ED3EF0"/>
    <w:rsid w:val="00ED4862"/>
    <w:rsid w:val="00EE09EA"/>
    <w:rsid w:val="00EE1E44"/>
    <w:rsid w:val="00EE57B8"/>
    <w:rsid w:val="00EE654B"/>
    <w:rsid w:val="00EE7E1D"/>
    <w:rsid w:val="00EF2365"/>
    <w:rsid w:val="00EF4810"/>
    <w:rsid w:val="00EF496B"/>
    <w:rsid w:val="00EF682F"/>
    <w:rsid w:val="00F023C0"/>
    <w:rsid w:val="00F02EBA"/>
    <w:rsid w:val="00F06038"/>
    <w:rsid w:val="00F06571"/>
    <w:rsid w:val="00F1309E"/>
    <w:rsid w:val="00F14966"/>
    <w:rsid w:val="00F15A53"/>
    <w:rsid w:val="00F16DD5"/>
    <w:rsid w:val="00F228FE"/>
    <w:rsid w:val="00F22D7A"/>
    <w:rsid w:val="00F24F5A"/>
    <w:rsid w:val="00F3450E"/>
    <w:rsid w:val="00F349E9"/>
    <w:rsid w:val="00F4216F"/>
    <w:rsid w:val="00F45106"/>
    <w:rsid w:val="00F518E5"/>
    <w:rsid w:val="00F51B79"/>
    <w:rsid w:val="00F53B7B"/>
    <w:rsid w:val="00F56A29"/>
    <w:rsid w:val="00F622B1"/>
    <w:rsid w:val="00F63806"/>
    <w:rsid w:val="00F65B94"/>
    <w:rsid w:val="00F675C4"/>
    <w:rsid w:val="00F74156"/>
    <w:rsid w:val="00F815FF"/>
    <w:rsid w:val="00F82C1D"/>
    <w:rsid w:val="00F8630B"/>
    <w:rsid w:val="00F86796"/>
    <w:rsid w:val="00F86B27"/>
    <w:rsid w:val="00F94417"/>
    <w:rsid w:val="00F979F2"/>
    <w:rsid w:val="00FA0D3C"/>
    <w:rsid w:val="00FA1BCD"/>
    <w:rsid w:val="00FA2B43"/>
    <w:rsid w:val="00FA2E25"/>
    <w:rsid w:val="00FA42F3"/>
    <w:rsid w:val="00FA5144"/>
    <w:rsid w:val="00FA6BB1"/>
    <w:rsid w:val="00FB4862"/>
    <w:rsid w:val="00FB4A7E"/>
    <w:rsid w:val="00FD049E"/>
    <w:rsid w:val="00FD523D"/>
    <w:rsid w:val="00FE335A"/>
    <w:rsid w:val="00FE73E3"/>
    <w:rsid w:val="00FF4645"/>
    <w:rsid w:val="00FF7223"/>
    <w:rsid w:val="00FF737D"/>
    <w:rsid w:val="00FF79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2C321"/>
  <w15:docId w15:val="{F8400174-DDCF-44B3-BD22-4DB184D6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5">
    <w:name w:val="heading 5"/>
    <w:basedOn w:val="Normal"/>
    <w:next w:val="Normal"/>
    <w:link w:val="Balk5Char"/>
    <w:uiPriority w:val="9"/>
    <w:semiHidden/>
    <w:unhideWhenUsed/>
    <w:qFormat/>
    <w:rsid w:val="00BA76EB"/>
    <w:pPr>
      <w:keepNext/>
      <w:keepLines/>
      <w:spacing w:before="40"/>
      <w:outlineLvl w:val="4"/>
    </w:pPr>
    <w:rPr>
      <w:rFonts w:asciiTheme="majorHAnsi" w:eastAsiaTheme="majorEastAsia" w:hAnsiTheme="majorHAnsi" w:cstheme="majorBidi"/>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semiHidden/>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9672B9"/>
    <w:pPr>
      <w:spacing w:after="0" w:line="240" w:lineRule="auto"/>
    </w:pPr>
    <w:rPr>
      <w:rFonts w:ascii="Times New Roman" w:eastAsia="Arial Unicode MS" w:hAnsi="Times New Roman" w:cs="Times New Roman"/>
      <w:sz w:val="24"/>
      <w:szCs w:val="24"/>
      <w:bdr w:val="nil"/>
    </w:rPr>
  </w:style>
  <w:style w:type="character" w:customStyle="1" w:styleId="Balk5Char">
    <w:name w:val="Başlık 5 Char"/>
    <w:basedOn w:val="VarsaylanParagrafYazTipi"/>
    <w:link w:val="Balk5"/>
    <w:uiPriority w:val="9"/>
    <w:semiHidden/>
    <w:rsid w:val="00BA76EB"/>
    <w:rPr>
      <w:rFonts w:asciiTheme="majorHAnsi" w:eastAsiaTheme="majorEastAsia" w:hAnsiTheme="majorHAnsi" w:cstheme="majorBidi"/>
      <w:color w:val="2E74B5" w:themeColor="accent1" w:themeShade="BF"/>
      <w:sz w:val="24"/>
      <w:szCs w:val="24"/>
      <w:bdr w:val="nil"/>
    </w:rPr>
  </w:style>
  <w:style w:type="character" w:customStyle="1" w:styleId="UnresolvedMention1">
    <w:name w:val="Unresolved Mention1"/>
    <w:basedOn w:val="VarsaylanParagrafYazTipi"/>
    <w:uiPriority w:val="99"/>
    <w:semiHidden/>
    <w:unhideWhenUsed/>
    <w:rsid w:val="00B50439"/>
    <w:rPr>
      <w:color w:val="605E5C"/>
      <w:shd w:val="clear" w:color="auto" w:fill="E1DFDD"/>
    </w:rPr>
  </w:style>
  <w:style w:type="character" w:styleId="DipnotBavurusu">
    <w:name w:val="footnote reference"/>
    <w:basedOn w:val="VarsaylanParagrafYazTipi"/>
    <w:uiPriority w:val="99"/>
    <w:semiHidden/>
    <w:unhideWhenUsed/>
    <w:rsid w:val="00032B0D"/>
    <w:rPr>
      <w:vertAlign w:val="superscript"/>
    </w:rPr>
  </w:style>
  <w:style w:type="character" w:styleId="zlenenKpr">
    <w:name w:val="FollowedHyperlink"/>
    <w:basedOn w:val="VarsaylanParagrafYazTipi"/>
    <w:uiPriority w:val="99"/>
    <w:semiHidden/>
    <w:unhideWhenUsed/>
    <w:rsid w:val="003B17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47690183">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72736992">
      <w:bodyDiv w:val="1"/>
      <w:marLeft w:val="0"/>
      <w:marRight w:val="0"/>
      <w:marTop w:val="0"/>
      <w:marBottom w:val="0"/>
      <w:divBdr>
        <w:top w:val="none" w:sz="0" w:space="0" w:color="auto"/>
        <w:left w:val="none" w:sz="0" w:space="0" w:color="auto"/>
        <w:bottom w:val="none" w:sz="0" w:space="0" w:color="auto"/>
        <w:right w:val="none" w:sz="0" w:space="0" w:color="auto"/>
      </w:divBdr>
    </w:div>
    <w:div w:id="595361425">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685638191">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822385231">
      <w:bodyDiv w:val="1"/>
      <w:marLeft w:val="0"/>
      <w:marRight w:val="0"/>
      <w:marTop w:val="0"/>
      <w:marBottom w:val="0"/>
      <w:divBdr>
        <w:top w:val="none" w:sz="0" w:space="0" w:color="auto"/>
        <w:left w:val="none" w:sz="0" w:space="0" w:color="auto"/>
        <w:bottom w:val="none" w:sz="0" w:space="0" w:color="auto"/>
        <w:right w:val="none" w:sz="0" w:space="0" w:color="auto"/>
      </w:divBdr>
    </w:div>
    <w:div w:id="1854411742">
      <w:bodyDiv w:val="1"/>
      <w:marLeft w:val="0"/>
      <w:marRight w:val="0"/>
      <w:marTop w:val="0"/>
      <w:marBottom w:val="0"/>
      <w:divBdr>
        <w:top w:val="none" w:sz="0" w:space="0" w:color="auto"/>
        <w:left w:val="none" w:sz="0" w:space="0" w:color="auto"/>
        <w:bottom w:val="none" w:sz="0" w:space="0" w:color="auto"/>
        <w:right w:val="none" w:sz="0" w:space="0" w:color="auto"/>
      </w:divBdr>
      <w:divsChild>
        <w:div w:id="1724324711">
          <w:marLeft w:val="0"/>
          <w:marRight w:val="0"/>
          <w:marTop w:val="300"/>
          <w:marBottom w:val="600"/>
          <w:divBdr>
            <w:top w:val="none" w:sz="0" w:space="0" w:color="auto"/>
            <w:left w:val="none" w:sz="0" w:space="0" w:color="auto"/>
            <w:bottom w:val="none" w:sz="0" w:space="0" w:color="auto"/>
            <w:right w:val="none" w:sz="0" w:space="0" w:color="auto"/>
          </w:divBdr>
        </w:div>
        <w:div w:id="1449469744">
          <w:marLeft w:val="0"/>
          <w:marRight w:val="0"/>
          <w:marTop w:val="0"/>
          <w:marBottom w:val="0"/>
          <w:divBdr>
            <w:top w:val="none" w:sz="0" w:space="0" w:color="auto"/>
            <w:left w:val="none" w:sz="0" w:space="0" w:color="auto"/>
            <w:bottom w:val="none" w:sz="0" w:space="0" w:color="auto"/>
            <w:right w:val="none" w:sz="0" w:space="0" w:color="auto"/>
          </w:divBdr>
        </w:div>
      </w:divsChild>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9587D-A19E-45E1-BC4E-7680CA7DE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1151</Words>
  <Characters>6566</Characters>
  <Application>Microsoft Office Word</Application>
  <DocSecurity>0</DocSecurity>
  <Lines>54</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Lorbi Tanıtım</cp:lastModifiedBy>
  <cp:revision>2</cp:revision>
  <cp:lastPrinted>2025-05-06T14:00:00Z</cp:lastPrinted>
  <dcterms:created xsi:type="dcterms:W3CDTF">2025-05-08T06:57:00Z</dcterms:created>
  <dcterms:modified xsi:type="dcterms:W3CDTF">2025-05-08T06:57:00Z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DetectedPolicyPropertyName">
    <vt:lpwstr/>
  </property>
  <property fmtid="{D5CDD505-2E9C-101B-9397-08002B2CF9AE}" pid="4" name="DetectedKeywordsPropertyName">
    <vt:lpwstr/>
  </property>
  <property fmtid="{D5CDD505-2E9C-101B-9397-08002B2CF9AE}" pid="5" name="SensitivityPropertyName">
    <vt:lpwstr>3265DAC8-E08B-44A1-BADC-2164496259F8</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y fmtid="{D5CDD505-2E9C-101B-9397-08002B2CF9AE}" pid="12" name="Word_AddedFooter_PropertyName">
    <vt:lpwstr>true</vt:lpwstr>
  </property>
</Properties>
</file>