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059266" w14:textId="11266F8B" w:rsidR="002C5BC6" w:rsidRPr="00DC350B" w:rsidRDefault="002C5BC6" w:rsidP="002C5BC6">
      <w:pPr>
        <w:pBdr>
          <w:top w:val="none" w:sz="0" w:space="0" w:color="auto"/>
          <w:left w:val="none" w:sz="0" w:space="0" w:color="auto"/>
          <w:bottom w:val="single" w:sz="4" w:space="1" w:color="auto"/>
          <w:right w:val="none" w:sz="0" w:space="0" w:color="auto"/>
          <w:between w:val="none" w:sz="0" w:space="0" w:color="auto"/>
          <w:bar w:val="none" w:sz="0" w:color="auto"/>
        </w:pBdr>
        <w:spacing w:line="276" w:lineRule="auto"/>
        <w:ind w:right="-187"/>
        <w:rPr>
          <w:rFonts w:asciiTheme="minorHAnsi" w:eastAsia="Calibri" w:hAnsiTheme="minorHAnsi" w:cstheme="minorHAnsi"/>
          <w:b/>
          <w:bdr w:val="none" w:sz="0" w:space="0" w:color="auto"/>
        </w:rPr>
      </w:pPr>
      <w:r w:rsidRPr="00DC350B">
        <w:rPr>
          <w:rFonts w:asciiTheme="minorHAnsi" w:eastAsia="Calibri" w:hAnsiTheme="minorHAnsi" w:cstheme="minorHAnsi"/>
          <w:b/>
          <w:bdr w:val="none" w:sz="0" w:space="0" w:color="auto"/>
        </w:rPr>
        <w:t xml:space="preserve">BASIN BÜLTENİ                        </w:t>
      </w:r>
      <w:r w:rsidRPr="00DC350B">
        <w:rPr>
          <w:rFonts w:asciiTheme="minorHAnsi" w:eastAsia="Calibri" w:hAnsiTheme="minorHAnsi" w:cstheme="minorHAnsi"/>
          <w:b/>
          <w:bdr w:val="none" w:sz="0" w:space="0" w:color="auto"/>
        </w:rPr>
        <w:tab/>
      </w:r>
      <w:r w:rsidRPr="00DC350B">
        <w:rPr>
          <w:rFonts w:asciiTheme="minorHAnsi" w:eastAsia="Calibri" w:hAnsiTheme="minorHAnsi" w:cstheme="minorHAnsi"/>
          <w:b/>
          <w:bdr w:val="none" w:sz="0" w:space="0" w:color="auto"/>
        </w:rPr>
        <w:tab/>
      </w:r>
      <w:r w:rsidRPr="00DC350B">
        <w:rPr>
          <w:rFonts w:asciiTheme="minorHAnsi" w:eastAsia="Calibri" w:hAnsiTheme="minorHAnsi" w:cstheme="minorHAnsi"/>
          <w:b/>
          <w:bdr w:val="none" w:sz="0" w:space="0" w:color="auto"/>
        </w:rPr>
        <w:tab/>
      </w:r>
      <w:r w:rsidRPr="00DC350B">
        <w:rPr>
          <w:rFonts w:asciiTheme="minorHAnsi" w:eastAsia="Calibri" w:hAnsiTheme="minorHAnsi" w:cstheme="minorHAnsi"/>
          <w:b/>
          <w:bdr w:val="none" w:sz="0" w:space="0" w:color="auto"/>
        </w:rPr>
        <w:tab/>
      </w:r>
      <w:r w:rsidRPr="00DC350B">
        <w:rPr>
          <w:rFonts w:asciiTheme="minorHAnsi" w:eastAsia="Calibri" w:hAnsiTheme="minorHAnsi" w:cstheme="minorHAnsi"/>
          <w:b/>
          <w:bdr w:val="none" w:sz="0" w:space="0" w:color="auto"/>
        </w:rPr>
        <w:tab/>
      </w:r>
      <w:r w:rsidRPr="00DC350B">
        <w:rPr>
          <w:rFonts w:asciiTheme="minorHAnsi" w:eastAsia="Calibri" w:hAnsiTheme="minorHAnsi" w:cstheme="minorHAnsi"/>
          <w:b/>
          <w:bdr w:val="none" w:sz="0" w:space="0" w:color="auto"/>
        </w:rPr>
        <w:tab/>
      </w:r>
      <w:r w:rsidRPr="00DC350B">
        <w:rPr>
          <w:rFonts w:asciiTheme="minorHAnsi" w:eastAsia="Calibri" w:hAnsiTheme="minorHAnsi" w:cstheme="minorHAnsi"/>
          <w:b/>
          <w:bdr w:val="none" w:sz="0" w:space="0" w:color="auto"/>
        </w:rPr>
        <w:tab/>
      </w:r>
      <w:r w:rsidRPr="00DC350B">
        <w:rPr>
          <w:rFonts w:asciiTheme="minorHAnsi" w:eastAsia="Calibri" w:hAnsiTheme="minorHAnsi" w:cstheme="minorHAnsi"/>
          <w:b/>
          <w:bdr w:val="none" w:sz="0" w:space="0" w:color="auto"/>
        </w:rPr>
        <w:tab/>
      </w:r>
      <w:r w:rsidR="00B96946" w:rsidRPr="00DC350B">
        <w:rPr>
          <w:rFonts w:asciiTheme="minorHAnsi" w:eastAsia="Calibri" w:hAnsiTheme="minorHAnsi" w:cstheme="minorHAnsi"/>
          <w:b/>
          <w:bdr w:val="none" w:sz="0" w:space="0" w:color="auto"/>
        </w:rPr>
        <w:t xml:space="preserve">   </w:t>
      </w:r>
      <w:r w:rsidR="00A67F07" w:rsidRPr="00DC350B">
        <w:rPr>
          <w:rFonts w:asciiTheme="minorHAnsi" w:eastAsia="Calibri" w:hAnsiTheme="minorHAnsi" w:cstheme="minorHAnsi"/>
          <w:b/>
          <w:bdr w:val="none" w:sz="0" w:space="0" w:color="auto"/>
        </w:rPr>
        <w:t xml:space="preserve"> </w:t>
      </w:r>
      <w:r w:rsidR="00B62F24">
        <w:rPr>
          <w:rFonts w:asciiTheme="minorHAnsi" w:eastAsia="Calibri" w:hAnsiTheme="minorHAnsi" w:cstheme="minorHAnsi"/>
          <w:b/>
          <w:bdr w:val="none" w:sz="0" w:space="0" w:color="auto"/>
        </w:rPr>
        <w:t>16</w:t>
      </w:r>
      <w:r w:rsidR="00B04B3D">
        <w:rPr>
          <w:rFonts w:asciiTheme="minorHAnsi" w:eastAsia="Calibri" w:hAnsiTheme="minorHAnsi" w:cstheme="minorHAnsi"/>
          <w:b/>
          <w:bdr w:val="none" w:sz="0" w:space="0" w:color="auto"/>
        </w:rPr>
        <w:t xml:space="preserve"> </w:t>
      </w:r>
      <w:r w:rsidR="007E66FD">
        <w:rPr>
          <w:rFonts w:asciiTheme="minorHAnsi" w:eastAsia="Calibri" w:hAnsiTheme="minorHAnsi" w:cstheme="minorHAnsi"/>
          <w:b/>
          <w:bdr w:val="none" w:sz="0" w:space="0" w:color="auto"/>
        </w:rPr>
        <w:t>Aralık</w:t>
      </w:r>
      <w:r w:rsidR="00B04B3D">
        <w:rPr>
          <w:rFonts w:asciiTheme="minorHAnsi" w:eastAsia="Calibri" w:hAnsiTheme="minorHAnsi" w:cstheme="minorHAnsi"/>
          <w:b/>
          <w:bdr w:val="none" w:sz="0" w:space="0" w:color="auto"/>
        </w:rPr>
        <w:t xml:space="preserve"> </w:t>
      </w:r>
      <w:r w:rsidR="007D58F1" w:rsidRPr="00DC350B">
        <w:rPr>
          <w:rFonts w:asciiTheme="minorHAnsi" w:eastAsia="Calibri" w:hAnsiTheme="minorHAnsi" w:cstheme="minorHAnsi"/>
          <w:b/>
          <w:bdr w:val="none" w:sz="0" w:space="0" w:color="auto"/>
        </w:rPr>
        <w:t>202</w:t>
      </w:r>
      <w:r w:rsidR="00112038">
        <w:rPr>
          <w:rFonts w:asciiTheme="minorHAnsi" w:eastAsia="Calibri" w:hAnsiTheme="minorHAnsi" w:cstheme="minorHAnsi"/>
          <w:b/>
          <w:bdr w:val="none" w:sz="0" w:space="0" w:color="auto"/>
        </w:rPr>
        <w:t>5</w:t>
      </w:r>
    </w:p>
    <w:p w14:paraId="5AADEE97" w14:textId="77777777" w:rsidR="00D65C9A" w:rsidRDefault="00D65C9A" w:rsidP="00DE5758">
      <w:pPr>
        <w:jc w:val="center"/>
        <w:rPr>
          <w:rStyle w:val="Gl"/>
          <w:rFonts w:asciiTheme="minorHAnsi" w:hAnsiTheme="minorHAnsi" w:cstheme="minorHAnsi"/>
          <w:sz w:val="22"/>
          <w:szCs w:val="22"/>
          <w:shd w:val="clear" w:color="auto" w:fill="FFFFFF"/>
        </w:rPr>
      </w:pPr>
    </w:p>
    <w:p w14:paraId="0E3D89C2" w14:textId="77777777" w:rsidR="0020096B" w:rsidRDefault="0086163E" w:rsidP="00B04B3D">
      <w:pPr>
        <w:tabs>
          <w:tab w:val="left" w:pos="3535"/>
        </w:tabs>
        <w:jc w:val="center"/>
        <w:rPr>
          <w:rFonts w:asciiTheme="minorHAnsi" w:hAnsiTheme="minorHAnsi" w:cstheme="minorHAnsi"/>
          <w:b/>
          <w:bCs/>
          <w:sz w:val="48"/>
          <w:szCs w:val="48"/>
          <w:shd w:val="clear" w:color="auto" w:fill="FFFFFF"/>
        </w:rPr>
      </w:pPr>
      <w:r>
        <w:rPr>
          <w:rFonts w:asciiTheme="minorHAnsi" w:hAnsiTheme="minorHAnsi" w:cstheme="minorHAnsi"/>
          <w:b/>
          <w:bCs/>
          <w:sz w:val="48"/>
          <w:szCs w:val="48"/>
          <w:shd w:val="clear" w:color="auto" w:fill="FFFFFF"/>
        </w:rPr>
        <w:t xml:space="preserve">Türk Telekom </w:t>
      </w:r>
      <w:proofErr w:type="spellStart"/>
      <w:r>
        <w:rPr>
          <w:rFonts w:asciiTheme="minorHAnsi" w:hAnsiTheme="minorHAnsi" w:cstheme="minorHAnsi"/>
          <w:b/>
          <w:bCs/>
          <w:sz w:val="48"/>
          <w:szCs w:val="48"/>
          <w:shd w:val="clear" w:color="auto" w:fill="FFFFFF"/>
        </w:rPr>
        <w:t>CDP’de</w:t>
      </w:r>
      <w:proofErr w:type="spellEnd"/>
      <w:r>
        <w:rPr>
          <w:rFonts w:asciiTheme="minorHAnsi" w:hAnsiTheme="minorHAnsi" w:cstheme="minorHAnsi"/>
          <w:b/>
          <w:bCs/>
          <w:sz w:val="48"/>
          <w:szCs w:val="48"/>
          <w:shd w:val="clear" w:color="auto" w:fill="FFFFFF"/>
        </w:rPr>
        <w:t xml:space="preserve"> </w:t>
      </w:r>
      <w:r w:rsidR="00E57ABD">
        <w:rPr>
          <w:rFonts w:asciiTheme="minorHAnsi" w:hAnsiTheme="minorHAnsi" w:cstheme="minorHAnsi"/>
          <w:b/>
          <w:bCs/>
          <w:sz w:val="48"/>
          <w:szCs w:val="48"/>
          <w:shd w:val="clear" w:color="auto" w:fill="FFFFFF"/>
        </w:rPr>
        <w:t>“</w:t>
      </w:r>
      <w:r>
        <w:rPr>
          <w:rFonts w:asciiTheme="minorHAnsi" w:hAnsiTheme="minorHAnsi" w:cstheme="minorHAnsi"/>
          <w:b/>
          <w:bCs/>
          <w:sz w:val="48"/>
          <w:szCs w:val="48"/>
          <w:shd w:val="clear" w:color="auto" w:fill="FFFFFF"/>
        </w:rPr>
        <w:t>A</w:t>
      </w:r>
      <w:r w:rsidR="00E57ABD">
        <w:rPr>
          <w:rFonts w:asciiTheme="minorHAnsi" w:hAnsiTheme="minorHAnsi" w:cstheme="minorHAnsi"/>
          <w:b/>
          <w:bCs/>
          <w:sz w:val="48"/>
          <w:szCs w:val="48"/>
          <w:shd w:val="clear" w:color="auto" w:fill="FFFFFF"/>
        </w:rPr>
        <w:t>"</w:t>
      </w:r>
      <w:r>
        <w:rPr>
          <w:rFonts w:asciiTheme="minorHAnsi" w:hAnsiTheme="minorHAnsi" w:cstheme="minorHAnsi"/>
          <w:b/>
          <w:bCs/>
          <w:sz w:val="48"/>
          <w:szCs w:val="48"/>
          <w:shd w:val="clear" w:color="auto" w:fill="FFFFFF"/>
        </w:rPr>
        <w:t xml:space="preserve"> skoru ile </w:t>
      </w:r>
    </w:p>
    <w:p w14:paraId="4832CC0E" w14:textId="6A27A6F9" w:rsidR="00066CF1" w:rsidRDefault="0086163E" w:rsidP="00B04B3D">
      <w:pPr>
        <w:tabs>
          <w:tab w:val="left" w:pos="3535"/>
        </w:tabs>
        <w:jc w:val="center"/>
        <w:rPr>
          <w:rStyle w:val="Gl"/>
          <w:rFonts w:asciiTheme="minorHAnsi" w:hAnsiTheme="minorHAnsi" w:cstheme="minorHAnsi"/>
          <w:sz w:val="48"/>
          <w:szCs w:val="48"/>
          <w:shd w:val="clear" w:color="auto" w:fill="FFFFFF"/>
        </w:rPr>
      </w:pPr>
      <w:proofErr w:type="gramStart"/>
      <w:r>
        <w:rPr>
          <w:rFonts w:asciiTheme="minorHAnsi" w:hAnsiTheme="minorHAnsi" w:cstheme="minorHAnsi"/>
          <w:b/>
          <w:bCs/>
          <w:sz w:val="48"/>
          <w:szCs w:val="48"/>
          <w:shd w:val="clear" w:color="auto" w:fill="FFFFFF"/>
        </w:rPr>
        <w:t>bir</w:t>
      </w:r>
      <w:proofErr w:type="gramEnd"/>
      <w:r>
        <w:rPr>
          <w:rFonts w:asciiTheme="minorHAnsi" w:hAnsiTheme="minorHAnsi" w:cstheme="minorHAnsi"/>
          <w:b/>
          <w:bCs/>
          <w:sz w:val="48"/>
          <w:szCs w:val="48"/>
          <w:shd w:val="clear" w:color="auto" w:fill="FFFFFF"/>
        </w:rPr>
        <w:t xml:space="preserve"> kez daha küresel çevre liderleri arasında!</w:t>
      </w:r>
    </w:p>
    <w:p w14:paraId="310C86C4" w14:textId="77777777" w:rsidR="00B04B3D" w:rsidRPr="001A0A0F" w:rsidRDefault="00B04B3D" w:rsidP="009419DB">
      <w:pPr>
        <w:tabs>
          <w:tab w:val="left" w:pos="3535"/>
        </w:tabs>
        <w:jc w:val="both"/>
        <w:rPr>
          <w:rFonts w:asciiTheme="minorHAnsi" w:hAnsiTheme="minorHAnsi" w:cstheme="minorHAnsi"/>
          <w:b/>
          <w:bCs/>
          <w:sz w:val="48"/>
          <w:szCs w:val="48"/>
          <w:shd w:val="clear" w:color="auto" w:fill="FFFFFF"/>
        </w:rPr>
      </w:pPr>
    </w:p>
    <w:p w14:paraId="4DF62792" w14:textId="756F3CC1" w:rsidR="007E66FD" w:rsidRPr="00E57ABD" w:rsidRDefault="007E66FD" w:rsidP="00144E08">
      <w:pPr>
        <w:tabs>
          <w:tab w:val="left" w:pos="3535"/>
        </w:tabs>
        <w:jc w:val="both"/>
        <w:rPr>
          <w:rFonts w:asciiTheme="minorHAnsi" w:hAnsiTheme="minorHAnsi" w:cstheme="minorHAnsi"/>
          <w:b/>
          <w:bCs/>
          <w:color w:val="000000" w:themeColor="text1"/>
          <w:sz w:val="22"/>
          <w:szCs w:val="22"/>
        </w:rPr>
      </w:pPr>
      <w:r w:rsidRPr="007E66FD">
        <w:rPr>
          <w:rFonts w:asciiTheme="minorHAnsi" w:hAnsiTheme="minorHAnsi" w:cstheme="minorHAnsi"/>
          <w:b/>
          <w:color w:val="000000" w:themeColor="text1"/>
          <w:sz w:val="22"/>
          <w:szCs w:val="22"/>
        </w:rPr>
        <w:t>Teknolojiyi sürdürülebilirlik odağıyla birleştiren Türk Telekom, gelecek nesillere daha yaşanabilir bir dünya bırakmak amacıyla iklim kriziyle mücadele</w:t>
      </w:r>
      <w:r w:rsidR="000F5D05">
        <w:rPr>
          <w:rFonts w:asciiTheme="minorHAnsi" w:hAnsiTheme="minorHAnsi" w:cstheme="minorHAnsi"/>
          <w:b/>
          <w:color w:val="000000" w:themeColor="text1"/>
          <w:sz w:val="22"/>
          <w:szCs w:val="22"/>
        </w:rPr>
        <w:t>,</w:t>
      </w:r>
      <w:r w:rsidRPr="007E66FD">
        <w:rPr>
          <w:rFonts w:asciiTheme="minorHAnsi" w:hAnsiTheme="minorHAnsi" w:cstheme="minorHAnsi"/>
          <w:b/>
          <w:color w:val="000000" w:themeColor="text1"/>
          <w:sz w:val="22"/>
          <w:szCs w:val="22"/>
        </w:rPr>
        <w:t xml:space="preserve"> enerji verimliliği</w:t>
      </w:r>
      <w:r w:rsidR="000F5D05">
        <w:rPr>
          <w:rFonts w:asciiTheme="minorHAnsi" w:hAnsiTheme="minorHAnsi" w:cstheme="minorHAnsi"/>
          <w:b/>
          <w:color w:val="000000" w:themeColor="text1"/>
          <w:sz w:val="22"/>
          <w:szCs w:val="22"/>
        </w:rPr>
        <w:t xml:space="preserve"> ve s</w:t>
      </w:r>
      <w:r w:rsidR="00EE4C60">
        <w:rPr>
          <w:rFonts w:asciiTheme="minorHAnsi" w:hAnsiTheme="minorHAnsi" w:cstheme="minorHAnsi"/>
          <w:b/>
          <w:color w:val="000000" w:themeColor="text1"/>
          <w:sz w:val="22"/>
          <w:szCs w:val="22"/>
        </w:rPr>
        <w:t>ı</w:t>
      </w:r>
      <w:r w:rsidR="000F5D05">
        <w:rPr>
          <w:rFonts w:asciiTheme="minorHAnsi" w:hAnsiTheme="minorHAnsi" w:cstheme="minorHAnsi"/>
          <w:b/>
          <w:color w:val="000000" w:themeColor="text1"/>
          <w:sz w:val="22"/>
          <w:szCs w:val="22"/>
        </w:rPr>
        <w:t>n</w:t>
      </w:r>
      <w:r w:rsidR="00EE4C60">
        <w:rPr>
          <w:rFonts w:asciiTheme="minorHAnsi" w:hAnsiTheme="minorHAnsi" w:cstheme="minorHAnsi"/>
          <w:b/>
          <w:color w:val="000000" w:themeColor="text1"/>
          <w:sz w:val="22"/>
          <w:szCs w:val="22"/>
        </w:rPr>
        <w:t>ı</w:t>
      </w:r>
      <w:r w:rsidR="000F5D05">
        <w:rPr>
          <w:rFonts w:asciiTheme="minorHAnsi" w:hAnsiTheme="minorHAnsi" w:cstheme="minorHAnsi"/>
          <w:b/>
          <w:color w:val="000000" w:themeColor="text1"/>
          <w:sz w:val="22"/>
          <w:szCs w:val="22"/>
        </w:rPr>
        <w:t>rl</w:t>
      </w:r>
      <w:r w:rsidR="00EE4C60">
        <w:rPr>
          <w:rFonts w:asciiTheme="minorHAnsi" w:hAnsiTheme="minorHAnsi" w:cstheme="minorHAnsi"/>
          <w:b/>
          <w:color w:val="000000" w:themeColor="text1"/>
          <w:sz w:val="22"/>
          <w:szCs w:val="22"/>
        </w:rPr>
        <w:t>ı</w:t>
      </w:r>
      <w:r w:rsidR="000F5D05">
        <w:rPr>
          <w:rFonts w:asciiTheme="minorHAnsi" w:hAnsiTheme="minorHAnsi" w:cstheme="minorHAnsi"/>
          <w:b/>
          <w:color w:val="000000" w:themeColor="text1"/>
          <w:sz w:val="22"/>
          <w:szCs w:val="22"/>
        </w:rPr>
        <w:t xml:space="preserve"> kaynaklar</w:t>
      </w:r>
      <w:r w:rsidR="00EE4C60">
        <w:rPr>
          <w:rFonts w:asciiTheme="minorHAnsi" w:hAnsiTheme="minorHAnsi" w:cstheme="minorHAnsi"/>
          <w:b/>
          <w:color w:val="000000" w:themeColor="text1"/>
          <w:sz w:val="22"/>
          <w:szCs w:val="22"/>
        </w:rPr>
        <w:t>ı</w:t>
      </w:r>
      <w:r w:rsidR="000F5D05">
        <w:rPr>
          <w:rFonts w:asciiTheme="minorHAnsi" w:hAnsiTheme="minorHAnsi" w:cstheme="minorHAnsi"/>
          <w:b/>
          <w:color w:val="000000" w:themeColor="text1"/>
          <w:sz w:val="22"/>
          <w:szCs w:val="22"/>
        </w:rPr>
        <w:t>n bilinçli t</w:t>
      </w:r>
      <w:r w:rsidR="00EE4C60">
        <w:rPr>
          <w:rFonts w:asciiTheme="minorHAnsi" w:hAnsiTheme="minorHAnsi" w:cstheme="minorHAnsi"/>
          <w:b/>
          <w:color w:val="000000" w:themeColor="text1"/>
          <w:sz w:val="22"/>
          <w:szCs w:val="22"/>
        </w:rPr>
        <w:t>ü</w:t>
      </w:r>
      <w:r w:rsidR="000F5D05">
        <w:rPr>
          <w:rFonts w:asciiTheme="minorHAnsi" w:hAnsiTheme="minorHAnsi" w:cstheme="minorHAnsi"/>
          <w:b/>
          <w:color w:val="000000" w:themeColor="text1"/>
          <w:sz w:val="22"/>
          <w:szCs w:val="22"/>
        </w:rPr>
        <w:t>ketimi</w:t>
      </w:r>
      <w:r w:rsidRPr="007E66FD">
        <w:rPr>
          <w:rFonts w:asciiTheme="minorHAnsi" w:hAnsiTheme="minorHAnsi" w:cstheme="minorHAnsi"/>
          <w:b/>
          <w:color w:val="000000" w:themeColor="text1"/>
          <w:sz w:val="22"/>
          <w:szCs w:val="22"/>
        </w:rPr>
        <w:t xml:space="preserve"> alanlarında kapsamlı çalışmalar yürütüyor.</w:t>
      </w:r>
      <w:r>
        <w:rPr>
          <w:rFonts w:asciiTheme="minorHAnsi" w:hAnsiTheme="minorHAnsi" w:cstheme="minorHAnsi"/>
          <w:b/>
          <w:color w:val="000000" w:themeColor="text1"/>
          <w:sz w:val="22"/>
          <w:szCs w:val="22"/>
        </w:rPr>
        <w:t xml:space="preserve"> </w:t>
      </w:r>
      <w:r w:rsidR="00E57ABD">
        <w:rPr>
          <w:rFonts w:asciiTheme="minorHAnsi" w:hAnsiTheme="minorHAnsi" w:cstheme="minorHAnsi"/>
          <w:b/>
          <w:color w:val="000000" w:themeColor="text1"/>
          <w:sz w:val="22"/>
          <w:szCs w:val="22"/>
        </w:rPr>
        <w:t>S</w:t>
      </w:r>
      <w:r w:rsidRPr="007E66FD">
        <w:rPr>
          <w:rFonts w:asciiTheme="minorHAnsi" w:hAnsiTheme="minorHAnsi" w:cstheme="minorHAnsi"/>
          <w:b/>
          <w:color w:val="000000" w:themeColor="text1"/>
          <w:sz w:val="22"/>
          <w:szCs w:val="22"/>
        </w:rPr>
        <w:t xml:space="preserve">ürdürülebilirlik alanındaki kararlı </w:t>
      </w:r>
      <w:r w:rsidR="00E57ABD">
        <w:rPr>
          <w:rFonts w:asciiTheme="minorHAnsi" w:hAnsiTheme="minorHAnsi" w:cstheme="minorHAnsi"/>
          <w:b/>
          <w:color w:val="000000" w:themeColor="text1"/>
          <w:sz w:val="22"/>
          <w:szCs w:val="22"/>
        </w:rPr>
        <w:t>çalışmalarına devam ederek</w:t>
      </w:r>
      <w:r w:rsidRPr="007E66FD">
        <w:rPr>
          <w:rFonts w:asciiTheme="minorHAnsi" w:hAnsiTheme="minorHAnsi" w:cstheme="minorHAnsi"/>
          <w:b/>
          <w:color w:val="000000" w:themeColor="text1"/>
          <w:sz w:val="22"/>
          <w:szCs w:val="22"/>
        </w:rPr>
        <w:t xml:space="preserve"> Karbon Saydamlık Projesi’nin (CDP) İklim Değişikliği Programı’nda en yüksek not olan </w:t>
      </w:r>
      <w:r w:rsidRPr="007E66FD">
        <w:rPr>
          <w:rFonts w:asciiTheme="minorHAnsi" w:hAnsiTheme="minorHAnsi" w:cstheme="minorHAnsi"/>
          <w:b/>
          <w:bCs/>
          <w:color w:val="000000" w:themeColor="text1"/>
          <w:sz w:val="22"/>
          <w:szCs w:val="22"/>
        </w:rPr>
        <w:t>“A” skoru</w:t>
      </w:r>
      <w:r w:rsidR="00066CF1">
        <w:rPr>
          <w:rFonts w:asciiTheme="minorHAnsi" w:hAnsiTheme="minorHAnsi" w:cstheme="minorHAnsi"/>
          <w:b/>
          <w:bCs/>
          <w:color w:val="000000" w:themeColor="text1"/>
          <w:sz w:val="22"/>
          <w:szCs w:val="22"/>
        </w:rPr>
        <w:t xml:space="preserve"> ile</w:t>
      </w:r>
      <w:r w:rsidRPr="007E66FD">
        <w:rPr>
          <w:rFonts w:asciiTheme="minorHAnsi" w:hAnsiTheme="minorHAnsi" w:cstheme="minorHAnsi"/>
          <w:b/>
          <w:bCs/>
          <w:color w:val="000000" w:themeColor="text1"/>
          <w:sz w:val="22"/>
          <w:szCs w:val="22"/>
        </w:rPr>
        <w:t xml:space="preserve"> bu yıl da </w:t>
      </w:r>
      <w:r w:rsidR="00066CF1">
        <w:rPr>
          <w:rFonts w:asciiTheme="minorHAnsi" w:hAnsiTheme="minorHAnsi" w:cstheme="minorHAnsi"/>
          <w:b/>
          <w:bCs/>
          <w:color w:val="000000" w:themeColor="text1"/>
          <w:sz w:val="22"/>
          <w:szCs w:val="22"/>
        </w:rPr>
        <w:t xml:space="preserve">“Global A” listesindeki yerini </w:t>
      </w:r>
      <w:r w:rsidRPr="007E66FD">
        <w:rPr>
          <w:rFonts w:asciiTheme="minorHAnsi" w:hAnsiTheme="minorHAnsi" w:cstheme="minorHAnsi"/>
          <w:b/>
          <w:bCs/>
          <w:color w:val="000000" w:themeColor="text1"/>
          <w:sz w:val="22"/>
          <w:szCs w:val="22"/>
        </w:rPr>
        <w:t>koru</w:t>
      </w:r>
      <w:r w:rsidR="00E57ABD">
        <w:rPr>
          <w:rFonts w:asciiTheme="minorHAnsi" w:hAnsiTheme="minorHAnsi" w:cstheme="minorHAnsi"/>
          <w:b/>
          <w:bCs/>
          <w:color w:val="000000" w:themeColor="text1"/>
          <w:sz w:val="22"/>
          <w:szCs w:val="22"/>
        </w:rPr>
        <w:t>yan Türk Telekom, i</w:t>
      </w:r>
      <w:r w:rsidR="00010D82">
        <w:rPr>
          <w:rFonts w:asciiTheme="minorHAnsi" w:hAnsiTheme="minorHAnsi" w:cstheme="minorHAnsi"/>
          <w:b/>
          <w:color w:val="000000" w:themeColor="text1"/>
          <w:sz w:val="22"/>
          <w:szCs w:val="22"/>
        </w:rPr>
        <w:t xml:space="preserve">lk defa katıldığı Su Programı’nda ise A- notu alarak </w:t>
      </w:r>
      <w:r w:rsidR="000F5D05">
        <w:rPr>
          <w:rFonts w:asciiTheme="minorHAnsi" w:hAnsiTheme="minorHAnsi" w:cstheme="minorHAnsi"/>
          <w:b/>
          <w:color w:val="000000" w:themeColor="text1"/>
          <w:sz w:val="22"/>
          <w:szCs w:val="22"/>
        </w:rPr>
        <w:t>ba</w:t>
      </w:r>
      <w:r w:rsidR="00EE4C60">
        <w:rPr>
          <w:rFonts w:asciiTheme="minorHAnsi" w:hAnsiTheme="minorHAnsi" w:cstheme="minorHAnsi"/>
          <w:b/>
          <w:color w:val="000000" w:themeColor="text1"/>
          <w:sz w:val="22"/>
          <w:szCs w:val="22"/>
        </w:rPr>
        <w:t>ş</w:t>
      </w:r>
      <w:r w:rsidR="000F5D05">
        <w:rPr>
          <w:rFonts w:asciiTheme="minorHAnsi" w:hAnsiTheme="minorHAnsi" w:cstheme="minorHAnsi"/>
          <w:b/>
          <w:color w:val="000000" w:themeColor="text1"/>
          <w:sz w:val="22"/>
          <w:szCs w:val="22"/>
        </w:rPr>
        <w:t>ar</w:t>
      </w:r>
      <w:r w:rsidR="00EE4C60">
        <w:rPr>
          <w:rFonts w:asciiTheme="minorHAnsi" w:hAnsiTheme="minorHAnsi" w:cstheme="minorHAnsi"/>
          <w:b/>
          <w:color w:val="000000" w:themeColor="text1"/>
          <w:sz w:val="22"/>
          <w:szCs w:val="22"/>
        </w:rPr>
        <w:t>ı</w:t>
      </w:r>
      <w:r w:rsidR="000F5D05">
        <w:rPr>
          <w:rFonts w:asciiTheme="minorHAnsi" w:hAnsiTheme="minorHAnsi" w:cstheme="minorHAnsi"/>
          <w:b/>
          <w:color w:val="000000" w:themeColor="text1"/>
          <w:sz w:val="22"/>
          <w:szCs w:val="22"/>
        </w:rPr>
        <w:t>s</w:t>
      </w:r>
      <w:r w:rsidR="00EE4C60">
        <w:rPr>
          <w:rFonts w:asciiTheme="minorHAnsi" w:hAnsiTheme="minorHAnsi" w:cstheme="minorHAnsi"/>
          <w:b/>
          <w:color w:val="000000" w:themeColor="text1"/>
          <w:sz w:val="22"/>
          <w:szCs w:val="22"/>
        </w:rPr>
        <w:t>ı</w:t>
      </w:r>
      <w:r w:rsidR="000F5D05">
        <w:rPr>
          <w:rFonts w:asciiTheme="minorHAnsi" w:hAnsiTheme="minorHAnsi" w:cstheme="minorHAnsi"/>
          <w:b/>
          <w:color w:val="000000" w:themeColor="text1"/>
          <w:sz w:val="22"/>
          <w:szCs w:val="22"/>
        </w:rPr>
        <w:t>n</w:t>
      </w:r>
      <w:r w:rsidR="00EE4C60">
        <w:rPr>
          <w:rFonts w:asciiTheme="minorHAnsi" w:hAnsiTheme="minorHAnsi" w:cstheme="minorHAnsi"/>
          <w:b/>
          <w:color w:val="000000" w:themeColor="text1"/>
          <w:sz w:val="22"/>
          <w:szCs w:val="22"/>
        </w:rPr>
        <w:t>ı</w:t>
      </w:r>
      <w:r w:rsidR="000F5D05">
        <w:rPr>
          <w:rFonts w:asciiTheme="minorHAnsi" w:hAnsiTheme="minorHAnsi" w:cstheme="minorHAnsi"/>
          <w:b/>
          <w:color w:val="000000" w:themeColor="text1"/>
          <w:sz w:val="22"/>
          <w:szCs w:val="22"/>
        </w:rPr>
        <w:t xml:space="preserve"> per</w:t>
      </w:r>
      <w:r w:rsidR="00EE4C60">
        <w:rPr>
          <w:rFonts w:asciiTheme="minorHAnsi" w:hAnsiTheme="minorHAnsi" w:cstheme="minorHAnsi"/>
          <w:b/>
          <w:color w:val="000000" w:themeColor="text1"/>
          <w:sz w:val="22"/>
          <w:szCs w:val="22"/>
        </w:rPr>
        <w:t>ç</w:t>
      </w:r>
      <w:r w:rsidR="000F5D05">
        <w:rPr>
          <w:rFonts w:asciiTheme="minorHAnsi" w:hAnsiTheme="minorHAnsi" w:cstheme="minorHAnsi"/>
          <w:b/>
          <w:color w:val="000000" w:themeColor="text1"/>
          <w:sz w:val="22"/>
          <w:szCs w:val="22"/>
        </w:rPr>
        <w:t>inledi</w:t>
      </w:r>
      <w:r w:rsidR="00010D82">
        <w:rPr>
          <w:rFonts w:asciiTheme="minorHAnsi" w:hAnsiTheme="minorHAnsi" w:cstheme="minorHAnsi"/>
          <w:b/>
          <w:color w:val="000000" w:themeColor="text1"/>
          <w:sz w:val="22"/>
          <w:szCs w:val="22"/>
        </w:rPr>
        <w:t xml:space="preserve">. </w:t>
      </w:r>
      <w:r w:rsidRPr="007E66FD">
        <w:rPr>
          <w:rFonts w:asciiTheme="minorHAnsi" w:hAnsiTheme="minorHAnsi" w:cstheme="minorHAnsi"/>
          <w:b/>
          <w:color w:val="000000" w:themeColor="text1"/>
          <w:sz w:val="22"/>
          <w:szCs w:val="22"/>
        </w:rPr>
        <w:t xml:space="preserve">Kapsamlı değerlendirmeler, </w:t>
      </w:r>
      <w:r w:rsidR="00010D82">
        <w:rPr>
          <w:rFonts w:asciiTheme="minorHAnsi" w:hAnsiTheme="minorHAnsi" w:cstheme="minorHAnsi"/>
          <w:b/>
          <w:color w:val="000000" w:themeColor="text1"/>
          <w:sz w:val="22"/>
          <w:szCs w:val="22"/>
        </w:rPr>
        <w:t>iyileştirilmiş</w:t>
      </w:r>
      <w:r w:rsidR="00010D82" w:rsidRPr="007E66FD">
        <w:rPr>
          <w:rFonts w:asciiTheme="minorHAnsi" w:hAnsiTheme="minorHAnsi" w:cstheme="minorHAnsi"/>
          <w:b/>
          <w:color w:val="000000" w:themeColor="text1"/>
          <w:sz w:val="22"/>
          <w:szCs w:val="22"/>
        </w:rPr>
        <w:t xml:space="preserve"> </w:t>
      </w:r>
      <w:r w:rsidRPr="007E66FD">
        <w:rPr>
          <w:rFonts w:asciiTheme="minorHAnsi" w:hAnsiTheme="minorHAnsi" w:cstheme="minorHAnsi"/>
          <w:b/>
          <w:color w:val="000000" w:themeColor="text1"/>
          <w:sz w:val="22"/>
          <w:szCs w:val="22"/>
        </w:rPr>
        <w:t>veri yöneti</w:t>
      </w:r>
      <w:r w:rsidR="00010D82">
        <w:rPr>
          <w:rFonts w:asciiTheme="minorHAnsi" w:hAnsiTheme="minorHAnsi" w:cstheme="minorHAnsi"/>
          <w:b/>
          <w:color w:val="000000" w:themeColor="text1"/>
          <w:sz w:val="22"/>
          <w:szCs w:val="22"/>
        </w:rPr>
        <w:t>şi</w:t>
      </w:r>
      <w:r w:rsidRPr="007E66FD">
        <w:rPr>
          <w:rFonts w:asciiTheme="minorHAnsi" w:hAnsiTheme="minorHAnsi" w:cstheme="minorHAnsi"/>
          <w:b/>
          <w:color w:val="000000" w:themeColor="text1"/>
          <w:sz w:val="22"/>
          <w:szCs w:val="22"/>
        </w:rPr>
        <w:t xml:space="preserve">mi ve tüm iş birimleriyle yürütülen yoğun çalışmalar sonucunda elde edilen bu başarı, şirketin çevresel performansındaki istikrarı ve iklim eylemi konusundaki liderliğini bir kez daha teyit </w:t>
      </w:r>
      <w:r>
        <w:rPr>
          <w:rFonts w:asciiTheme="minorHAnsi" w:hAnsiTheme="minorHAnsi" w:cstheme="minorHAnsi"/>
          <w:b/>
          <w:color w:val="000000" w:themeColor="text1"/>
          <w:sz w:val="22"/>
          <w:szCs w:val="22"/>
        </w:rPr>
        <w:t>etti</w:t>
      </w:r>
      <w:r w:rsidRPr="007E66FD">
        <w:rPr>
          <w:rFonts w:asciiTheme="minorHAnsi" w:hAnsiTheme="minorHAnsi" w:cstheme="minorHAnsi"/>
          <w:b/>
          <w:color w:val="000000" w:themeColor="text1"/>
          <w:sz w:val="22"/>
          <w:szCs w:val="22"/>
        </w:rPr>
        <w:t>.</w:t>
      </w:r>
    </w:p>
    <w:p w14:paraId="291105A9" w14:textId="4B439AF9" w:rsidR="007E66FD" w:rsidRDefault="007E66FD" w:rsidP="00144E08">
      <w:pPr>
        <w:tabs>
          <w:tab w:val="left" w:pos="3535"/>
        </w:tabs>
        <w:jc w:val="both"/>
        <w:rPr>
          <w:rFonts w:asciiTheme="minorHAnsi" w:hAnsiTheme="minorHAnsi" w:cstheme="minorHAnsi"/>
          <w:b/>
          <w:color w:val="000000" w:themeColor="text1"/>
          <w:sz w:val="22"/>
          <w:szCs w:val="22"/>
        </w:rPr>
      </w:pPr>
    </w:p>
    <w:p w14:paraId="3E819BBF" w14:textId="30B81011" w:rsidR="00247A0B" w:rsidRPr="002628BA" w:rsidRDefault="0084075C" w:rsidP="0084075C">
      <w:pPr>
        <w:tabs>
          <w:tab w:val="left" w:pos="3535"/>
        </w:tabs>
        <w:jc w:val="both"/>
        <w:rPr>
          <w:rFonts w:asciiTheme="minorHAnsi" w:hAnsiTheme="minorHAnsi" w:cstheme="minorHAnsi"/>
          <w:b/>
          <w:bCs/>
          <w:color w:val="000000" w:themeColor="text1"/>
          <w:sz w:val="22"/>
          <w:szCs w:val="22"/>
        </w:rPr>
      </w:pPr>
      <w:r w:rsidRPr="002628BA">
        <w:rPr>
          <w:rFonts w:asciiTheme="minorHAnsi" w:hAnsiTheme="minorHAnsi"/>
          <w:b/>
          <w:color w:val="000000" w:themeColor="text1"/>
          <w:sz w:val="22"/>
          <w:szCs w:val="22"/>
        </w:rPr>
        <w:t xml:space="preserve">Türk Telekom </w:t>
      </w:r>
      <w:r w:rsidR="00DD7C85" w:rsidRPr="002628BA">
        <w:rPr>
          <w:rFonts w:asciiTheme="minorHAnsi" w:hAnsiTheme="minorHAnsi" w:cstheme="minorHAnsi"/>
          <w:b/>
          <w:bCs/>
          <w:iCs/>
          <w:color w:val="000000" w:themeColor="text1"/>
          <w:sz w:val="22"/>
          <w:szCs w:val="22"/>
        </w:rPr>
        <w:t>CEO’su Ebubekir Şahin</w:t>
      </w:r>
      <w:r w:rsidR="00DD7C85" w:rsidRPr="002628BA">
        <w:rPr>
          <w:rFonts w:asciiTheme="minorHAnsi" w:hAnsiTheme="minorHAnsi"/>
          <w:b/>
          <w:color w:val="000000" w:themeColor="text1"/>
          <w:sz w:val="22"/>
          <w:szCs w:val="22"/>
        </w:rPr>
        <w:t>,</w:t>
      </w:r>
      <w:r w:rsidR="00DD7C85" w:rsidRPr="002628BA">
        <w:rPr>
          <w:rFonts w:asciiTheme="minorHAnsi" w:hAnsiTheme="minorHAnsi" w:cstheme="minorHAnsi"/>
          <w:b/>
          <w:bCs/>
          <w:iCs/>
          <w:color w:val="000000" w:themeColor="text1"/>
          <w:sz w:val="22"/>
          <w:szCs w:val="22"/>
        </w:rPr>
        <w:t xml:space="preserve"> </w:t>
      </w:r>
      <w:r w:rsidRPr="002628BA">
        <w:rPr>
          <w:rFonts w:asciiTheme="minorHAnsi" w:hAnsiTheme="minorHAnsi" w:cstheme="minorHAnsi"/>
          <w:b/>
          <w:bCs/>
          <w:iCs/>
          <w:color w:val="000000" w:themeColor="text1"/>
          <w:sz w:val="22"/>
          <w:szCs w:val="22"/>
        </w:rPr>
        <w:t>“Sürdürülebilirliği bir yükümlülük değil, Türkiye’nin kendi kaynaklarıyla gücünü geleceğe taşıma iradesi olarak görüyoruz.</w:t>
      </w:r>
      <w:r w:rsidRPr="002628BA">
        <w:rPr>
          <w:b/>
          <w:bCs/>
          <w:sz w:val="22"/>
          <w:szCs w:val="22"/>
        </w:rPr>
        <w:t xml:space="preserve"> </w:t>
      </w:r>
      <w:r w:rsidRPr="002628BA">
        <w:rPr>
          <w:rFonts w:asciiTheme="minorHAnsi" w:hAnsiTheme="minorHAnsi" w:cstheme="minorHAnsi"/>
          <w:b/>
          <w:bCs/>
          <w:iCs/>
          <w:color w:val="000000" w:themeColor="text1"/>
          <w:sz w:val="22"/>
          <w:szCs w:val="22"/>
        </w:rPr>
        <w:t xml:space="preserve">Çevreye duyarlı, kaynaklarını verimli kullanan ve sürdürülebilir kalkınmayı sahiplenen bir yaklaşımı kurumsal stratejilerimizin merkezine yerleştiriyoruz.  Bu doğrultuda, belirlenen sürdürülebilirlik </w:t>
      </w:r>
      <w:r w:rsidR="00E57ABD" w:rsidRPr="002628BA">
        <w:rPr>
          <w:rFonts w:asciiTheme="minorHAnsi" w:hAnsiTheme="minorHAnsi" w:cstheme="minorHAnsi"/>
          <w:b/>
          <w:bCs/>
          <w:iCs/>
          <w:color w:val="000000" w:themeColor="text1"/>
          <w:sz w:val="22"/>
          <w:szCs w:val="22"/>
        </w:rPr>
        <w:t xml:space="preserve">hedeflerimizi </w:t>
      </w:r>
      <w:r w:rsidRPr="002628BA">
        <w:rPr>
          <w:rFonts w:asciiTheme="minorHAnsi" w:hAnsiTheme="minorHAnsi" w:cstheme="minorHAnsi"/>
          <w:b/>
          <w:bCs/>
          <w:iCs/>
          <w:color w:val="000000" w:themeColor="text1"/>
          <w:sz w:val="22"/>
          <w:szCs w:val="22"/>
        </w:rPr>
        <w:t>tüm çalışan</w:t>
      </w:r>
      <w:r w:rsidR="00A637E0" w:rsidRPr="002628BA">
        <w:rPr>
          <w:rFonts w:asciiTheme="minorHAnsi" w:hAnsiTheme="minorHAnsi" w:cstheme="minorHAnsi"/>
          <w:b/>
          <w:bCs/>
          <w:iCs/>
          <w:color w:val="000000" w:themeColor="text1"/>
          <w:sz w:val="22"/>
          <w:szCs w:val="22"/>
        </w:rPr>
        <w:t>lar</w:t>
      </w:r>
      <w:r w:rsidRPr="002628BA">
        <w:rPr>
          <w:rFonts w:asciiTheme="minorHAnsi" w:hAnsiTheme="minorHAnsi" w:cstheme="minorHAnsi"/>
          <w:b/>
          <w:bCs/>
          <w:iCs/>
          <w:color w:val="000000" w:themeColor="text1"/>
          <w:sz w:val="22"/>
          <w:szCs w:val="22"/>
        </w:rPr>
        <w:t xml:space="preserve"> seviyesinde ele alarak performans süreçlerine </w:t>
      </w:r>
      <w:r w:rsidR="00A637E0" w:rsidRPr="002628BA">
        <w:rPr>
          <w:rFonts w:asciiTheme="minorHAnsi" w:hAnsiTheme="minorHAnsi" w:cstheme="minorHAnsi"/>
          <w:b/>
          <w:bCs/>
          <w:iCs/>
          <w:color w:val="000000" w:themeColor="text1"/>
          <w:sz w:val="22"/>
          <w:szCs w:val="22"/>
        </w:rPr>
        <w:t>entegre</w:t>
      </w:r>
      <w:r w:rsidR="00CC5FD6" w:rsidRPr="002628BA">
        <w:rPr>
          <w:rFonts w:asciiTheme="minorHAnsi" w:hAnsiTheme="minorHAnsi" w:cstheme="minorHAnsi"/>
          <w:b/>
          <w:bCs/>
          <w:iCs/>
          <w:color w:val="000000" w:themeColor="text1"/>
          <w:sz w:val="22"/>
          <w:szCs w:val="22"/>
        </w:rPr>
        <w:t xml:space="preserve"> </w:t>
      </w:r>
      <w:r w:rsidR="00415311" w:rsidRPr="002628BA">
        <w:rPr>
          <w:rFonts w:asciiTheme="minorHAnsi" w:hAnsiTheme="minorHAnsi" w:cstheme="minorHAnsi"/>
          <w:b/>
          <w:bCs/>
          <w:iCs/>
          <w:color w:val="000000" w:themeColor="text1"/>
          <w:sz w:val="22"/>
          <w:szCs w:val="22"/>
        </w:rPr>
        <w:t>ettik ve</w:t>
      </w:r>
      <w:r w:rsidRPr="002628BA">
        <w:rPr>
          <w:rFonts w:asciiTheme="minorHAnsi" w:hAnsiTheme="minorHAnsi" w:cstheme="minorHAnsi"/>
          <w:b/>
          <w:bCs/>
          <w:iCs/>
          <w:color w:val="000000" w:themeColor="text1"/>
          <w:sz w:val="22"/>
          <w:szCs w:val="22"/>
        </w:rPr>
        <w:t xml:space="preserve"> kurum genelinde ortak bir iklim eylemi bilinci oluşturduk. </w:t>
      </w:r>
      <w:proofErr w:type="spellStart"/>
      <w:r w:rsidRPr="002628BA">
        <w:rPr>
          <w:rFonts w:asciiTheme="minorHAnsi" w:hAnsiTheme="minorHAnsi" w:cstheme="minorHAnsi"/>
          <w:b/>
          <w:bCs/>
          <w:iCs/>
          <w:color w:val="000000" w:themeColor="text1"/>
          <w:sz w:val="22"/>
          <w:szCs w:val="22"/>
        </w:rPr>
        <w:t>CDP’de</w:t>
      </w:r>
      <w:proofErr w:type="spellEnd"/>
      <w:r w:rsidRPr="002628BA">
        <w:rPr>
          <w:rFonts w:asciiTheme="minorHAnsi" w:hAnsiTheme="minorHAnsi" w:cstheme="minorHAnsi"/>
          <w:b/>
          <w:bCs/>
          <w:iCs/>
          <w:color w:val="000000" w:themeColor="text1"/>
          <w:sz w:val="22"/>
          <w:szCs w:val="22"/>
        </w:rPr>
        <w:t xml:space="preserve"> </w:t>
      </w:r>
      <w:r w:rsidR="00E57ABD" w:rsidRPr="002628BA">
        <w:rPr>
          <w:rFonts w:asciiTheme="minorHAnsi" w:hAnsiTheme="minorHAnsi" w:cstheme="minorHAnsi"/>
          <w:b/>
          <w:bCs/>
          <w:iCs/>
          <w:color w:val="000000" w:themeColor="text1"/>
          <w:sz w:val="22"/>
          <w:szCs w:val="22"/>
        </w:rPr>
        <w:t>Küresel</w:t>
      </w:r>
      <w:r w:rsidR="000F5D05" w:rsidRPr="002628BA">
        <w:rPr>
          <w:rFonts w:asciiTheme="minorHAnsi" w:hAnsiTheme="minorHAnsi" w:cstheme="minorHAnsi"/>
          <w:b/>
          <w:bCs/>
          <w:iCs/>
          <w:color w:val="000000" w:themeColor="text1"/>
          <w:sz w:val="22"/>
          <w:szCs w:val="22"/>
        </w:rPr>
        <w:t xml:space="preserve"> Liderler aras</w:t>
      </w:r>
      <w:r w:rsidR="00A637E0" w:rsidRPr="002628BA">
        <w:rPr>
          <w:rFonts w:asciiTheme="minorHAnsi" w:hAnsiTheme="minorHAnsi" w:cstheme="minorHAnsi"/>
          <w:b/>
          <w:bCs/>
          <w:iCs/>
          <w:color w:val="000000" w:themeColor="text1"/>
          <w:sz w:val="22"/>
          <w:szCs w:val="22"/>
        </w:rPr>
        <w:t>ı</w:t>
      </w:r>
      <w:r w:rsidR="000F5D05" w:rsidRPr="002628BA">
        <w:rPr>
          <w:rFonts w:asciiTheme="minorHAnsi" w:hAnsiTheme="minorHAnsi" w:cstheme="minorHAnsi"/>
          <w:b/>
          <w:bCs/>
          <w:iCs/>
          <w:color w:val="000000" w:themeColor="text1"/>
          <w:sz w:val="22"/>
          <w:szCs w:val="22"/>
        </w:rPr>
        <w:t>nda yerimizi korumam</w:t>
      </w:r>
      <w:r w:rsidR="00A637E0" w:rsidRPr="002628BA">
        <w:rPr>
          <w:rFonts w:asciiTheme="minorHAnsi" w:hAnsiTheme="minorHAnsi" w:cstheme="minorHAnsi"/>
          <w:b/>
          <w:bCs/>
          <w:iCs/>
          <w:color w:val="000000" w:themeColor="text1"/>
          <w:sz w:val="22"/>
          <w:szCs w:val="22"/>
        </w:rPr>
        <w:t>ı</w:t>
      </w:r>
      <w:r w:rsidR="000F5D05" w:rsidRPr="002628BA">
        <w:rPr>
          <w:rFonts w:asciiTheme="minorHAnsi" w:hAnsiTheme="minorHAnsi" w:cstheme="minorHAnsi"/>
          <w:b/>
          <w:bCs/>
          <w:iCs/>
          <w:color w:val="000000" w:themeColor="text1"/>
          <w:sz w:val="22"/>
          <w:szCs w:val="22"/>
        </w:rPr>
        <w:t>z</w:t>
      </w:r>
      <w:r w:rsidRPr="002628BA">
        <w:rPr>
          <w:rFonts w:asciiTheme="minorHAnsi" w:hAnsiTheme="minorHAnsi" w:cstheme="minorHAnsi"/>
          <w:b/>
          <w:bCs/>
          <w:iCs/>
          <w:color w:val="000000" w:themeColor="text1"/>
          <w:sz w:val="22"/>
          <w:szCs w:val="22"/>
        </w:rPr>
        <w:t xml:space="preserve">, kapsamlı analiz ve iyileştirme süreçlerini tüm birimlerimizle birlikte kararlılıkla yürüttüğümüzün bir göstergesi. </w:t>
      </w:r>
      <w:r w:rsidRPr="002628BA">
        <w:rPr>
          <w:rFonts w:asciiTheme="minorHAnsi" w:hAnsiTheme="minorHAnsi" w:cstheme="minorHAnsi"/>
          <w:b/>
          <w:bCs/>
          <w:color w:val="000000" w:themeColor="text1"/>
          <w:sz w:val="22"/>
          <w:szCs w:val="22"/>
        </w:rPr>
        <w:t xml:space="preserve">Gelecek nesillere daha yaşanabilir </w:t>
      </w:r>
      <w:r w:rsidR="000F5D05" w:rsidRPr="002628BA">
        <w:rPr>
          <w:rFonts w:asciiTheme="minorHAnsi" w:hAnsiTheme="minorHAnsi" w:cstheme="minorHAnsi"/>
          <w:b/>
          <w:bCs/>
          <w:color w:val="000000" w:themeColor="text1"/>
          <w:sz w:val="22"/>
          <w:szCs w:val="22"/>
        </w:rPr>
        <w:t xml:space="preserve">bir </w:t>
      </w:r>
      <w:r w:rsidRPr="002628BA">
        <w:rPr>
          <w:rFonts w:asciiTheme="minorHAnsi" w:hAnsiTheme="minorHAnsi" w:cstheme="minorHAnsi"/>
          <w:b/>
          <w:bCs/>
          <w:color w:val="000000" w:themeColor="text1"/>
          <w:sz w:val="22"/>
          <w:szCs w:val="22"/>
        </w:rPr>
        <w:t>Türkiye bırakma sorumluluğuyla, geleceğe güvenle yürümeye ve sürdürülebilirlikte öncü olmaya devam edeceğiz” dedi</w:t>
      </w:r>
      <w:r w:rsidR="00863DC4">
        <w:rPr>
          <w:rFonts w:asciiTheme="minorHAnsi" w:hAnsiTheme="minorHAnsi" w:cstheme="minorHAnsi"/>
          <w:b/>
          <w:bCs/>
          <w:color w:val="000000" w:themeColor="text1"/>
          <w:sz w:val="22"/>
          <w:szCs w:val="22"/>
        </w:rPr>
        <w:t>.</w:t>
      </w:r>
    </w:p>
    <w:p w14:paraId="086F5A3B" w14:textId="77777777" w:rsidR="0084075C" w:rsidRDefault="0084075C" w:rsidP="0084075C">
      <w:pPr>
        <w:tabs>
          <w:tab w:val="left" w:pos="3535"/>
        </w:tabs>
        <w:jc w:val="both"/>
        <w:rPr>
          <w:color w:val="000000" w:themeColor="text1"/>
        </w:rPr>
      </w:pPr>
    </w:p>
    <w:p w14:paraId="7DE51630" w14:textId="25377861" w:rsidR="00977D38" w:rsidRDefault="0045492C" w:rsidP="00144E08">
      <w:pPr>
        <w:pStyle w:val="Gvde"/>
        <w:spacing w:after="0" w:line="240" w:lineRule="auto"/>
        <w:jc w:val="both"/>
        <w:rPr>
          <w:rFonts w:asciiTheme="minorHAnsi" w:hAnsiTheme="minorHAnsi" w:cstheme="minorHAnsi"/>
          <w:color w:val="000000" w:themeColor="text1"/>
        </w:rPr>
      </w:pPr>
      <w:r w:rsidRPr="0045492C">
        <w:rPr>
          <w:color w:val="000000" w:themeColor="text1"/>
        </w:rPr>
        <w:t>Türkiye’nin dijital dönüşümüne liderlik eden Türk Telekom</w:t>
      </w:r>
      <w:r>
        <w:rPr>
          <w:color w:val="000000" w:themeColor="text1"/>
        </w:rPr>
        <w:t xml:space="preserve">, </w:t>
      </w:r>
      <w:r w:rsidRPr="0045492C">
        <w:rPr>
          <w:rFonts w:asciiTheme="minorHAnsi" w:hAnsiTheme="minorHAnsi" w:cstheme="minorHAnsi"/>
          <w:color w:val="000000" w:themeColor="text1"/>
        </w:rPr>
        <w:t xml:space="preserve">çevresel sürdürülebilirlik yaklaşımını tüm iş </w:t>
      </w:r>
      <w:r w:rsidR="008D23B6">
        <w:rPr>
          <w:rFonts w:asciiTheme="minorHAnsi" w:hAnsiTheme="minorHAnsi" w:cstheme="minorHAnsi"/>
          <w:color w:val="000000" w:themeColor="text1"/>
        </w:rPr>
        <w:t>stratejisine</w:t>
      </w:r>
      <w:r w:rsidRPr="0045492C">
        <w:rPr>
          <w:rFonts w:asciiTheme="minorHAnsi" w:hAnsiTheme="minorHAnsi" w:cstheme="minorHAnsi"/>
          <w:color w:val="000000" w:themeColor="text1"/>
        </w:rPr>
        <w:t xml:space="preserve"> yansıtıyor.</w:t>
      </w:r>
      <w:r>
        <w:rPr>
          <w:rFonts w:asciiTheme="minorHAnsi" w:hAnsiTheme="minorHAnsi" w:cstheme="minorHAnsi"/>
          <w:color w:val="000000" w:themeColor="text1"/>
        </w:rPr>
        <w:t xml:space="preserve"> İlk olarak </w:t>
      </w:r>
      <w:r w:rsidRPr="00691BBF">
        <w:rPr>
          <w:rFonts w:asciiTheme="minorHAnsi" w:hAnsiTheme="minorHAnsi" w:cstheme="minorHAnsi"/>
          <w:color w:val="000000" w:themeColor="text1"/>
        </w:rPr>
        <w:t>2011 yılında dünyanın en büyük çevre raporlama platformu olan Karbon Saydamlık Projesi'n</w:t>
      </w:r>
      <w:r>
        <w:rPr>
          <w:rFonts w:asciiTheme="minorHAnsi" w:hAnsiTheme="minorHAnsi" w:cstheme="minorHAnsi"/>
          <w:color w:val="000000" w:themeColor="text1"/>
        </w:rPr>
        <w:t xml:space="preserve">e </w:t>
      </w:r>
      <w:r w:rsidRPr="00691BBF">
        <w:rPr>
          <w:rFonts w:asciiTheme="minorHAnsi" w:hAnsiTheme="minorHAnsi" w:cstheme="minorHAnsi"/>
          <w:color w:val="000000" w:themeColor="text1"/>
        </w:rPr>
        <w:t>(CDP) raporlama yapan</w:t>
      </w:r>
      <w:r>
        <w:rPr>
          <w:rFonts w:asciiTheme="minorHAnsi" w:hAnsiTheme="minorHAnsi" w:cstheme="minorHAnsi"/>
          <w:color w:val="000000" w:themeColor="text1"/>
        </w:rPr>
        <w:t xml:space="preserve"> ve </w:t>
      </w:r>
      <w:r w:rsidRPr="00886911">
        <w:rPr>
          <w:rFonts w:asciiTheme="minorHAnsi" w:hAnsiTheme="minorHAnsi" w:cstheme="minorHAnsi"/>
          <w:color w:val="000000" w:themeColor="text1"/>
        </w:rPr>
        <w:t>2024</w:t>
      </w:r>
      <w:r w:rsidRPr="00691BBF">
        <w:rPr>
          <w:rFonts w:asciiTheme="minorHAnsi" w:hAnsiTheme="minorHAnsi" w:cstheme="minorHAnsi"/>
          <w:color w:val="000000" w:themeColor="text1"/>
        </w:rPr>
        <w:t xml:space="preserve"> yılındaki sürdürülebilirlik faaliyetleriyle</w:t>
      </w:r>
      <w:r>
        <w:rPr>
          <w:rFonts w:asciiTheme="minorHAnsi" w:hAnsiTheme="minorHAnsi" w:cstheme="minorHAnsi"/>
          <w:color w:val="000000" w:themeColor="text1"/>
        </w:rPr>
        <w:t xml:space="preserve"> </w:t>
      </w:r>
      <w:proofErr w:type="spellStart"/>
      <w:r>
        <w:rPr>
          <w:rFonts w:asciiTheme="minorHAnsi" w:hAnsiTheme="minorHAnsi" w:cstheme="minorHAnsi"/>
          <w:color w:val="000000" w:themeColor="text1"/>
        </w:rPr>
        <w:t>CDP’nin</w:t>
      </w:r>
      <w:proofErr w:type="spellEnd"/>
      <w:r>
        <w:rPr>
          <w:rFonts w:asciiTheme="minorHAnsi" w:hAnsiTheme="minorHAnsi" w:cstheme="minorHAnsi"/>
          <w:color w:val="000000" w:themeColor="text1"/>
        </w:rPr>
        <w:t xml:space="preserve"> </w:t>
      </w:r>
      <w:r w:rsidRPr="00691BBF">
        <w:rPr>
          <w:rFonts w:asciiTheme="minorHAnsi" w:hAnsiTheme="minorHAnsi" w:cstheme="minorHAnsi"/>
          <w:color w:val="000000" w:themeColor="text1"/>
        </w:rPr>
        <w:t xml:space="preserve">İklim Değişikliği Programı'nda </w:t>
      </w:r>
      <w:r>
        <w:rPr>
          <w:rFonts w:asciiTheme="minorHAnsi" w:hAnsiTheme="minorHAnsi" w:cstheme="minorHAnsi"/>
          <w:color w:val="000000" w:themeColor="text1"/>
        </w:rPr>
        <w:t xml:space="preserve">en yüksek seviye olan </w:t>
      </w:r>
      <w:r w:rsidRPr="00691BBF">
        <w:rPr>
          <w:rFonts w:asciiTheme="minorHAnsi" w:hAnsiTheme="minorHAnsi" w:cstheme="minorHAnsi"/>
          <w:color w:val="000000" w:themeColor="text1"/>
        </w:rPr>
        <w:t xml:space="preserve">A </w:t>
      </w:r>
      <w:r>
        <w:rPr>
          <w:rFonts w:asciiTheme="minorHAnsi" w:hAnsiTheme="minorHAnsi" w:cstheme="minorHAnsi"/>
          <w:color w:val="000000" w:themeColor="text1"/>
        </w:rPr>
        <w:t>skoruna</w:t>
      </w:r>
      <w:r w:rsidRPr="00691BBF">
        <w:rPr>
          <w:rFonts w:asciiTheme="minorHAnsi" w:hAnsiTheme="minorHAnsi" w:cstheme="minorHAnsi"/>
          <w:color w:val="000000" w:themeColor="text1"/>
        </w:rPr>
        <w:t xml:space="preserve"> </w:t>
      </w:r>
      <w:r>
        <w:rPr>
          <w:rFonts w:asciiTheme="minorHAnsi" w:hAnsiTheme="minorHAnsi" w:cstheme="minorHAnsi"/>
          <w:color w:val="000000" w:themeColor="text1"/>
        </w:rPr>
        <w:t xml:space="preserve">ulaşan Türk Telekom, </w:t>
      </w:r>
      <w:r w:rsidR="00977D38" w:rsidRPr="0045492C">
        <w:rPr>
          <w:rFonts w:asciiTheme="minorHAnsi" w:hAnsiTheme="minorHAnsi" w:cstheme="minorHAnsi"/>
          <w:color w:val="000000" w:themeColor="text1"/>
        </w:rPr>
        <w:t xml:space="preserve">“A” notunu </w:t>
      </w:r>
      <w:r w:rsidR="008D23B6" w:rsidRPr="0045492C">
        <w:rPr>
          <w:rFonts w:asciiTheme="minorHAnsi" w:hAnsiTheme="minorHAnsi" w:cstheme="minorHAnsi"/>
          <w:color w:val="000000" w:themeColor="text1"/>
        </w:rPr>
        <w:t>koru</w:t>
      </w:r>
      <w:r w:rsidR="008D23B6">
        <w:rPr>
          <w:rFonts w:asciiTheme="minorHAnsi" w:hAnsiTheme="minorHAnsi" w:cstheme="minorHAnsi"/>
          <w:color w:val="000000" w:themeColor="text1"/>
        </w:rPr>
        <w:t>manın yanı sıra ilk defa katıldığı Su Programı’nda A- skoruna erişip</w:t>
      </w:r>
      <w:r w:rsidR="00756DB8">
        <w:rPr>
          <w:rFonts w:asciiTheme="minorHAnsi" w:hAnsiTheme="minorHAnsi" w:cstheme="minorHAnsi"/>
          <w:color w:val="000000" w:themeColor="text1"/>
        </w:rPr>
        <w:t>,</w:t>
      </w:r>
      <w:r w:rsidR="008D23B6">
        <w:rPr>
          <w:rFonts w:asciiTheme="minorHAnsi" w:hAnsiTheme="minorHAnsi" w:cstheme="minorHAnsi"/>
          <w:color w:val="000000" w:themeColor="text1"/>
        </w:rPr>
        <w:t xml:space="preserve"> </w:t>
      </w:r>
      <w:r w:rsidR="00977D38" w:rsidRPr="0045492C">
        <w:rPr>
          <w:rFonts w:asciiTheme="minorHAnsi" w:hAnsiTheme="minorHAnsi" w:cstheme="minorHAnsi"/>
          <w:color w:val="000000" w:themeColor="text1"/>
        </w:rPr>
        <w:t xml:space="preserve">bu yıl da </w:t>
      </w:r>
      <w:r w:rsidR="00977D38" w:rsidRPr="00977D38">
        <w:rPr>
          <w:rFonts w:asciiTheme="minorHAnsi" w:hAnsiTheme="minorHAnsi" w:cstheme="minorHAnsi"/>
          <w:color w:val="000000" w:themeColor="text1"/>
        </w:rPr>
        <w:t>küresel çevresel liderler ligindeki yerini</w:t>
      </w:r>
      <w:r w:rsidR="00977D38" w:rsidRPr="0045492C">
        <w:rPr>
          <w:rFonts w:asciiTheme="minorHAnsi" w:hAnsiTheme="minorHAnsi" w:cstheme="minorHAnsi"/>
          <w:color w:val="000000" w:themeColor="text1"/>
        </w:rPr>
        <w:t xml:space="preserve"> güçlendirdi.</w:t>
      </w:r>
    </w:p>
    <w:p w14:paraId="5584F1DA" w14:textId="77777777" w:rsidR="00144E08" w:rsidRDefault="00144E08" w:rsidP="00144E08">
      <w:pPr>
        <w:pStyle w:val="Gvde"/>
        <w:spacing w:after="0" w:line="240" w:lineRule="auto"/>
        <w:jc w:val="both"/>
        <w:rPr>
          <w:rFonts w:asciiTheme="minorHAnsi" w:hAnsiTheme="minorHAnsi" w:cstheme="minorHAnsi"/>
          <w:color w:val="000000" w:themeColor="text1"/>
        </w:rPr>
      </w:pPr>
    </w:p>
    <w:p w14:paraId="1E29AD87" w14:textId="0BBFB4AD" w:rsidR="00144E08" w:rsidRDefault="00144E08" w:rsidP="00144E08">
      <w:pPr>
        <w:pStyle w:val="Gvde"/>
        <w:spacing w:after="0" w:line="240" w:lineRule="auto"/>
        <w:jc w:val="both"/>
        <w:rPr>
          <w:rFonts w:asciiTheme="minorHAnsi" w:hAnsiTheme="minorHAnsi" w:cstheme="minorHAnsi"/>
          <w:color w:val="000000" w:themeColor="text1"/>
        </w:rPr>
      </w:pPr>
      <w:r w:rsidRPr="0045492C">
        <w:rPr>
          <w:rFonts w:asciiTheme="minorHAnsi" w:hAnsiTheme="minorHAnsi" w:cstheme="minorHAnsi"/>
          <w:color w:val="000000" w:themeColor="text1"/>
        </w:rPr>
        <w:t xml:space="preserve">Türk Telekom, </w:t>
      </w:r>
      <w:r w:rsidR="00066CF1">
        <w:rPr>
          <w:rFonts w:asciiTheme="minorHAnsi" w:hAnsiTheme="minorHAnsi" w:cstheme="minorHAnsi"/>
          <w:color w:val="000000" w:themeColor="text1"/>
        </w:rPr>
        <w:t xml:space="preserve">şimdiye kadar yaptığı çalışmalar ile </w:t>
      </w:r>
      <w:r w:rsidRPr="0045492C">
        <w:rPr>
          <w:rFonts w:asciiTheme="minorHAnsi" w:hAnsiTheme="minorHAnsi" w:cstheme="minorHAnsi"/>
          <w:color w:val="000000" w:themeColor="text1"/>
        </w:rPr>
        <w:t>2020 baz yılın</w:t>
      </w:r>
      <w:r w:rsidR="00066CF1">
        <w:rPr>
          <w:rFonts w:asciiTheme="minorHAnsi" w:hAnsiTheme="minorHAnsi" w:cstheme="minorHAnsi"/>
          <w:color w:val="000000" w:themeColor="text1"/>
        </w:rPr>
        <w:t xml:space="preserve">dan bu yana, </w:t>
      </w:r>
      <w:r w:rsidRPr="0045492C">
        <w:rPr>
          <w:rFonts w:asciiTheme="minorHAnsi" w:hAnsiTheme="minorHAnsi" w:cstheme="minorHAnsi"/>
          <w:color w:val="000000" w:themeColor="text1"/>
        </w:rPr>
        <w:t xml:space="preserve">tüm yıllar için </w:t>
      </w:r>
      <w:r w:rsidRPr="00144E08">
        <w:rPr>
          <w:rFonts w:asciiTheme="minorHAnsi" w:hAnsiTheme="minorHAnsi" w:cstheme="minorHAnsi"/>
          <w:color w:val="000000" w:themeColor="text1"/>
        </w:rPr>
        <w:t>Kapsam 1, Kapsam 2 ve Kapsam 3 kategorilerinde grup seviyesinde emisyon hesaplamalarını tamamlayarak,</w:t>
      </w:r>
      <w:r w:rsidRPr="0045492C">
        <w:rPr>
          <w:rFonts w:asciiTheme="minorHAnsi" w:hAnsiTheme="minorHAnsi" w:cstheme="minorHAnsi"/>
          <w:color w:val="000000" w:themeColor="text1"/>
        </w:rPr>
        <w:t xml:space="preserve"> doğruluk ve tutarlılığı artıran metodolojik iyileştirmeler gerçekleştirdi. </w:t>
      </w:r>
      <w:r w:rsidR="00066CF1">
        <w:rPr>
          <w:rFonts w:asciiTheme="minorHAnsi" w:hAnsiTheme="minorHAnsi" w:cstheme="minorHAnsi"/>
          <w:color w:val="000000" w:themeColor="text1"/>
        </w:rPr>
        <w:t>A</w:t>
      </w:r>
      <w:r w:rsidRPr="0045492C">
        <w:rPr>
          <w:rFonts w:asciiTheme="minorHAnsi" w:hAnsiTheme="minorHAnsi" w:cstheme="minorHAnsi"/>
          <w:color w:val="000000" w:themeColor="text1"/>
        </w:rPr>
        <w:t xml:space="preserve">yrıca, iklim değişikliğinin iş üzerindeki etkilerini detaylı biçimde analiz etmek amacıyla </w:t>
      </w:r>
      <w:r w:rsidRPr="00144E08">
        <w:rPr>
          <w:rFonts w:asciiTheme="minorHAnsi" w:hAnsiTheme="minorHAnsi" w:cstheme="minorHAnsi"/>
          <w:color w:val="000000" w:themeColor="text1"/>
        </w:rPr>
        <w:t xml:space="preserve">Risk ve Fırsat analizleri </w:t>
      </w:r>
      <w:r w:rsidR="00CC5FD6">
        <w:rPr>
          <w:rFonts w:asciiTheme="minorHAnsi" w:hAnsiTheme="minorHAnsi" w:cstheme="minorHAnsi"/>
          <w:color w:val="000000" w:themeColor="text1"/>
        </w:rPr>
        <w:t>sayısallaştırılarak,</w:t>
      </w:r>
      <w:r w:rsidR="00E57ABD">
        <w:rPr>
          <w:rFonts w:asciiTheme="minorHAnsi" w:hAnsiTheme="minorHAnsi" w:cstheme="minorHAnsi"/>
          <w:color w:val="000000" w:themeColor="text1"/>
        </w:rPr>
        <w:t xml:space="preserve"> </w:t>
      </w:r>
      <w:r w:rsidRPr="0045492C">
        <w:rPr>
          <w:rFonts w:asciiTheme="minorHAnsi" w:hAnsiTheme="minorHAnsi" w:cstheme="minorHAnsi"/>
          <w:color w:val="000000" w:themeColor="text1"/>
        </w:rPr>
        <w:t>finansallar üzerindeki potansiyel etkiler</w:t>
      </w:r>
      <w:r w:rsidR="00CC5FD6">
        <w:rPr>
          <w:rFonts w:asciiTheme="minorHAnsi" w:hAnsiTheme="minorHAnsi" w:cstheme="minorHAnsi"/>
          <w:color w:val="000000" w:themeColor="text1"/>
        </w:rPr>
        <w:t>i de</w:t>
      </w:r>
      <w:r w:rsidRPr="0045492C">
        <w:rPr>
          <w:rFonts w:asciiTheme="minorHAnsi" w:hAnsiTheme="minorHAnsi" w:cstheme="minorHAnsi"/>
          <w:color w:val="000000" w:themeColor="text1"/>
        </w:rPr>
        <w:t xml:space="preserve"> hesaplan</w:t>
      </w:r>
      <w:r w:rsidR="00415311">
        <w:rPr>
          <w:rFonts w:asciiTheme="minorHAnsi" w:hAnsiTheme="minorHAnsi" w:cstheme="minorHAnsi"/>
          <w:color w:val="000000" w:themeColor="text1"/>
        </w:rPr>
        <w:t>dı ve</w:t>
      </w:r>
      <w:r w:rsidRPr="0045492C">
        <w:rPr>
          <w:rFonts w:asciiTheme="minorHAnsi" w:hAnsiTheme="minorHAnsi" w:cstheme="minorHAnsi"/>
          <w:color w:val="000000" w:themeColor="text1"/>
        </w:rPr>
        <w:t xml:space="preserve"> kurumsal karar alma süreçlerine entegre </w:t>
      </w:r>
      <w:r>
        <w:rPr>
          <w:rFonts w:asciiTheme="minorHAnsi" w:hAnsiTheme="minorHAnsi" w:cstheme="minorHAnsi"/>
          <w:color w:val="000000" w:themeColor="text1"/>
        </w:rPr>
        <w:t xml:space="preserve">edildi. </w:t>
      </w:r>
    </w:p>
    <w:p w14:paraId="76AD6C6C" w14:textId="6C600303" w:rsidR="00E57ABD" w:rsidRDefault="00E57ABD" w:rsidP="00144E08">
      <w:pPr>
        <w:pStyle w:val="Gvde"/>
        <w:spacing w:after="0" w:line="240" w:lineRule="auto"/>
        <w:jc w:val="both"/>
        <w:rPr>
          <w:rFonts w:asciiTheme="minorHAnsi" w:hAnsiTheme="minorHAnsi" w:cstheme="minorHAnsi"/>
          <w:color w:val="000000" w:themeColor="text1"/>
        </w:rPr>
      </w:pPr>
    </w:p>
    <w:p w14:paraId="3A607EFB" w14:textId="394C2356" w:rsidR="00E57ABD" w:rsidRDefault="00E57ABD" w:rsidP="00144E08">
      <w:pPr>
        <w:pStyle w:val="Gvde"/>
        <w:spacing w:after="0" w:line="240" w:lineRule="auto"/>
        <w:jc w:val="both"/>
        <w:rPr>
          <w:rFonts w:asciiTheme="minorHAnsi" w:hAnsiTheme="minorHAnsi" w:cstheme="minorHAnsi"/>
          <w:color w:val="000000" w:themeColor="text1"/>
        </w:rPr>
      </w:pPr>
      <w:r w:rsidRPr="00144E08">
        <w:rPr>
          <w:rFonts w:asciiTheme="minorHAnsi" w:hAnsiTheme="minorHAnsi" w:cstheme="minorHAnsi"/>
          <w:color w:val="000000" w:themeColor="text1"/>
        </w:rPr>
        <w:t>Sürdürülebilirlik odaklı yatırımlarını güçlendirerek devam eden Türk Telekom</w:t>
      </w:r>
      <w:r>
        <w:rPr>
          <w:rFonts w:asciiTheme="minorHAnsi" w:hAnsiTheme="minorHAnsi" w:cstheme="minorHAnsi"/>
          <w:b/>
          <w:bCs/>
          <w:color w:val="000000" w:themeColor="text1"/>
        </w:rPr>
        <w:t xml:space="preserve">, </w:t>
      </w:r>
      <w:r>
        <w:rPr>
          <w:rFonts w:asciiTheme="minorHAnsi" w:hAnsiTheme="minorHAnsi" w:cstheme="minorHAnsi"/>
          <w:color w:val="000000" w:themeColor="text1"/>
        </w:rPr>
        <w:t>e</w:t>
      </w:r>
      <w:r w:rsidRPr="00144E08">
        <w:rPr>
          <w:rFonts w:asciiTheme="minorHAnsi" w:hAnsiTheme="minorHAnsi" w:cstheme="minorHAnsi"/>
          <w:color w:val="000000" w:themeColor="text1"/>
        </w:rPr>
        <w:t>nerji verimliliği çözümleri,</w:t>
      </w:r>
      <w:r>
        <w:rPr>
          <w:rFonts w:asciiTheme="minorHAnsi" w:hAnsiTheme="minorHAnsi" w:cstheme="minorHAnsi"/>
          <w:color w:val="000000" w:themeColor="text1"/>
        </w:rPr>
        <w:t xml:space="preserve"> y</w:t>
      </w:r>
      <w:r w:rsidRPr="00144E08">
        <w:rPr>
          <w:rFonts w:asciiTheme="minorHAnsi" w:hAnsiTheme="minorHAnsi" w:cstheme="minorHAnsi"/>
          <w:color w:val="000000" w:themeColor="text1"/>
        </w:rPr>
        <w:t>apay zekâ destekli optimizasyonları,</w:t>
      </w:r>
      <w:r>
        <w:rPr>
          <w:rFonts w:asciiTheme="minorHAnsi" w:hAnsiTheme="minorHAnsi" w:cstheme="minorHAnsi"/>
          <w:color w:val="000000" w:themeColor="text1"/>
        </w:rPr>
        <w:t xml:space="preserve"> akıllı </w:t>
      </w:r>
      <w:r w:rsidRPr="00144E08">
        <w:rPr>
          <w:rFonts w:asciiTheme="minorHAnsi" w:hAnsiTheme="minorHAnsi" w:cstheme="minorHAnsi"/>
          <w:color w:val="000000" w:themeColor="text1"/>
        </w:rPr>
        <w:t>şehir uygulamaları,</w:t>
      </w:r>
      <w:r>
        <w:rPr>
          <w:rFonts w:asciiTheme="minorHAnsi" w:hAnsiTheme="minorHAnsi" w:cstheme="minorHAnsi"/>
          <w:color w:val="000000" w:themeColor="text1"/>
        </w:rPr>
        <w:t xml:space="preserve"> y</w:t>
      </w:r>
      <w:r w:rsidRPr="00144E08">
        <w:rPr>
          <w:rFonts w:asciiTheme="minorHAnsi" w:hAnsiTheme="minorHAnsi" w:cstheme="minorHAnsi"/>
          <w:color w:val="000000" w:themeColor="text1"/>
        </w:rPr>
        <w:t>eni nesil yeşil şebeke teknolojileri</w:t>
      </w:r>
      <w:r>
        <w:rPr>
          <w:rFonts w:asciiTheme="minorHAnsi" w:hAnsiTheme="minorHAnsi" w:cstheme="minorHAnsi"/>
          <w:color w:val="000000" w:themeColor="text1"/>
        </w:rPr>
        <w:t xml:space="preserve"> ve e</w:t>
      </w:r>
      <w:r w:rsidRPr="00144E08">
        <w:rPr>
          <w:rFonts w:asciiTheme="minorHAnsi" w:hAnsiTheme="minorHAnsi" w:cstheme="minorHAnsi"/>
          <w:color w:val="000000" w:themeColor="text1"/>
        </w:rPr>
        <w:t xml:space="preserve">lektrikli araç şarj </w:t>
      </w:r>
      <w:r>
        <w:rPr>
          <w:rFonts w:asciiTheme="minorHAnsi" w:hAnsiTheme="minorHAnsi" w:cstheme="minorHAnsi"/>
          <w:color w:val="000000" w:themeColor="text1"/>
        </w:rPr>
        <w:t xml:space="preserve">istasyonları </w:t>
      </w:r>
      <w:r w:rsidRPr="00144E08">
        <w:rPr>
          <w:rFonts w:asciiTheme="minorHAnsi" w:hAnsiTheme="minorHAnsi" w:cstheme="minorHAnsi"/>
          <w:color w:val="000000" w:themeColor="text1"/>
        </w:rPr>
        <w:t>projeler</w:t>
      </w:r>
      <w:r>
        <w:rPr>
          <w:rFonts w:asciiTheme="minorHAnsi" w:hAnsiTheme="minorHAnsi" w:cstheme="minorHAnsi"/>
          <w:color w:val="000000" w:themeColor="text1"/>
        </w:rPr>
        <w:t>iy</w:t>
      </w:r>
      <w:r w:rsidRPr="00144E08">
        <w:rPr>
          <w:rFonts w:asciiTheme="minorHAnsi" w:hAnsiTheme="minorHAnsi" w:cstheme="minorHAnsi"/>
          <w:color w:val="000000" w:themeColor="text1"/>
        </w:rPr>
        <w:t>le iklim kriziyle mücadelede sektör liderliğini pekiştiriyor.</w:t>
      </w:r>
    </w:p>
    <w:p w14:paraId="583902B5" w14:textId="77777777" w:rsidR="00144E08" w:rsidRDefault="00144E08" w:rsidP="00144E08">
      <w:pPr>
        <w:pStyle w:val="Gvde"/>
        <w:spacing w:after="0" w:line="240" w:lineRule="auto"/>
        <w:jc w:val="both"/>
        <w:rPr>
          <w:rFonts w:asciiTheme="minorHAnsi" w:hAnsiTheme="minorHAnsi" w:cstheme="minorHAnsi"/>
          <w:color w:val="000000" w:themeColor="text1"/>
        </w:rPr>
      </w:pPr>
    </w:p>
    <w:p w14:paraId="56F03695" w14:textId="0E4D7135" w:rsidR="00144E08" w:rsidRDefault="0084075C" w:rsidP="00144E08">
      <w:pPr>
        <w:pStyle w:val="Gvde"/>
        <w:spacing w:after="0" w:line="240" w:lineRule="auto"/>
        <w:jc w:val="both"/>
        <w:rPr>
          <w:rFonts w:asciiTheme="minorHAnsi" w:hAnsiTheme="minorHAnsi" w:cstheme="minorHAnsi"/>
          <w:b/>
          <w:bCs/>
          <w:iCs/>
          <w:color w:val="000000" w:themeColor="text1"/>
          <w:highlight w:val="yellow"/>
        </w:rPr>
      </w:pPr>
      <w:r>
        <w:rPr>
          <w:rFonts w:asciiTheme="minorHAnsi" w:hAnsiTheme="minorHAnsi" w:cstheme="minorHAnsi"/>
          <w:b/>
          <w:bCs/>
          <w:color w:val="000000" w:themeColor="text1"/>
        </w:rPr>
        <w:t>“G</w:t>
      </w:r>
      <w:r w:rsidRPr="0084075C">
        <w:rPr>
          <w:rFonts w:asciiTheme="minorHAnsi" w:hAnsiTheme="minorHAnsi" w:cstheme="minorHAnsi"/>
          <w:b/>
          <w:bCs/>
          <w:color w:val="000000" w:themeColor="text1"/>
        </w:rPr>
        <w:t>eleceğe güvenle yürümeye ve sürdürülebilirlikte öncü olmaya devam edeceğiz</w:t>
      </w:r>
      <w:r>
        <w:rPr>
          <w:rFonts w:asciiTheme="minorHAnsi" w:hAnsiTheme="minorHAnsi" w:cstheme="minorHAnsi"/>
          <w:b/>
          <w:bCs/>
          <w:color w:val="000000" w:themeColor="text1"/>
        </w:rPr>
        <w:t>”</w:t>
      </w:r>
    </w:p>
    <w:p w14:paraId="43E21E1F" w14:textId="70E271A5" w:rsidR="009173EA" w:rsidRPr="0084075C" w:rsidRDefault="00EE2042" w:rsidP="00144E08">
      <w:pPr>
        <w:pStyle w:val="Gvde"/>
        <w:spacing w:after="0" w:line="240" w:lineRule="auto"/>
        <w:jc w:val="both"/>
        <w:rPr>
          <w:rFonts w:asciiTheme="minorHAnsi" w:hAnsiTheme="minorHAnsi" w:cstheme="minorHAnsi"/>
          <w:iCs/>
          <w:color w:val="000000" w:themeColor="text1"/>
        </w:rPr>
      </w:pPr>
      <w:r w:rsidRPr="00E57ABD">
        <w:rPr>
          <w:rFonts w:asciiTheme="minorHAnsi" w:hAnsiTheme="minorHAnsi"/>
          <w:b/>
          <w:color w:val="000000" w:themeColor="text1"/>
        </w:rPr>
        <w:t xml:space="preserve">Türk Telekom </w:t>
      </w:r>
      <w:r w:rsidR="009E78A6" w:rsidRPr="00406DD5">
        <w:rPr>
          <w:rFonts w:asciiTheme="minorHAnsi" w:hAnsiTheme="minorHAnsi" w:cstheme="minorHAnsi"/>
          <w:b/>
          <w:bCs/>
          <w:iCs/>
          <w:color w:val="000000" w:themeColor="text1"/>
        </w:rPr>
        <w:t>CEO’su Ebubekir Şahin</w:t>
      </w:r>
      <w:r w:rsidR="009173EA" w:rsidRPr="00E57ABD">
        <w:rPr>
          <w:rFonts w:asciiTheme="minorHAnsi" w:hAnsiTheme="minorHAnsi"/>
          <w:b/>
          <w:color w:val="000000" w:themeColor="text1"/>
        </w:rPr>
        <w:t>,</w:t>
      </w:r>
      <w:r w:rsidR="009173EA">
        <w:rPr>
          <w:rFonts w:asciiTheme="minorHAnsi" w:hAnsiTheme="minorHAnsi" w:cstheme="minorHAnsi"/>
          <w:b/>
          <w:bCs/>
          <w:iCs/>
          <w:color w:val="000000" w:themeColor="text1"/>
        </w:rPr>
        <w:t xml:space="preserve"> </w:t>
      </w:r>
      <w:r w:rsidR="00144E08">
        <w:rPr>
          <w:rFonts w:asciiTheme="minorHAnsi" w:hAnsiTheme="minorHAnsi" w:cstheme="minorHAnsi"/>
          <w:b/>
          <w:bCs/>
          <w:iCs/>
          <w:color w:val="000000" w:themeColor="text1"/>
        </w:rPr>
        <w:t>“</w:t>
      </w:r>
      <w:r w:rsidR="0084075C" w:rsidRPr="0084075C">
        <w:rPr>
          <w:rFonts w:asciiTheme="minorHAnsi" w:hAnsiTheme="minorHAnsi" w:cstheme="minorHAnsi"/>
          <w:iCs/>
          <w:color w:val="000000" w:themeColor="text1"/>
        </w:rPr>
        <w:t xml:space="preserve">Sürdürülebilirliği bir yükümlülük değil, Türkiye’nin kendi kaynaklarıyla gücünü geleceğe taşıma iradesi olarak görüyoruz. Attığımız her adımı yarının Türkiye’sini gözeterek planlıyoruz. </w:t>
      </w:r>
      <w:r w:rsidR="0084075C" w:rsidRPr="0084075C">
        <w:rPr>
          <w:rFonts w:asciiTheme="minorHAnsi" w:hAnsiTheme="minorHAnsi" w:cstheme="minorHAnsi"/>
          <w:color w:val="000000" w:themeColor="text1"/>
        </w:rPr>
        <w:t xml:space="preserve">Çevreye duyarlı, kaynaklarını verimli kullanan ve sürdürülebilir kalkınmayı </w:t>
      </w:r>
      <w:r w:rsidR="0084075C" w:rsidRPr="0084075C">
        <w:rPr>
          <w:rFonts w:asciiTheme="minorHAnsi" w:hAnsiTheme="minorHAnsi" w:cstheme="minorHAnsi"/>
          <w:color w:val="000000" w:themeColor="text1"/>
        </w:rPr>
        <w:lastRenderedPageBreak/>
        <w:t xml:space="preserve">sahiplenen bir yaklaşımı kurumsal stratejilerimizin merkezine yerleştiriyoruz. </w:t>
      </w:r>
      <w:r w:rsidR="009173EA" w:rsidRPr="0084075C">
        <w:rPr>
          <w:rFonts w:asciiTheme="minorHAnsi" w:hAnsiTheme="minorHAnsi" w:cstheme="minorHAnsi"/>
          <w:color w:val="000000" w:themeColor="text1"/>
        </w:rPr>
        <w:t xml:space="preserve"> </w:t>
      </w:r>
      <w:r w:rsidR="00415311" w:rsidRPr="00415311">
        <w:rPr>
          <w:rFonts w:asciiTheme="minorHAnsi" w:hAnsiTheme="minorHAnsi" w:cstheme="minorHAnsi"/>
          <w:color w:val="000000" w:themeColor="text1"/>
        </w:rPr>
        <w:t xml:space="preserve">Bu doğrultuda, belirlenen sürdürülebilirlik </w:t>
      </w:r>
      <w:r w:rsidR="00E57ABD">
        <w:rPr>
          <w:rFonts w:asciiTheme="minorHAnsi" w:hAnsiTheme="minorHAnsi" w:cstheme="minorHAnsi"/>
          <w:color w:val="000000" w:themeColor="text1"/>
        </w:rPr>
        <w:t>hedeflerimizi</w:t>
      </w:r>
      <w:r w:rsidR="00415311" w:rsidRPr="00415311">
        <w:rPr>
          <w:rFonts w:asciiTheme="minorHAnsi" w:hAnsiTheme="minorHAnsi" w:cstheme="minorHAnsi"/>
          <w:color w:val="000000" w:themeColor="text1"/>
        </w:rPr>
        <w:t xml:space="preserve"> tüm çalışanlar seviyesinde ele alarak performans süreçlerine entegre ettik ve kurum genelinde ortak bir iklim eylemi bilinci oluşturduk. </w:t>
      </w:r>
      <w:proofErr w:type="spellStart"/>
      <w:r w:rsidR="009173EA" w:rsidRPr="0084075C">
        <w:rPr>
          <w:rFonts w:asciiTheme="minorHAnsi" w:hAnsiTheme="minorHAnsi" w:cstheme="minorHAnsi"/>
          <w:color w:val="000000" w:themeColor="text1"/>
        </w:rPr>
        <w:t>CDP’de</w:t>
      </w:r>
      <w:proofErr w:type="spellEnd"/>
      <w:r w:rsidR="009173EA" w:rsidRPr="0084075C">
        <w:rPr>
          <w:rFonts w:asciiTheme="minorHAnsi" w:hAnsiTheme="minorHAnsi" w:cstheme="minorHAnsi"/>
          <w:color w:val="000000" w:themeColor="text1"/>
        </w:rPr>
        <w:t xml:space="preserve"> </w:t>
      </w:r>
      <w:r w:rsidR="00E57ABD">
        <w:rPr>
          <w:rFonts w:asciiTheme="minorHAnsi" w:hAnsiTheme="minorHAnsi" w:cstheme="minorHAnsi"/>
          <w:color w:val="000000" w:themeColor="text1"/>
        </w:rPr>
        <w:t>Küresel</w:t>
      </w:r>
      <w:r w:rsidR="000F5D05">
        <w:rPr>
          <w:rFonts w:asciiTheme="minorHAnsi" w:hAnsiTheme="minorHAnsi" w:cstheme="minorHAnsi"/>
          <w:color w:val="000000" w:themeColor="text1"/>
        </w:rPr>
        <w:t xml:space="preserve"> Liderler aras</w:t>
      </w:r>
      <w:r w:rsidR="00CC5FD6">
        <w:rPr>
          <w:rFonts w:asciiTheme="minorHAnsi" w:hAnsiTheme="minorHAnsi" w:cstheme="minorHAnsi"/>
          <w:color w:val="000000" w:themeColor="text1"/>
        </w:rPr>
        <w:t>ı</w:t>
      </w:r>
      <w:r w:rsidR="000F5D05">
        <w:rPr>
          <w:rFonts w:asciiTheme="minorHAnsi" w:hAnsiTheme="minorHAnsi" w:cstheme="minorHAnsi"/>
          <w:color w:val="000000" w:themeColor="text1"/>
        </w:rPr>
        <w:t>nda yer almam</w:t>
      </w:r>
      <w:r w:rsidR="00CC5FD6">
        <w:rPr>
          <w:rFonts w:asciiTheme="minorHAnsi" w:hAnsiTheme="minorHAnsi" w:cstheme="minorHAnsi"/>
          <w:color w:val="000000" w:themeColor="text1"/>
        </w:rPr>
        <w:t>ı</w:t>
      </w:r>
      <w:r w:rsidR="000F5D05">
        <w:rPr>
          <w:rFonts w:asciiTheme="minorHAnsi" w:hAnsiTheme="minorHAnsi" w:cstheme="minorHAnsi"/>
          <w:color w:val="000000" w:themeColor="text1"/>
        </w:rPr>
        <w:t>z</w:t>
      </w:r>
      <w:r w:rsidR="009173EA" w:rsidRPr="0084075C">
        <w:rPr>
          <w:rFonts w:asciiTheme="minorHAnsi" w:hAnsiTheme="minorHAnsi" w:cstheme="minorHAnsi"/>
          <w:color w:val="000000" w:themeColor="text1"/>
        </w:rPr>
        <w:t xml:space="preserve">, kapsamlı analiz ve iyileştirme süreçlerini tüm birimlerimizle birlikte kararlılıkla yürüttüğümüzün bir göstergesi. 2020 baz yılına göre Kapsam 1 ve Kapsam 2 emisyonlarında 2030’a kadar yüzde 45 azaltım ve 2050’de Net Sıfır hedeflerimize ilerlerken, emisyon hesaplamalarımızı güçlendiren veri iyileştirmeleri, risk-fırsat çalışmaları ve çalışan seviyesine indirdiğimiz sürdürülebilirlik </w:t>
      </w:r>
      <w:proofErr w:type="spellStart"/>
      <w:r w:rsidR="009173EA" w:rsidRPr="0084075C">
        <w:rPr>
          <w:rFonts w:asciiTheme="minorHAnsi" w:hAnsiTheme="minorHAnsi" w:cstheme="minorHAnsi"/>
          <w:color w:val="000000" w:themeColor="text1"/>
        </w:rPr>
        <w:t>KPI’larıyla</w:t>
      </w:r>
      <w:proofErr w:type="spellEnd"/>
      <w:r w:rsidR="009173EA" w:rsidRPr="0084075C">
        <w:rPr>
          <w:rFonts w:asciiTheme="minorHAnsi" w:hAnsiTheme="minorHAnsi" w:cstheme="minorHAnsi"/>
          <w:color w:val="000000" w:themeColor="text1"/>
        </w:rPr>
        <w:t xml:space="preserve"> kurumsal dönüşümümüzü derinleştiriyoruz. Teknoloji ve inovasyon odağımızla hem çevresel etkilerimizi azaltıyor hem de daha dayanıklı bir gelecek inşa ediyoruz</w:t>
      </w:r>
      <w:r w:rsidR="0084075C" w:rsidRPr="0084075C">
        <w:rPr>
          <w:rFonts w:asciiTheme="minorHAnsi" w:hAnsiTheme="minorHAnsi" w:cstheme="minorHAnsi"/>
          <w:color w:val="000000" w:themeColor="text1"/>
        </w:rPr>
        <w:t xml:space="preserve">. Bu yolculuk yalnızca kurumumuzun değil ülkemizin sürdürülebilir kalkınma hedeflerine katkı sunma kararlılığının da bir göstergesi. Gelecek nesillere daha yaşanabilir </w:t>
      </w:r>
      <w:r w:rsidR="000F5D05">
        <w:rPr>
          <w:rFonts w:asciiTheme="minorHAnsi" w:hAnsiTheme="minorHAnsi" w:cstheme="minorHAnsi"/>
          <w:color w:val="000000" w:themeColor="text1"/>
        </w:rPr>
        <w:t xml:space="preserve">bir </w:t>
      </w:r>
      <w:r w:rsidR="0084075C" w:rsidRPr="0084075C">
        <w:rPr>
          <w:rFonts w:asciiTheme="minorHAnsi" w:hAnsiTheme="minorHAnsi" w:cstheme="minorHAnsi"/>
          <w:color w:val="000000" w:themeColor="text1"/>
        </w:rPr>
        <w:t>Türkiye bırakma sorumluluğuyla</w:t>
      </w:r>
      <w:bookmarkStart w:id="0" w:name="_Hlk216684179"/>
      <w:r w:rsidR="0084075C" w:rsidRPr="0084075C">
        <w:rPr>
          <w:rFonts w:asciiTheme="minorHAnsi" w:hAnsiTheme="minorHAnsi" w:cstheme="minorHAnsi"/>
          <w:color w:val="000000" w:themeColor="text1"/>
        </w:rPr>
        <w:t>, geleceğe güvenle yürümeye ve sürdürülebilirlikte öncü olmaya devam edeceğiz</w:t>
      </w:r>
      <w:bookmarkEnd w:id="0"/>
      <w:r w:rsidR="009173EA" w:rsidRPr="0084075C">
        <w:rPr>
          <w:rFonts w:asciiTheme="minorHAnsi" w:hAnsiTheme="minorHAnsi" w:cstheme="minorHAnsi"/>
          <w:color w:val="000000" w:themeColor="text1"/>
        </w:rPr>
        <w:t>”</w:t>
      </w:r>
      <w:r w:rsidR="00144E08" w:rsidRPr="0084075C">
        <w:rPr>
          <w:rFonts w:asciiTheme="minorHAnsi" w:hAnsiTheme="minorHAnsi" w:cstheme="minorHAnsi"/>
          <w:color w:val="000000" w:themeColor="text1"/>
        </w:rPr>
        <w:t xml:space="preserve"> dedi.</w:t>
      </w:r>
    </w:p>
    <w:p w14:paraId="6D3FDF7D" w14:textId="77777777" w:rsidR="00144E08" w:rsidRDefault="00144E08" w:rsidP="00144E08">
      <w:pPr>
        <w:pStyle w:val="Gvde"/>
        <w:spacing w:after="0" w:line="240" w:lineRule="auto"/>
        <w:jc w:val="both"/>
        <w:rPr>
          <w:rFonts w:asciiTheme="minorHAnsi" w:hAnsiTheme="minorHAnsi" w:cstheme="minorHAnsi"/>
          <w:color w:val="000000" w:themeColor="text1"/>
        </w:rPr>
      </w:pPr>
    </w:p>
    <w:p w14:paraId="12459C87" w14:textId="40D3F28C" w:rsidR="00144E08" w:rsidRPr="00F42C2D" w:rsidRDefault="00144E08" w:rsidP="003A6618">
      <w:pPr>
        <w:pStyle w:val="Gvde"/>
        <w:spacing w:line="240" w:lineRule="auto"/>
        <w:jc w:val="both"/>
        <w:rPr>
          <w:rFonts w:asciiTheme="minorHAnsi" w:hAnsiTheme="minorHAnsi" w:cstheme="minorHAnsi"/>
          <w:vanish/>
          <w:color w:val="000000" w:themeColor="text1"/>
        </w:rPr>
      </w:pPr>
      <w:r w:rsidRPr="00144E08">
        <w:rPr>
          <w:rFonts w:asciiTheme="minorHAnsi" w:hAnsiTheme="minorHAnsi" w:cstheme="minorHAnsi"/>
          <w:color w:val="000000" w:themeColor="text1"/>
        </w:rPr>
        <w:t>Karbon Saydamlık Projesi (CDP), şirketlerin ve şehirlerin çevresel performansını ölçen, iklim değişikliği, su güvenliği ve ormansızlaşma gibi alanlarda dünyadaki en etkili derecelendirme sistemlerinden biri olarak kabul ediliyor. CDP, raporlayan kuruluşları A’dan D’ye kadar derecelendiriyor ve A skoru, çevresel liderlik ve yüksek şeffaflık standartlarını temsil ediyor.</w:t>
      </w:r>
    </w:p>
    <w:p w14:paraId="5CF077D6" w14:textId="77777777" w:rsidR="00F42C2D" w:rsidRPr="00F42C2D" w:rsidRDefault="00F42C2D" w:rsidP="00F42C2D">
      <w:pPr>
        <w:pStyle w:val="Gvde"/>
        <w:jc w:val="both"/>
        <w:rPr>
          <w:rFonts w:asciiTheme="minorHAnsi" w:hAnsiTheme="minorHAnsi" w:cstheme="minorHAnsi"/>
          <w:vanish/>
          <w:color w:val="000000" w:themeColor="text1"/>
        </w:rPr>
      </w:pPr>
      <w:r w:rsidRPr="00F42C2D">
        <w:rPr>
          <w:rFonts w:asciiTheme="minorHAnsi" w:hAnsiTheme="minorHAnsi" w:cstheme="minorHAnsi"/>
          <w:vanish/>
          <w:color w:val="000000" w:themeColor="text1"/>
        </w:rPr>
        <w:t>Formun Altı</w:t>
      </w:r>
    </w:p>
    <w:p w14:paraId="35C6FECB" w14:textId="77777777" w:rsidR="00F42C2D" w:rsidRPr="00CC3E1D" w:rsidRDefault="00F42C2D" w:rsidP="006D34E8">
      <w:pPr>
        <w:pStyle w:val="Gvde"/>
        <w:spacing w:after="0" w:line="240" w:lineRule="auto"/>
        <w:jc w:val="both"/>
        <w:rPr>
          <w:rFonts w:asciiTheme="minorHAnsi" w:hAnsiTheme="minorHAnsi" w:cstheme="minorHAnsi"/>
          <w:color w:val="000000" w:themeColor="text1"/>
        </w:rPr>
      </w:pPr>
    </w:p>
    <w:p w14:paraId="415C6B3D" w14:textId="77777777" w:rsidR="006D34E8" w:rsidRDefault="006D34E8" w:rsidP="009419DB">
      <w:pPr>
        <w:tabs>
          <w:tab w:val="left" w:pos="3535"/>
        </w:tabs>
        <w:jc w:val="both"/>
        <w:rPr>
          <w:rFonts w:asciiTheme="minorHAnsi" w:hAnsiTheme="minorHAnsi" w:cstheme="minorHAnsi"/>
          <w:b/>
          <w:bCs/>
          <w:sz w:val="48"/>
          <w:szCs w:val="48"/>
          <w:shd w:val="clear" w:color="auto" w:fill="FFFFFF"/>
        </w:rPr>
      </w:pPr>
    </w:p>
    <w:p w14:paraId="20970962" w14:textId="77777777" w:rsidR="000855B0" w:rsidRDefault="000855B0" w:rsidP="009419DB">
      <w:pPr>
        <w:tabs>
          <w:tab w:val="left" w:pos="3535"/>
        </w:tabs>
        <w:jc w:val="both"/>
        <w:rPr>
          <w:rFonts w:ascii="Calibri" w:eastAsia="Calibri" w:hAnsi="Calibri" w:cs="Calibri"/>
          <w:b/>
          <w:sz w:val="22"/>
          <w:szCs w:val="22"/>
        </w:rPr>
      </w:pPr>
    </w:p>
    <w:p w14:paraId="0BDC42AB" w14:textId="6EACBEC0" w:rsidR="0063778A" w:rsidRPr="00540023" w:rsidRDefault="0063778A" w:rsidP="00540023">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before="200" w:after="200" w:line="276" w:lineRule="auto"/>
        <w:jc w:val="both"/>
        <w:rPr>
          <w:rFonts w:asciiTheme="minorHAnsi" w:hAnsiTheme="minorHAnsi" w:cstheme="minorHAnsi"/>
          <w:b/>
          <w:bCs/>
          <w:sz w:val="22"/>
          <w:szCs w:val="22"/>
          <w:shd w:val="clear" w:color="auto" w:fill="FFFFFF"/>
        </w:rPr>
      </w:pPr>
      <w:r w:rsidRPr="00112038">
        <w:rPr>
          <w:rFonts w:asciiTheme="minorHAnsi" w:hAnsiTheme="minorHAnsi" w:cstheme="minorHAnsi"/>
          <w:noProof/>
          <w:sz w:val="22"/>
          <w:szCs w:val="22"/>
          <w:shd w:val="clear" w:color="auto" w:fill="FFFFFF"/>
        </w:rPr>
        <w:drawing>
          <wp:inline distT="0" distB="0" distL="0" distR="0" wp14:anchorId="142E51F6" wp14:editId="53F78B42">
            <wp:extent cx="1276350" cy="347409"/>
            <wp:effectExtent l="0" t="0" r="0" b="0"/>
            <wp:docPr id="6" name="Resim 6" descr="cid:image001.jpg@01CE4C13.5106E8E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cid:image001.jpg@01CE4C13.5106E8E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1333222" cy="362889"/>
                    </a:xfrm>
                    <a:prstGeom prst="rect">
                      <a:avLst/>
                    </a:prstGeom>
                    <a:noFill/>
                    <a:ln>
                      <a:noFill/>
                    </a:ln>
                  </pic:spPr>
                </pic:pic>
              </a:graphicData>
            </a:graphic>
          </wp:inline>
        </w:drawing>
      </w:r>
    </w:p>
    <w:p w14:paraId="1BF64F8C" w14:textId="77777777" w:rsidR="0063778A" w:rsidRPr="00DC350B" w:rsidRDefault="00F979F2" w:rsidP="0063778A">
      <w:pPr>
        <w:pStyle w:val="Gvde"/>
        <w:spacing w:after="0" w:line="240" w:lineRule="auto"/>
        <w:jc w:val="both"/>
        <w:rPr>
          <w:b/>
          <w:bCs/>
        </w:rPr>
      </w:pPr>
      <w:r w:rsidRPr="00DC350B">
        <w:rPr>
          <w:b/>
          <w:bCs/>
        </w:rPr>
        <w:t>Özlem Temana</w:t>
      </w:r>
      <w:r w:rsidR="001C5F5B" w:rsidRPr="00DC350B">
        <w:rPr>
          <w:b/>
          <w:bCs/>
        </w:rPr>
        <w:tab/>
      </w:r>
      <w:r w:rsidR="001C5F5B" w:rsidRPr="00DC350B">
        <w:rPr>
          <w:b/>
          <w:bCs/>
        </w:rPr>
        <w:tab/>
      </w:r>
      <w:r w:rsidR="001C5F5B" w:rsidRPr="00DC350B">
        <w:rPr>
          <w:b/>
          <w:bCs/>
        </w:rPr>
        <w:tab/>
      </w:r>
      <w:r w:rsidR="001C5F5B" w:rsidRPr="00DC350B">
        <w:rPr>
          <w:b/>
          <w:bCs/>
        </w:rPr>
        <w:tab/>
      </w:r>
      <w:r w:rsidR="001C5F5B" w:rsidRPr="00DC350B">
        <w:rPr>
          <w:b/>
          <w:bCs/>
        </w:rPr>
        <w:tab/>
      </w:r>
      <w:r w:rsidR="001C5F5B" w:rsidRPr="00DC350B">
        <w:rPr>
          <w:b/>
          <w:bCs/>
        </w:rPr>
        <w:tab/>
      </w:r>
    </w:p>
    <w:p w14:paraId="535674E4" w14:textId="77777777" w:rsidR="0063778A" w:rsidRPr="00DC350B" w:rsidRDefault="0063778A" w:rsidP="0063778A">
      <w:pPr>
        <w:pStyle w:val="Gvde"/>
        <w:spacing w:after="0" w:line="240" w:lineRule="auto"/>
        <w:jc w:val="both"/>
      </w:pPr>
      <w:r w:rsidRPr="00DC350B">
        <w:t>Tel: 0 554 193 06 41</w:t>
      </w:r>
      <w:r w:rsidR="001C5F5B" w:rsidRPr="00DC350B">
        <w:t xml:space="preserve"> </w:t>
      </w:r>
      <w:r w:rsidR="001C5F5B" w:rsidRPr="00DC350B">
        <w:tab/>
      </w:r>
    </w:p>
    <w:p w14:paraId="36CF3029" w14:textId="77777777" w:rsidR="0063778A" w:rsidRPr="00DC350B" w:rsidRDefault="008F30FF" w:rsidP="0063778A">
      <w:pPr>
        <w:pStyle w:val="Gvde"/>
        <w:spacing w:after="0" w:line="240" w:lineRule="auto"/>
        <w:jc w:val="both"/>
        <w:rPr>
          <w:rStyle w:val="Kpr"/>
        </w:rPr>
      </w:pPr>
      <w:hyperlink r:id="rId10" w:history="1">
        <w:r w:rsidRPr="00DC350B">
          <w:rPr>
            <w:rStyle w:val="Kpr"/>
          </w:rPr>
          <w:t>ozlem.temana@lorbi.com</w:t>
        </w:r>
      </w:hyperlink>
    </w:p>
    <w:p w14:paraId="45776CDC" w14:textId="77777777" w:rsidR="0063778A" w:rsidRPr="00DC350B" w:rsidRDefault="0063778A" w:rsidP="0063778A">
      <w:pPr>
        <w:pStyle w:val="Gvde"/>
        <w:spacing w:after="0" w:line="240" w:lineRule="auto"/>
        <w:jc w:val="both"/>
        <w:rPr>
          <w:rStyle w:val="Kpr"/>
        </w:rPr>
      </w:pPr>
    </w:p>
    <w:p w14:paraId="11981734" w14:textId="78798810" w:rsidR="001C5F5B" w:rsidRPr="00DC350B" w:rsidRDefault="007D58F1" w:rsidP="001C5F5B">
      <w:pPr>
        <w:pStyle w:val="Gvde"/>
        <w:spacing w:after="0" w:line="240" w:lineRule="auto"/>
        <w:jc w:val="both"/>
        <w:rPr>
          <w:rStyle w:val="Kpr"/>
          <w:b/>
          <w:u w:val="none"/>
        </w:rPr>
      </w:pPr>
      <w:r w:rsidRPr="00DC350B">
        <w:rPr>
          <w:rStyle w:val="Kpr"/>
          <w:b/>
          <w:u w:val="none"/>
        </w:rPr>
        <w:t>Mehmet Akif Kaya</w:t>
      </w:r>
    </w:p>
    <w:p w14:paraId="12BEF338" w14:textId="623E8E18" w:rsidR="001C5F5B" w:rsidRPr="00DC350B" w:rsidRDefault="001C5F5B" w:rsidP="001C5F5B">
      <w:pPr>
        <w:pStyle w:val="Gvde"/>
        <w:spacing w:after="0" w:line="240" w:lineRule="auto"/>
        <w:jc w:val="both"/>
        <w:rPr>
          <w:rStyle w:val="Kpr"/>
          <w:u w:val="none"/>
        </w:rPr>
      </w:pPr>
      <w:r w:rsidRPr="00DC350B">
        <w:rPr>
          <w:rStyle w:val="Kpr"/>
          <w:u w:val="none"/>
        </w:rPr>
        <w:t xml:space="preserve">Tel: </w:t>
      </w:r>
      <w:r w:rsidR="00040938">
        <w:rPr>
          <w:rStyle w:val="Kpr"/>
          <w:u w:val="none"/>
        </w:rPr>
        <w:t xml:space="preserve">0 507 877 31 91 </w:t>
      </w:r>
    </w:p>
    <w:p w14:paraId="42857034" w14:textId="36F030B2" w:rsidR="00CC3131" w:rsidRPr="00365942" w:rsidRDefault="007D58F1" w:rsidP="00FE698E">
      <w:pPr>
        <w:pStyle w:val="Gvde"/>
        <w:spacing w:after="0" w:line="240" w:lineRule="auto"/>
        <w:jc w:val="both"/>
        <w:rPr>
          <w:color w:val="000000" w:themeColor="text1"/>
        </w:rPr>
      </w:pPr>
      <w:hyperlink r:id="rId11" w:history="1">
        <w:r w:rsidRPr="00DC350B">
          <w:rPr>
            <w:rStyle w:val="Kpr"/>
          </w:rPr>
          <w:t>akif.kaya@lorbi.com</w:t>
        </w:r>
      </w:hyperlink>
    </w:p>
    <w:sectPr w:rsidR="00CC3131" w:rsidRPr="00365942" w:rsidSect="004615B6">
      <w:headerReference w:type="even" r:id="rId12"/>
      <w:headerReference w:type="default" r:id="rId13"/>
      <w:footerReference w:type="even" r:id="rId14"/>
      <w:footerReference w:type="default" r:id="rId15"/>
      <w:headerReference w:type="first" r:id="rId16"/>
      <w:footerReference w:type="first" r:id="rId17"/>
      <w:pgSz w:w="11900" w:h="16840"/>
      <w:pgMar w:top="1455" w:right="1304" w:bottom="851" w:left="1304" w:header="283"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CF5A10" w14:textId="77777777" w:rsidR="00EA26D8" w:rsidRDefault="00EA26D8">
      <w:r>
        <w:separator/>
      </w:r>
    </w:p>
  </w:endnote>
  <w:endnote w:type="continuationSeparator" w:id="0">
    <w:p w14:paraId="2A7C4977" w14:textId="77777777" w:rsidR="00EA26D8" w:rsidRDefault="00EA26D8">
      <w:r>
        <w:continuationSeparator/>
      </w:r>
    </w:p>
  </w:endnote>
  <w:endnote w:type="continuationNotice" w:id="1">
    <w:p w14:paraId="135C79BF" w14:textId="77777777" w:rsidR="00EA26D8" w:rsidRDefault="00EA26D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Arial">
    <w:panose1 w:val="020B0604020202020204"/>
    <w:charset w:val="A2"/>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onsolas">
    <w:panose1 w:val="020B0609020204030204"/>
    <w:charset w:val="A2"/>
    <w:family w:val="modern"/>
    <w:pitch w:val="fixed"/>
    <w:sig w:usb0="E10006FF" w:usb1="4000FCFF" w:usb2="00000009" w:usb3="00000000" w:csb0="0000019F" w:csb1="00000000"/>
  </w:font>
  <w:font w:name="CentraleSans Book">
    <w:altName w:val="Calibri"/>
    <w:panose1 w:val="020B0604020202020204"/>
    <w:charset w:val="00"/>
    <w:family w:val="modern"/>
    <w:notTrueType/>
    <w:pitch w:val="variable"/>
    <w:sig w:usb0="00000007" w:usb1="00000000" w:usb2="00000000" w:usb3="00000000" w:csb0="00000093"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574943" w14:textId="1B26DE2B" w:rsidR="002509EE" w:rsidRDefault="007B4CB9" w:rsidP="00F02DCA">
    <w:r>
      <w:cr/>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450395" w14:textId="3D25E2B4" w:rsidR="00CD4BDB" w:rsidRPr="0014496C" w:rsidRDefault="007B4CB9" w:rsidP="00F02DCA">
    <w:pPr>
      <w:jc w:val="center"/>
    </w:pPr>
    <w:r w:rsidRPr="0014496C">
      <w:rPr>
        <w:color w:val="00FF00"/>
        <w:sz w:val="20"/>
      </w:rPr>
      <w:t>Türk Telekom | Genel | Kişisel Veri İçermez</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24EE7F" w14:textId="77777777" w:rsidR="002509EE" w:rsidRDefault="007B4CB9">
    <w:r>
      <w:cr/>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9F53B8" w14:textId="77777777" w:rsidR="00EA26D8" w:rsidRDefault="00EA26D8">
      <w:r>
        <w:separator/>
      </w:r>
    </w:p>
  </w:footnote>
  <w:footnote w:type="continuationSeparator" w:id="0">
    <w:p w14:paraId="3E84CC8F" w14:textId="77777777" w:rsidR="00EA26D8" w:rsidRDefault="00EA26D8">
      <w:r>
        <w:continuationSeparator/>
      </w:r>
    </w:p>
  </w:footnote>
  <w:footnote w:type="continuationNotice" w:id="1">
    <w:p w14:paraId="60E6BB1D" w14:textId="77777777" w:rsidR="00EA26D8" w:rsidRDefault="00EA26D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ADAF4E" w14:textId="77777777" w:rsidR="00F0184A" w:rsidRDefault="00F0184A">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A8586F" w14:textId="77777777" w:rsidR="00F0184A" w:rsidRDefault="00467FFD" w:rsidP="00253604">
    <w:pPr>
      <w:pStyle w:val="stBilgi"/>
      <w:tabs>
        <w:tab w:val="clear" w:pos="4536"/>
        <w:tab w:val="clear" w:pos="9072"/>
        <w:tab w:val="left" w:pos="8160"/>
      </w:tabs>
      <w:jc w:val="right"/>
    </w:pPr>
    <w: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oKlavuzu"/>
      <w:tblW w:w="10349" w:type="dxa"/>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48"/>
      <w:gridCol w:w="1687"/>
      <w:gridCol w:w="3914"/>
    </w:tblGrid>
    <w:tr w:rsidR="00334D27" w14:paraId="7A1A9275" w14:textId="77777777" w:rsidTr="004550E0">
      <w:trPr>
        <w:trHeight w:val="390"/>
      </w:trPr>
      <w:tc>
        <w:tcPr>
          <w:tcW w:w="4186" w:type="dxa"/>
          <w:vMerge w:val="restart"/>
        </w:tcPr>
        <w:p w14:paraId="6E1335B5" w14:textId="77777777" w:rsidR="00F0184A" w:rsidRDefault="00467FFD" w:rsidP="00F315D3">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pPr>
          <w:r w:rsidRPr="00753819">
            <w:rPr>
              <w:noProof/>
            </w:rPr>
            <w:drawing>
              <wp:inline distT="0" distB="0" distL="0" distR="0" wp14:anchorId="70207A68" wp14:editId="2904CE49">
                <wp:extent cx="2878331" cy="99060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917632" cy="1004126"/>
                        </a:xfrm>
                        <a:prstGeom prst="rect">
                          <a:avLst/>
                        </a:prstGeom>
                      </pic:spPr>
                    </pic:pic>
                  </a:graphicData>
                </a:graphic>
              </wp:inline>
            </w:drawing>
          </w:r>
        </w:p>
      </w:tc>
      <w:tc>
        <w:tcPr>
          <w:tcW w:w="2022" w:type="dxa"/>
        </w:tcPr>
        <w:p w14:paraId="720055B7" w14:textId="77777777" w:rsidR="00F0184A" w:rsidRDefault="00F0184A"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rPr>
              <w:rFonts w:ascii="CentraleSans Book" w:hAnsi="CentraleSans Book"/>
              <w:sz w:val="18"/>
              <w:szCs w:val="18"/>
            </w:rPr>
          </w:pPr>
        </w:p>
        <w:p w14:paraId="11E53C27" w14:textId="77777777" w:rsidR="00F0184A" w:rsidRDefault="00F0184A"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rPr>
              <w:rFonts w:ascii="CentraleSans Book" w:hAnsi="CentraleSans Book"/>
              <w:sz w:val="18"/>
              <w:szCs w:val="18"/>
            </w:rPr>
          </w:pPr>
        </w:p>
        <w:p w14:paraId="22416296" w14:textId="77777777" w:rsidR="00F0184A" w:rsidRPr="00BE19D1" w:rsidRDefault="00F0184A"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rPr>
              <w:rFonts w:ascii="CentraleSans Book" w:hAnsi="CentraleSans Book"/>
              <w:sz w:val="18"/>
              <w:szCs w:val="18"/>
            </w:rPr>
          </w:pPr>
        </w:p>
      </w:tc>
      <w:tc>
        <w:tcPr>
          <w:tcW w:w="4141" w:type="dxa"/>
        </w:tcPr>
        <w:p w14:paraId="416FD3BB" w14:textId="77777777" w:rsidR="00F0184A" w:rsidRPr="00BE19D1" w:rsidRDefault="00F0184A"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rPr>
              <w:rFonts w:ascii="CentraleSans Book" w:hAnsi="CentraleSans Book"/>
              <w:sz w:val="18"/>
              <w:szCs w:val="18"/>
            </w:rPr>
          </w:pPr>
        </w:p>
      </w:tc>
    </w:tr>
    <w:tr w:rsidR="00334D27" w14:paraId="2E8611B1" w14:textId="77777777" w:rsidTr="004550E0">
      <w:trPr>
        <w:trHeight w:val="390"/>
      </w:trPr>
      <w:tc>
        <w:tcPr>
          <w:tcW w:w="4186" w:type="dxa"/>
          <w:vMerge/>
        </w:tcPr>
        <w:p w14:paraId="6871976D" w14:textId="77777777" w:rsidR="00F0184A" w:rsidRPr="00753819" w:rsidRDefault="00F0184A"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pPr>
        </w:p>
      </w:tc>
      <w:tc>
        <w:tcPr>
          <w:tcW w:w="2022" w:type="dxa"/>
          <w:vAlign w:val="center"/>
        </w:tcPr>
        <w:p w14:paraId="68CB136D" w14:textId="77777777" w:rsidR="00F0184A" w:rsidRPr="00BE19D1" w:rsidRDefault="00467FFD"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left" w:pos="8160"/>
            </w:tabs>
            <w:jc w:val="right"/>
            <w:rPr>
              <w:rFonts w:ascii="CentraleSans Book" w:hAnsi="CentraleSans Book"/>
              <w:sz w:val="18"/>
              <w:szCs w:val="18"/>
            </w:rPr>
          </w:pPr>
          <w:r w:rsidRPr="00804741">
            <w:rPr>
              <w:rFonts w:ascii="CentraleSans Book" w:hAnsi="CentraleSans Book"/>
              <w:noProof/>
              <w:sz w:val="18"/>
              <w:szCs w:val="18"/>
            </w:rPr>
            <w:drawing>
              <wp:inline distT="0" distB="0" distL="0" distR="0" wp14:anchorId="386A8C94" wp14:editId="6A9FDD3C">
                <wp:extent cx="226800" cy="226800"/>
                <wp:effectExtent l="0" t="0" r="1905" b="1905"/>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226800" cy="226800"/>
                        </a:xfrm>
                        <a:prstGeom prst="rect">
                          <a:avLst/>
                        </a:prstGeom>
                      </pic:spPr>
                    </pic:pic>
                  </a:graphicData>
                </a:graphic>
              </wp:inline>
            </w:drawing>
          </w:r>
          <w:r w:rsidRPr="00290F25">
            <w:rPr>
              <w:rFonts w:ascii="CentraleSans Book" w:hAnsi="CentraleSans Book"/>
              <w:sz w:val="18"/>
              <w:szCs w:val="18"/>
            </w:rPr>
            <w:t xml:space="preserve"> </w:t>
          </w:r>
        </w:p>
      </w:tc>
      <w:tc>
        <w:tcPr>
          <w:tcW w:w="4141" w:type="dxa"/>
          <w:vAlign w:val="center"/>
        </w:tcPr>
        <w:p w14:paraId="51B52CD7" w14:textId="77777777" w:rsidR="00F0184A" w:rsidRPr="00804741" w:rsidRDefault="00467FFD"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left" w:pos="8160"/>
            </w:tabs>
            <w:rPr>
              <w:rFonts w:ascii="CentraleSans Book" w:hAnsi="CentraleSans Book"/>
              <w:sz w:val="18"/>
              <w:szCs w:val="18"/>
            </w:rPr>
          </w:pPr>
          <w:hyperlink r:id="rId3" w:tooltip="Türk Telekom Medya Merkezi" w:history="1">
            <w:r w:rsidRPr="00830F3C">
              <w:rPr>
                <w:rStyle w:val="Kpr"/>
                <w:rFonts w:ascii="CentraleSans Book" w:hAnsi="CentraleSans Book"/>
                <w:sz w:val="18"/>
                <w:szCs w:val="18"/>
              </w:rPr>
              <w:t>https://medya.turktelekom.com.tr/</w:t>
            </w:r>
          </w:hyperlink>
        </w:p>
      </w:tc>
    </w:tr>
    <w:tr w:rsidR="00334D27" w14:paraId="3E0C1FB8" w14:textId="77777777" w:rsidTr="004550E0">
      <w:tc>
        <w:tcPr>
          <w:tcW w:w="4186" w:type="dxa"/>
          <w:vMerge/>
        </w:tcPr>
        <w:p w14:paraId="6861881E" w14:textId="77777777" w:rsidR="00F0184A" w:rsidRDefault="00F0184A"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pPr>
        </w:p>
      </w:tc>
      <w:tc>
        <w:tcPr>
          <w:tcW w:w="2022" w:type="dxa"/>
          <w:vAlign w:val="center"/>
        </w:tcPr>
        <w:p w14:paraId="00AFD86B" w14:textId="77777777" w:rsidR="00F0184A" w:rsidRPr="00923229" w:rsidRDefault="00467FFD"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jc w:val="right"/>
            <w:rPr>
              <w:rFonts w:ascii="CentraleSans Book" w:hAnsi="CentraleSans Book"/>
              <w:sz w:val="18"/>
              <w:szCs w:val="18"/>
            </w:rPr>
          </w:pPr>
          <w:r w:rsidRPr="00804741">
            <w:rPr>
              <w:rFonts w:ascii="CentraleSans Book" w:hAnsi="CentraleSans Book"/>
              <w:noProof/>
              <w:sz w:val="18"/>
              <w:szCs w:val="18"/>
            </w:rPr>
            <w:drawing>
              <wp:inline distT="0" distB="0" distL="0" distR="0" wp14:anchorId="11F72DFA" wp14:editId="52AB87DE">
                <wp:extent cx="226800" cy="226800"/>
                <wp:effectExtent l="0" t="0" r="1905" b="1905"/>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
                        <a:stretch>
                          <a:fillRect/>
                        </a:stretch>
                      </pic:blipFill>
                      <pic:spPr>
                        <a:xfrm>
                          <a:off x="0" y="0"/>
                          <a:ext cx="226800" cy="226800"/>
                        </a:xfrm>
                        <a:prstGeom prst="rect">
                          <a:avLst/>
                        </a:prstGeom>
                      </pic:spPr>
                    </pic:pic>
                  </a:graphicData>
                </a:graphic>
              </wp:inline>
            </w:drawing>
          </w:r>
          <w:r w:rsidRPr="00923229">
            <w:rPr>
              <w:rFonts w:ascii="CentraleSans Book" w:hAnsi="CentraleSans Book"/>
              <w:sz w:val="18"/>
              <w:szCs w:val="18"/>
            </w:rPr>
            <w:t xml:space="preserve"> </w:t>
          </w:r>
        </w:p>
      </w:tc>
      <w:tc>
        <w:tcPr>
          <w:tcW w:w="4141" w:type="dxa"/>
          <w:vAlign w:val="center"/>
        </w:tcPr>
        <w:p w14:paraId="750E3B76" w14:textId="77777777" w:rsidR="00F0184A" w:rsidRPr="00BE19D1" w:rsidRDefault="00467FFD"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left" w:pos="8160"/>
            </w:tabs>
            <w:rPr>
              <w:rFonts w:ascii="CentraleSans Book" w:hAnsi="CentraleSans Book"/>
              <w:sz w:val="18"/>
              <w:szCs w:val="18"/>
            </w:rPr>
          </w:pPr>
          <w:hyperlink r:id="rId5" w:history="1">
            <w:r w:rsidRPr="0008708C">
              <w:rPr>
                <w:rStyle w:val="Kpr"/>
                <w:rFonts w:ascii="CentraleSans Book" w:hAnsi="CentraleSans Book"/>
                <w:sz w:val="18"/>
                <w:szCs w:val="18"/>
              </w:rPr>
              <w:t>https://facebook.com/TTMedyaMerkezi</w:t>
            </w:r>
          </w:hyperlink>
        </w:p>
      </w:tc>
    </w:tr>
    <w:tr w:rsidR="00334D27" w14:paraId="349EEAAF" w14:textId="77777777" w:rsidTr="004550E0">
      <w:tc>
        <w:tcPr>
          <w:tcW w:w="4186" w:type="dxa"/>
          <w:vMerge/>
        </w:tcPr>
        <w:p w14:paraId="7229B2FA" w14:textId="77777777" w:rsidR="00F0184A" w:rsidRDefault="00F0184A"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pPr>
        </w:p>
      </w:tc>
      <w:tc>
        <w:tcPr>
          <w:tcW w:w="2022" w:type="dxa"/>
          <w:vAlign w:val="center"/>
        </w:tcPr>
        <w:p w14:paraId="44C4188E" w14:textId="77777777" w:rsidR="00F0184A" w:rsidRPr="00923229" w:rsidRDefault="00467FFD"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jc w:val="right"/>
            <w:rPr>
              <w:rFonts w:ascii="CentraleSans Book" w:hAnsi="CentraleSans Book"/>
              <w:sz w:val="18"/>
              <w:szCs w:val="18"/>
            </w:rPr>
          </w:pPr>
          <w:r w:rsidRPr="00804741">
            <w:rPr>
              <w:rFonts w:ascii="CentraleSans Book" w:hAnsi="CentraleSans Book"/>
              <w:noProof/>
              <w:sz w:val="18"/>
              <w:szCs w:val="18"/>
            </w:rPr>
            <w:drawing>
              <wp:inline distT="0" distB="0" distL="0" distR="0" wp14:anchorId="19882465" wp14:editId="16E8FAE1">
                <wp:extent cx="226800" cy="226800"/>
                <wp:effectExtent l="0" t="0" r="1905" b="1905"/>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226800" cy="226800"/>
                        </a:xfrm>
                        <a:prstGeom prst="rect">
                          <a:avLst/>
                        </a:prstGeom>
                      </pic:spPr>
                    </pic:pic>
                  </a:graphicData>
                </a:graphic>
              </wp:inline>
            </w:drawing>
          </w:r>
        </w:p>
      </w:tc>
      <w:tc>
        <w:tcPr>
          <w:tcW w:w="4141" w:type="dxa"/>
          <w:vAlign w:val="center"/>
        </w:tcPr>
        <w:p w14:paraId="31EEE39E" w14:textId="77777777" w:rsidR="00F0184A" w:rsidRPr="00BE19D1" w:rsidRDefault="00467FFD"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left" w:pos="8160"/>
            </w:tabs>
            <w:rPr>
              <w:rFonts w:ascii="CentraleSans Book" w:hAnsi="CentraleSans Book"/>
              <w:sz w:val="18"/>
              <w:szCs w:val="18"/>
            </w:rPr>
          </w:pPr>
          <w:hyperlink r:id="rId7" w:history="1">
            <w:r w:rsidRPr="0008708C">
              <w:rPr>
                <w:rStyle w:val="Kpr"/>
                <w:rFonts w:ascii="CentraleSans Book" w:hAnsi="CentraleSans Book"/>
                <w:sz w:val="18"/>
                <w:szCs w:val="18"/>
              </w:rPr>
              <w:t>https://twitter.com/TTMedyaMerkezi</w:t>
            </w:r>
          </w:hyperlink>
        </w:p>
      </w:tc>
    </w:tr>
  </w:tbl>
  <w:p w14:paraId="4F9DFD96" w14:textId="77777777" w:rsidR="00F0184A" w:rsidRDefault="00F0184A">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9D5463"/>
    <w:multiLevelType w:val="hybridMultilevel"/>
    <w:tmpl w:val="6692480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16F905AA"/>
    <w:multiLevelType w:val="hybridMultilevel"/>
    <w:tmpl w:val="D1903E08"/>
    <w:lvl w:ilvl="0" w:tplc="39F82C4E">
      <w:start w:val="1"/>
      <w:numFmt w:val="bullet"/>
      <w:lvlText w:val="•"/>
      <w:lvlJc w:val="left"/>
      <w:pPr>
        <w:tabs>
          <w:tab w:val="num" w:pos="720"/>
        </w:tabs>
        <w:ind w:left="720" w:hanging="360"/>
      </w:pPr>
      <w:rPr>
        <w:rFonts w:ascii="Arial" w:hAnsi="Arial" w:hint="default"/>
      </w:rPr>
    </w:lvl>
    <w:lvl w:ilvl="1" w:tplc="1F44D02E" w:tentative="1">
      <w:start w:val="1"/>
      <w:numFmt w:val="bullet"/>
      <w:lvlText w:val="•"/>
      <w:lvlJc w:val="left"/>
      <w:pPr>
        <w:tabs>
          <w:tab w:val="num" w:pos="1440"/>
        </w:tabs>
        <w:ind w:left="1440" w:hanging="360"/>
      </w:pPr>
      <w:rPr>
        <w:rFonts w:ascii="Arial" w:hAnsi="Arial" w:hint="default"/>
      </w:rPr>
    </w:lvl>
    <w:lvl w:ilvl="2" w:tplc="1FCE7602" w:tentative="1">
      <w:start w:val="1"/>
      <w:numFmt w:val="bullet"/>
      <w:lvlText w:val="•"/>
      <w:lvlJc w:val="left"/>
      <w:pPr>
        <w:tabs>
          <w:tab w:val="num" w:pos="2160"/>
        </w:tabs>
        <w:ind w:left="2160" w:hanging="360"/>
      </w:pPr>
      <w:rPr>
        <w:rFonts w:ascii="Arial" w:hAnsi="Arial" w:hint="default"/>
      </w:rPr>
    </w:lvl>
    <w:lvl w:ilvl="3" w:tplc="C32288D4" w:tentative="1">
      <w:start w:val="1"/>
      <w:numFmt w:val="bullet"/>
      <w:lvlText w:val="•"/>
      <w:lvlJc w:val="left"/>
      <w:pPr>
        <w:tabs>
          <w:tab w:val="num" w:pos="2880"/>
        </w:tabs>
        <w:ind w:left="2880" w:hanging="360"/>
      </w:pPr>
      <w:rPr>
        <w:rFonts w:ascii="Arial" w:hAnsi="Arial" w:hint="default"/>
      </w:rPr>
    </w:lvl>
    <w:lvl w:ilvl="4" w:tplc="B3EAA52A" w:tentative="1">
      <w:start w:val="1"/>
      <w:numFmt w:val="bullet"/>
      <w:lvlText w:val="•"/>
      <w:lvlJc w:val="left"/>
      <w:pPr>
        <w:tabs>
          <w:tab w:val="num" w:pos="3600"/>
        </w:tabs>
        <w:ind w:left="3600" w:hanging="360"/>
      </w:pPr>
      <w:rPr>
        <w:rFonts w:ascii="Arial" w:hAnsi="Arial" w:hint="default"/>
      </w:rPr>
    </w:lvl>
    <w:lvl w:ilvl="5" w:tplc="C1D45634" w:tentative="1">
      <w:start w:val="1"/>
      <w:numFmt w:val="bullet"/>
      <w:lvlText w:val="•"/>
      <w:lvlJc w:val="left"/>
      <w:pPr>
        <w:tabs>
          <w:tab w:val="num" w:pos="4320"/>
        </w:tabs>
        <w:ind w:left="4320" w:hanging="360"/>
      </w:pPr>
      <w:rPr>
        <w:rFonts w:ascii="Arial" w:hAnsi="Arial" w:hint="default"/>
      </w:rPr>
    </w:lvl>
    <w:lvl w:ilvl="6" w:tplc="79D0BAC2" w:tentative="1">
      <w:start w:val="1"/>
      <w:numFmt w:val="bullet"/>
      <w:lvlText w:val="•"/>
      <w:lvlJc w:val="left"/>
      <w:pPr>
        <w:tabs>
          <w:tab w:val="num" w:pos="5040"/>
        </w:tabs>
        <w:ind w:left="5040" w:hanging="360"/>
      </w:pPr>
      <w:rPr>
        <w:rFonts w:ascii="Arial" w:hAnsi="Arial" w:hint="default"/>
      </w:rPr>
    </w:lvl>
    <w:lvl w:ilvl="7" w:tplc="4B266A4C" w:tentative="1">
      <w:start w:val="1"/>
      <w:numFmt w:val="bullet"/>
      <w:lvlText w:val="•"/>
      <w:lvlJc w:val="left"/>
      <w:pPr>
        <w:tabs>
          <w:tab w:val="num" w:pos="5760"/>
        </w:tabs>
        <w:ind w:left="5760" w:hanging="360"/>
      </w:pPr>
      <w:rPr>
        <w:rFonts w:ascii="Arial" w:hAnsi="Arial" w:hint="default"/>
      </w:rPr>
    </w:lvl>
    <w:lvl w:ilvl="8" w:tplc="7080760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B887419"/>
    <w:multiLevelType w:val="hybridMultilevel"/>
    <w:tmpl w:val="85DE0FCE"/>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3" w15:restartNumberingAfterBreak="0">
    <w:nsid w:val="1B971FEA"/>
    <w:multiLevelType w:val="multilevel"/>
    <w:tmpl w:val="0C209B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2C15026"/>
    <w:multiLevelType w:val="hybridMultilevel"/>
    <w:tmpl w:val="F734263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33D1165B"/>
    <w:multiLevelType w:val="multilevel"/>
    <w:tmpl w:val="D4DA4C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AD24BFA"/>
    <w:multiLevelType w:val="hybridMultilevel"/>
    <w:tmpl w:val="427E30DE"/>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7" w15:restartNumberingAfterBreak="0">
    <w:nsid w:val="3E034817"/>
    <w:multiLevelType w:val="hybridMultilevel"/>
    <w:tmpl w:val="BEC8AE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5EDC77A6"/>
    <w:multiLevelType w:val="hybridMultilevel"/>
    <w:tmpl w:val="80722CF0"/>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677A6F12"/>
    <w:multiLevelType w:val="hybridMultilevel"/>
    <w:tmpl w:val="C2CC901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6D14651F"/>
    <w:multiLevelType w:val="hybridMultilevel"/>
    <w:tmpl w:val="EFD8F3D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11" w15:restartNumberingAfterBreak="0">
    <w:nsid w:val="74FE1211"/>
    <w:multiLevelType w:val="hybridMultilevel"/>
    <w:tmpl w:val="20023ED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78B21B09"/>
    <w:multiLevelType w:val="hybridMultilevel"/>
    <w:tmpl w:val="BFA0D5AE"/>
    <w:lvl w:ilvl="0" w:tplc="2D5809CC">
      <w:start w:val="1"/>
      <w:numFmt w:val="bullet"/>
      <w:lvlText w:val="•"/>
      <w:lvlJc w:val="left"/>
      <w:pPr>
        <w:tabs>
          <w:tab w:val="num" w:pos="720"/>
        </w:tabs>
        <w:ind w:left="720" w:hanging="360"/>
      </w:pPr>
      <w:rPr>
        <w:rFonts w:ascii="Arial" w:hAnsi="Arial" w:hint="default"/>
      </w:rPr>
    </w:lvl>
    <w:lvl w:ilvl="1" w:tplc="235CC75A" w:tentative="1">
      <w:start w:val="1"/>
      <w:numFmt w:val="bullet"/>
      <w:lvlText w:val="•"/>
      <w:lvlJc w:val="left"/>
      <w:pPr>
        <w:tabs>
          <w:tab w:val="num" w:pos="1440"/>
        </w:tabs>
        <w:ind w:left="1440" w:hanging="360"/>
      </w:pPr>
      <w:rPr>
        <w:rFonts w:ascii="Arial" w:hAnsi="Arial" w:hint="default"/>
      </w:rPr>
    </w:lvl>
    <w:lvl w:ilvl="2" w:tplc="43CC7EA8" w:tentative="1">
      <w:start w:val="1"/>
      <w:numFmt w:val="bullet"/>
      <w:lvlText w:val="•"/>
      <w:lvlJc w:val="left"/>
      <w:pPr>
        <w:tabs>
          <w:tab w:val="num" w:pos="2160"/>
        </w:tabs>
        <w:ind w:left="2160" w:hanging="360"/>
      </w:pPr>
      <w:rPr>
        <w:rFonts w:ascii="Arial" w:hAnsi="Arial" w:hint="default"/>
      </w:rPr>
    </w:lvl>
    <w:lvl w:ilvl="3" w:tplc="8318A75C" w:tentative="1">
      <w:start w:val="1"/>
      <w:numFmt w:val="bullet"/>
      <w:lvlText w:val="•"/>
      <w:lvlJc w:val="left"/>
      <w:pPr>
        <w:tabs>
          <w:tab w:val="num" w:pos="2880"/>
        </w:tabs>
        <w:ind w:left="2880" w:hanging="360"/>
      </w:pPr>
      <w:rPr>
        <w:rFonts w:ascii="Arial" w:hAnsi="Arial" w:hint="default"/>
      </w:rPr>
    </w:lvl>
    <w:lvl w:ilvl="4" w:tplc="DE7CE986" w:tentative="1">
      <w:start w:val="1"/>
      <w:numFmt w:val="bullet"/>
      <w:lvlText w:val="•"/>
      <w:lvlJc w:val="left"/>
      <w:pPr>
        <w:tabs>
          <w:tab w:val="num" w:pos="3600"/>
        </w:tabs>
        <w:ind w:left="3600" w:hanging="360"/>
      </w:pPr>
      <w:rPr>
        <w:rFonts w:ascii="Arial" w:hAnsi="Arial" w:hint="default"/>
      </w:rPr>
    </w:lvl>
    <w:lvl w:ilvl="5" w:tplc="5DDEA3B4" w:tentative="1">
      <w:start w:val="1"/>
      <w:numFmt w:val="bullet"/>
      <w:lvlText w:val="•"/>
      <w:lvlJc w:val="left"/>
      <w:pPr>
        <w:tabs>
          <w:tab w:val="num" w:pos="4320"/>
        </w:tabs>
        <w:ind w:left="4320" w:hanging="360"/>
      </w:pPr>
      <w:rPr>
        <w:rFonts w:ascii="Arial" w:hAnsi="Arial" w:hint="default"/>
      </w:rPr>
    </w:lvl>
    <w:lvl w:ilvl="6" w:tplc="C2E67CC8" w:tentative="1">
      <w:start w:val="1"/>
      <w:numFmt w:val="bullet"/>
      <w:lvlText w:val="•"/>
      <w:lvlJc w:val="left"/>
      <w:pPr>
        <w:tabs>
          <w:tab w:val="num" w:pos="5040"/>
        </w:tabs>
        <w:ind w:left="5040" w:hanging="360"/>
      </w:pPr>
      <w:rPr>
        <w:rFonts w:ascii="Arial" w:hAnsi="Arial" w:hint="default"/>
      </w:rPr>
    </w:lvl>
    <w:lvl w:ilvl="7" w:tplc="6122EF86" w:tentative="1">
      <w:start w:val="1"/>
      <w:numFmt w:val="bullet"/>
      <w:lvlText w:val="•"/>
      <w:lvlJc w:val="left"/>
      <w:pPr>
        <w:tabs>
          <w:tab w:val="num" w:pos="5760"/>
        </w:tabs>
        <w:ind w:left="5760" w:hanging="360"/>
      </w:pPr>
      <w:rPr>
        <w:rFonts w:ascii="Arial" w:hAnsi="Arial" w:hint="default"/>
      </w:rPr>
    </w:lvl>
    <w:lvl w:ilvl="8" w:tplc="AF5CD0F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798F3A62"/>
    <w:multiLevelType w:val="hybridMultilevel"/>
    <w:tmpl w:val="66704894"/>
    <w:lvl w:ilvl="0" w:tplc="EB7C8838">
      <w:numFmt w:val="bullet"/>
      <w:lvlText w:val=""/>
      <w:lvlJc w:val="left"/>
      <w:pPr>
        <w:ind w:left="720" w:hanging="360"/>
      </w:pPr>
      <w:rPr>
        <w:rFonts w:ascii="Wingdings" w:eastAsia="Arial Unicode MS" w:hAnsi="Wingdings" w:cs="Times New Roman"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361833209">
    <w:abstractNumId w:val="9"/>
  </w:num>
  <w:num w:numId="2" w16cid:durableId="1530147959">
    <w:abstractNumId w:val="11"/>
  </w:num>
  <w:num w:numId="3" w16cid:durableId="1338079091">
    <w:abstractNumId w:val="8"/>
  </w:num>
  <w:num w:numId="4" w16cid:durableId="741565680">
    <w:abstractNumId w:val="6"/>
  </w:num>
  <w:num w:numId="5" w16cid:durableId="1938368658">
    <w:abstractNumId w:val="0"/>
  </w:num>
  <w:num w:numId="6" w16cid:durableId="269289637">
    <w:abstractNumId w:val="4"/>
  </w:num>
  <w:num w:numId="7" w16cid:durableId="921064545">
    <w:abstractNumId w:val="2"/>
  </w:num>
  <w:num w:numId="8" w16cid:durableId="1597789221">
    <w:abstractNumId w:val="13"/>
  </w:num>
  <w:num w:numId="9" w16cid:durableId="1061246106">
    <w:abstractNumId w:val="12"/>
  </w:num>
  <w:num w:numId="10" w16cid:durableId="1819489748">
    <w:abstractNumId w:val="1"/>
  </w:num>
  <w:num w:numId="11" w16cid:durableId="396786552">
    <w:abstractNumId w:val="7"/>
  </w:num>
  <w:num w:numId="12" w16cid:durableId="1359432090">
    <w:abstractNumId w:val="8"/>
  </w:num>
  <w:num w:numId="13" w16cid:durableId="1583486238">
    <w:abstractNumId w:val="10"/>
  </w:num>
  <w:num w:numId="14" w16cid:durableId="734352337">
    <w:abstractNumId w:val="3"/>
  </w:num>
  <w:num w:numId="15" w16cid:durableId="68413366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1"/>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01D1"/>
    <w:rsid w:val="00002C88"/>
    <w:rsid w:val="00003A44"/>
    <w:rsid w:val="00004290"/>
    <w:rsid w:val="0000476D"/>
    <w:rsid w:val="00010D82"/>
    <w:rsid w:val="00011993"/>
    <w:rsid w:val="00014142"/>
    <w:rsid w:val="00017533"/>
    <w:rsid w:val="00027DEA"/>
    <w:rsid w:val="000300DD"/>
    <w:rsid w:val="00030583"/>
    <w:rsid w:val="00030EB6"/>
    <w:rsid w:val="000360C6"/>
    <w:rsid w:val="0003628D"/>
    <w:rsid w:val="00037681"/>
    <w:rsid w:val="00040938"/>
    <w:rsid w:val="00044A8B"/>
    <w:rsid w:val="00055507"/>
    <w:rsid w:val="00056E47"/>
    <w:rsid w:val="00066CF1"/>
    <w:rsid w:val="00067337"/>
    <w:rsid w:val="00071E0B"/>
    <w:rsid w:val="00074F41"/>
    <w:rsid w:val="00075A67"/>
    <w:rsid w:val="0008174A"/>
    <w:rsid w:val="00084A46"/>
    <w:rsid w:val="000855B0"/>
    <w:rsid w:val="000868F6"/>
    <w:rsid w:val="00090741"/>
    <w:rsid w:val="00097C81"/>
    <w:rsid w:val="000A06D6"/>
    <w:rsid w:val="000A2D08"/>
    <w:rsid w:val="000A576F"/>
    <w:rsid w:val="000A5AE6"/>
    <w:rsid w:val="000B0776"/>
    <w:rsid w:val="000B57C0"/>
    <w:rsid w:val="000B6CA2"/>
    <w:rsid w:val="000B756C"/>
    <w:rsid w:val="000C0E8E"/>
    <w:rsid w:val="000C4FB6"/>
    <w:rsid w:val="000C695B"/>
    <w:rsid w:val="000C6C0C"/>
    <w:rsid w:val="000C6D88"/>
    <w:rsid w:val="000D2376"/>
    <w:rsid w:val="000D435D"/>
    <w:rsid w:val="000D43BC"/>
    <w:rsid w:val="000D465C"/>
    <w:rsid w:val="000D4967"/>
    <w:rsid w:val="000D4C59"/>
    <w:rsid w:val="000E00D6"/>
    <w:rsid w:val="000E2DE8"/>
    <w:rsid w:val="000F3FC0"/>
    <w:rsid w:val="000F566B"/>
    <w:rsid w:val="000F5D05"/>
    <w:rsid w:val="0010237B"/>
    <w:rsid w:val="00104272"/>
    <w:rsid w:val="00105C54"/>
    <w:rsid w:val="0011190B"/>
    <w:rsid w:val="00112038"/>
    <w:rsid w:val="00114F5C"/>
    <w:rsid w:val="00116A61"/>
    <w:rsid w:val="00130371"/>
    <w:rsid w:val="00131FC5"/>
    <w:rsid w:val="00133B97"/>
    <w:rsid w:val="001351A1"/>
    <w:rsid w:val="00137854"/>
    <w:rsid w:val="00140934"/>
    <w:rsid w:val="00142D88"/>
    <w:rsid w:val="00144E08"/>
    <w:rsid w:val="0015388F"/>
    <w:rsid w:val="00155593"/>
    <w:rsid w:val="001617F0"/>
    <w:rsid w:val="00161E6F"/>
    <w:rsid w:val="00163173"/>
    <w:rsid w:val="00164AF9"/>
    <w:rsid w:val="00166CF6"/>
    <w:rsid w:val="00167472"/>
    <w:rsid w:val="00167F7C"/>
    <w:rsid w:val="00173FEA"/>
    <w:rsid w:val="00174DB5"/>
    <w:rsid w:val="00177E34"/>
    <w:rsid w:val="0018198A"/>
    <w:rsid w:val="00184BFA"/>
    <w:rsid w:val="001869B7"/>
    <w:rsid w:val="00191293"/>
    <w:rsid w:val="0019142A"/>
    <w:rsid w:val="001A0A0F"/>
    <w:rsid w:val="001A2B97"/>
    <w:rsid w:val="001A37E2"/>
    <w:rsid w:val="001B252C"/>
    <w:rsid w:val="001B2791"/>
    <w:rsid w:val="001B4B09"/>
    <w:rsid w:val="001B7008"/>
    <w:rsid w:val="001C0543"/>
    <w:rsid w:val="001C06CF"/>
    <w:rsid w:val="001C5F5B"/>
    <w:rsid w:val="001D15CC"/>
    <w:rsid w:val="001D35F1"/>
    <w:rsid w:val="001E3496"/>
    <w:rsid w:val="001E7434"/>
    <w:rsid w:val="0020096B"/>
    <w:rsid w:val="00202B53"/>
    <w:rsid w:val="00203216"/>
    <w:rsid w:val="002054AE"/>
    <w:rsid w:val="00211043"/>
    <w:rsid w:val="00214E99"/>
    <w:rsid w:val="00216D64"/>
    <w:rsid w:val="0021780D"/>
    <w:rsid w:val="00226AD5"/>
    <w:rsid w:val="002312E5"/>
    <w:rsid w:val="0023189C"/>
    <w:rsid w:val="00232EFB"/>
    <w:rsid w:val="0023409A"/>
    <w:rsid w:val="00236754"/>
    <w:rsid w:val="0023748C"/>
    <w:rsid w:val="00244DC6"/>
    <w:rsid w:val="00245358"/>
    <w:rsid w:val="00247A0B"/>
    <w:rsid w:val="002509EE"/>
    <w:rsid w:val="0025374F"/>
    <w:rsid w:val="00253EE0"/>
    <w:rsid w:val="002568FD"/>
    <w:rsid w:val="002628BA"/>
    <w:rsid w:val="0026393A"/>
    <w:rsid w:val="00270544"/>
    <w:rsid w:val="00277F4C"/>
    <w:rsid w:val="002805A8"/>
    <w:rsid w:val="002805D7"/>
    <w:rsid w:val="00280968"/>
    <w:rsid w:val="0028365F"/>
    <w:rsid w:val="00283EEA"/>
    <w:rsid w:val="00287760"/>
    <w:rsid w:val="002901A0"/>
    <w:rsid w:val="002926BA"/>
    <w:rsid w:val="0029726A"/>
    <w:rsid w:val="002974F5"/>
    <w:rsid w:val="002A0001"/>
    <w:rsid w:val="002A5BDC"/>
    <w:rsid w:val="002A6056"/>
    <w:rsid w:val="002A6B7D"/>
    <w:rsid w:val="002A7862"/>
    <w:rsid w:val="002B05E7"/>
    <w:rsid w:val="002B14A0"/>
    <w:rsid w:val="002B1745"/>
    <w:rsid w:val="002B3502"/>
    <w:rsid w:val="002B4B20"/>
    <w:rsid w:val="002C08AF"/>
    <w:rsid w:val="002C13B6"/>
    <w:rsid w:val="002C5AE1"/>
    <w:rsid w:val="002C5BC6"/>
    <w:rsid w:val="002D0358"/>
    <w:rsid w:val="002D2AAB"/>
    <w:rsid w:val="002D54BD"/>
    <w:rsid w:val="002F27B5"/>
    <w:rsid w:val="002F4E56"/>
    <w:rsid w:val="002F6A5C"/>
    <w:rsid w:val="00304173"/>
    <w:rsid w:val="00307E89"/>
    <w:rsid w:val="003102A4"/>
    <w:rsid w:val="00311269"/>
    <w:rsid w:val="00320B22"/>
    <w:rsid w:val="003247FB"/>
    <w:rsid w:val="0032675D"/>
    <w:rsid w:val="0032699F"/>
    <w:rsid w:val="00332CD7"/>
    <w:rsid w:val="00333917"/>
    <w:rsid w:val="00334750"/>
    <w:rsid w:val="00336E48"/>
    <w:rsid w:val="0034548B"/>
    <w:rsid w:val="00351C7C"/>
    <w:rsid w:val="00354267"/>
    <w:rsid w:val="00360478"/>
    <w:rsid w:val="0036302D"/>
    <w:rsid w:val="0036439B"/>
    <w:rsid w:val="00365942"/>
    <w:rsid w:val="00371AAE"/>
    <w:rsid w:val="00372DF4"/>
    <w:rsid w:val="003753DE"/>
    <w:rsid w:val="003A27E7"/>
    <w:rsid w:val="003A2C3E"/>
    <w:rsid w:val="003A6618"/>
    <w:rsid w:val="003A7A9C"/>
    <w:rsid w:val="003B0899"/>
    <w:rsid w:val="003C317F"/>
    <w:rsid w:val="003C318C"/>
    <w:rsid w:val="003C40DB"/>
    <w:rsid w:val="003E0A41"/>
    <w:rsid w:val="003E43A5"/>
    <w:rsid w:val="003E6D41"/>
    <w:rsid w:val="003E7A81"/>
    <w:rsid w:val="003F1AB3"/>
    <w:rsid w:val="003F2380"/>
    <w:rsid w:val="00402086"/>
    <w:rsid w:val="00406DD5"/>
    <w:rsid w:val="00410192"/>
    <w:rsid w:val="0041193D"/>
    <w:rsid w:val="00411FEF"/>
    <w:rsid w:val="00413BBF"/>
    <w:rsid w:val="00415311"/>
    <w:rsid w:val="00415404"/>
    <w:rsid w:val="004269F8"/>
    <w:rsid w:val="00426D73"/>
    <w:rsid w:val="0042747A"/>
    <w:rsid w:val="004276C0"/>
    <w:rsid w:val="0043424F"/>
    <w:rsid w:val="0043440C"/>
    <w:rsid w:val="004357E1"/>
    <w:rsid w:val="004406DE"/>
    <w:rsid w:val="004419D2"/>
    <w:rsid w:val="00445102"/>
    <w:rsid w:val="0045492C"/>
    <w:rsid w:val="00461168"/>
    <w:rsid w:val="004615B6"/>
    <w:rsid w:val="0046191E"/>
    <w:rsid w:val="004640CD"/>
    <w:rsid w:val="0046596D"/>
    <w:rsid w:val="00467009"/>
    <w:rsid w:val="00467FFD"/>
    <w:rsid w:val="004703EF"/>
    <w:rsid w:val="004708EC"/>
    <w:rsid w:val="00470DD1"/>
    <w:rsid w:val="00481849"/>
    <w:rsid w:val="004832C6"/>
    <w:rsid w:val="00486456"/>
    <w:rsid w:val="004868A1"/>
    <w:rsid w:val="004928DD"/>
    <w:rsid w:val="00496038"/>
    <w:rsid w:val="004A2B2B"/>
    <w:rsid w:val="004A7335"/>
    <w:rsid w:val="004B52F1"/>
    <w:rsid w:val="004C4EF8"/>
    <w:rsid w:val="004D0DD0"/>
    <w:rsid w:val="004D18D1"/>
    <w:rsid w:val="004D3999"/>
    <w:rsid w:val="004D4A97"/>
    <w:rsid w:val="004D5FDB"/>
    <w:rsid w:val="004D66C3"/>
    <w:rsid w:val="004D6F66"/>
    <w:rsid w:val="004E12F5"/>
    <w:rsid w:val="004E2A4A"/>
    <w:rsid w:val="004F31C6"/>
    <w:rsid w:val="004F4017"/>
    <w:rsid w:val="004F44AC"/>
    <w:rsid w:val="004F6004"/>
    <w:rsid w:val="00503513"/>
    <w:rsid w:val="00505ACE"/>
    <w:rsid w:val="00517AE6"/>
    <w:rsid w:val="0052308A"/>
    <w:rsid w:val="00526693"/>
    <w:rsid w:val="00527415"/>
    <w:rsid w:val="00533400"/>
    <w:rsid w:val="005339E5"/>
    <w:rsid w:val="00536496"/>
    <w:rsid w:val="005370D1"/>
    <w:rsid w:val="005371B8"/>
    <w:rsid w:val="00540023"/>
    <w:rsid w:val="005432DC"/>
    <w:rsid w:val="00543979"/>
    <w:rsid w:val="005447C8"/>
    <w:rsid w:val="0054799F"/>
    <w:rsid w:val="00561373"/>
    <w:rsid w:val="005618A8"/>
    <w:rsid w:val="00563794"/>
    <w:rsid w:val="0056781E"/>
    <w:rsid w:val="00567DF6"/>
    <w:rsid w:val="005745B9"/>
    <w:rsid w:val="00576362"/>
    <w:rsid w:val="0057646D"/>
    <w:rsid w:val="005768A8"/>
    <w:rsid w:val="0058322B"/>
    <w:rsid w:val="00584423"/>
    <w:rsid w:val="005844AF"/>
    <w:rsid w:val="005851EE"/>
    <w:rsid w:val="00590DE6"/>
    <w:rsid w:val="00593654"/>
    <w:rsid w:val="00593A77"/>
    <w:rsid w:val="005A17E3"/>
    <w:rsid w:val="005A4EDC"/>
    <w:rsid w:val="005A5290"/>
    <w:rsid w:val="005A661B"/>
    <w:rsid w:val="005B11AD"/>
    <w:rsid w:val="005B6F4D"/>
    <w:rsid w:val="005C07CE"/>
    <w:rsid w:val="005C59C0"/>
    <w:rsid w:val="005C629C"/>
    <w:rsid w:val="005D09D6"/>
    <w:rsid w:val="005D100F"/>
    <w:rsid w:val="005D4D9D"/>
    <w:rsid w:val="005D6863"/>
    <w:rsid w:val="005D7685"/>
    <w:rsid w:val="005D7773"/>
    <w:rsid w:val="005D7E5A"/>
    <w:rsid w:val="005E3F82"/>
    <w:rsid w:val="005E6B63"/>
    <w:rsid w:val="005F10AD"/>
    <w:rsid w:val="005F28BA"/>
    <w:rsid w:val="005F4963"/>
    <w:rsid w:val="005F5FEB"/>
    <w:rsid w:val="0060041D"/>
    <w:rsid w:val="00601A4F"/>
    <w:rsid w:val="00603ECF"/>
    <w:rsid w:val="0060410B"/>
    <w:rsid w:val="00605473"/>
    <w:rsid w:val="00620CD3"/>
    <w:rsid w:val="00621E12"/>
    <w:rsid w:val="00625F9A"/>
    <w:rsid w:val="00627148"/>
    <w:rsid w:val="00631354"/>
    <w:rsid w:val="0063778A"/>
    <w:rsid w:val="00640961"/>
    <w:rsid w:val="00646736"/>
    <w:rsid w:val="00646ADB"/>
    <w:rsid w:val="006470A3"/>
    <w:rsid w:val="0064794E"/>
    <w:rsid w:val="00657A58"/>
    <w:rsid w:val="00663370"/>
    <w:rsid w:val="0066390D"/>
    <w:rsid w:val="006643CC"/>
    <w:rsid w:val="00666048"/>
    <w:rsid w:val="0067419A"/>
    <w:rsid w:val="006853F6"/>
    <w:rsid w:val="00691BBF"/>
    <w:rsid w:val="00696526"/>
    <w:rsid w:val="006A083A"/>
    <w:rsid w:val="006A2352"/>
    <w:rsid w:val="006A244A"/>
    <w:rsid w:val="006A4FDA"/>
    <w:rsid w:val="006A529E"/>
    <w:rsid w:val="006B73F8"/>
    <w:rsid w:val="006C54E0"/>
    <w:rsid w:val="006C5EB9"/>
    <w:rsid w:val="006C711C"/>
    <w:rsid w:val="006D0FCE"/>
    <w:rsid w:val="006D2088"/>
    <w:rsid w:val="006D34E8"/>
    <w:rsid w:val="006D4F77"/>
    <w:rsid w:val="006D7CCC"/>
    <w:rsid w:val="006E13DE"/>
    <w:rsid w:val="006E1BC9"/>
    <w:rsid w:val="006E6F36"/>
    <w:rsid w:val="006E7837"/>
    <w:rsid w:val="006E7BC0"/>
    <w:rsid w:val="006F00F3"/>
    <w:rsid w:val="006F26D3"/>
    <w:rsid w:val="006F3FE3"/>
    <w:rsid w:val="006F4B7D"/>
    <w:rsid w:val="006F554D"/>
    <w:rsid w:val="006F6779"/>
    <w:rsid w:val="006F6D0A"/>
    <w:rsid w:val="006F7F31"/>
    <w:rsid w:val="007061FE"/>
    <w:rsid w:val="00707C99"/>
    <w:rsid w:val="00721034"/>
    <w:rsid w:val="00723DCE"/>
    <w:rsid w:val="00725795"/>
    <w:rsid w:val="00726D89"/>
    <w:rsid w:val="00730710"/>
    <w:rsid w:val="00731064"/>
    <w:rsid w:val="007314FF"/>
    <w:rsid w:val="0073330A"/>
    <w:rsid w:val="0073634C"/>
    <w:rsid w:val="00736E71"/>
    <w:rsid w:val="00737718"/>
    <w:rsid w:val="0074046A"/>
    <w:rsid w:val="00740F1D"/>
    <w:rsid w:val="00744C3E"/>
    <w:rsid w:val="007516E2"/>
    <w:rsid w:val="00751BC7"/>
    <w:rsid w:val="00756DB8"/>
    <w:rsid w:val="00760C9D"/>
    <w:rsid w:val="00770B6F"/>
    <w:rsid w:val="007811CF"/>
    <w:rsid w:val="0078382B"/>
    <w:rsid w:val="00783A6D"/>
    <w:rsid w:val="0079087D"/>
    <w:rsid w:val="00791B03"/>
    <w:rsid w:val="0079347A"/>
    <w:rsid w:val="0079600E"/>
    <w:rsid w:val="007961F7"/>
    <w:rsid w:val="007A1373"/>
    <w:rsid w:val="007A2853"/>
    <w:rsid w:val="007A5CEF"/>
    <w:rsid w:val="007A6141"/>
    <w:rsid w:val="007B4CB9"/>
    <w:rsid w:val="007B56C9"/>
    <w:rsid w:val="007B6FB6"/>
    <w:rsid w:val="007C00C5"/>
    <w:rsid w:val="007C0328"/>
    <w:rsid w:val="007C2617"/>
    <w:rsid w:val="007C4691"/>
    <w:rsid w:val="007C55F0"/>
    <w:rsid w:val="007D3B58"/>
    <w:rsid w:val="007D3CC5"/>
    <w:rsid w:val="007D418B"/>
    <w:rsid w:val="007D58B7"/>
    <w:rsid w:val="007D58F1"/>
    <w:rsid w:val="007E28FE"/>
    <w:rsid w:val="007E3E3A"/>
    <w:rsid w:val="007E5DC6"/>
    <w:rsid w:val="007E66FD"/>
    <w:rsid w:val="007E7E93"/>
    <w:rsid w:val="007F35CF"/>
    <w:rsid w:val="007F47FD"/>
    <w:rsid w:val="007F7E2F"/>
    <w:rsid w:val="00801D09"/>
    <w:rsid w:val="00801E82"/>
    <w:rsid w:val="00803BB4"/>
    <w:rsid w:val="0080543D"/>
    <w:rsid w:val="00812B68"/>
    <w:rsid w:val="00814724"/>
    <w:rsid w:val="00815817"/>
    <w:rsid w:val="00817305"/>
    <w:rsid w:val="008232F8"/>
    <w:rsid w:val="00825A95"/>
    <w:rsid w:val="00826838"/>
    <w:rsid w:val="00830834"/>
    <w:rsid w:val="00830A2F"/>
    <w:rsid w:val="0083268B"/>
    <w:rsid w:val="00835107"/>
    <w:rsid w:val="00836470"/>
    <w:rsid w:val="0084075C"/>
    <w:rsid w:val="00841986"/>
    <w:rsid w:val="00845EA9"/>
    <w:rsid w:val="00846873"/>
    <w:rsid w:val="00853D97"/>
    <w:rsid w:val="00854888"/>
    <w:rsid w:val="00856EEA"/>
    <w:rsid w:val="0086163E"/>
    <w:rsid w:val="00863DC4"/>
    <w:rsid w:val="00865289"/>
    <w:rsid w:val="0086553C"/>
    <w:rsid w:val="008676A4"/>
    <w:rsid w:val="008802AA"/>
    <w:rsid w:val="00880FD7"/>
    <w:rsid w:val="008811A3"/>
    <w:rsid w:val="00881B17"/>
    <w:rsid w:val="00882749"/>
    <w:rsid w:val="00883998"/>
    <w:rsid w:val="00884FF1"/>
    <w:rsid w:val="00886911"/>
    <w:rsid w:val="00891979"/>
    <w:rsid w:val="008923B3"/>
    <w:rsid w:val="00892B13"/>
    <w:rsid w:val="008A4371"/>
    <w:rsid w:val="008A614C"/>
    <w:rsid w:val="008A7479"/>
    <w:rsid w:val="008A7A8B"/>
    <w:rsid w:val="008B2492"/>
    <w:rsid w:val="008B53DC"/>
    <w:rsid w:val="008B67F4"/>
    <w:rsid w:val="008C5CC8"/>
    <w:rsid w:val="008C624E"/>
    <w:rsid w:val="008D22DC"/>
    <w:rsid w:val="008D23B6"/>
    <w:rsid w:val="008D40B7"/>
    <w:rsid w:val="008D63C4"/>
    <w:rsid w:val="008E068F"/>
    <w:rsid w:val="008E15C1"/>
    <w:rsid w:val="008E18A6"/>
    <w:rsid w:val="008E1B9B"/>
    <w:rsid w:val="008E2424"/>
    <w:rsid w:val="008E4DBE"/>
    <w:rsid w:val="008E53C3"/>
    <w:rsid w:val="008E7D17"/>
    <w:rsid w:val="008F30FF"/>
    <w:rsid w:val="00901519"/>
    <w:rsid w:val="00906262"/>
    <w:rsid w:val="00907129"/>
    <w:rsid w:val="00911156"/>
    <w:rsid w:val="00912FCF"/>
    <w:rsid w:val="00913401"/>
    <w:rsid w:val="00913F60"/>
    <w:rsid w:val="0091633C"/>
    <w:rsid w:val="009173EA"/>
    <w:rsid w:val="00920FE3"/>
    <w:rsid w:val="00922F46"/>
    <w:rsid w:val="00924966"/>
    <w:rsid w:val="0092499B"/>
    <w:rsid w:val="00927843"/>
    <w:rsid w:val="00932C1B"/>
    <w:rsid w:val="009349BB"/>
    <w:rsid w:val="009372F3"/>
    <w:rsid w:val="00940E1C"/>
    <w:rsid w:val="009419DB"/>
    <w:rsid w:val="00952B64"/>
    <w:rsid w:val="009619BF"/>
    <w:rsid w:val="009636BB"/>
    <w:rsid w:val="00964D35"/>
    <w:rsid w:val="009668E6"/>
    <w:rsid w:val="0097327E"/>
    <w:rsid w:val="009769AB"/>
    <w:rsid w:val="00977D38"/>
    <w:rsid w:val="0098438E"/>
    <w:rsid w:val="00984F82"/>
    <w:rsid w:val="00985490"/>
    <w:rsid w:val="00986F42"/>
    <w:rsid w:val="009943AC"/>
    <w:rsid w:val="009B05D0"/>
    <w:rsid w:val="009B1F48"/>
    <w:rsid w:val="009B784F"/>
    <w:rsid w:val="009C064F"/>
    <w:rsid w:val="009C481A"/>
    <w:rsid w:val="009C4D25"/>
    <w:rsid w:val="009C768E"/>
    <w:rsid w:val="009D25C3"/>
    <w:rsid w:val="009D4D32"/>
    <w:rsid w:val="009D549B"/>
    <w:rsid w:val="009D63C9"/>
    <w:rsid w:val="009D64E4"/>
    <w:rsid w:val="009D6994"/>
    <w:rsid w:val="009E1E15"/>
    <w:rsid w:val="009E7874"/>
    <w:rsid w:val="009E78A6"/>
    <w:rsid w:val="009F0FE4"/>
    <w:rsid w:val="009F1855"/>
    <w:rsid w:val="009F3CAF"/>
    <w:rsid w:val="009F7610"/>
    <w:rsid w:val="009F7E23"/>
    <w:rsid w:val="00A02708"/>
    <w:rsid w:val="00A03A37"/>
    <w:rsid w:val="00A104ED"/>
    <w:rsid w:val="00A133FC"/>
    <w:rsid w:val="00A14627"/>
    <w:rsid w:val="00A162CD"/>
    <w:rsid w:val="00A2433F"/>
    <w:rsid w:val="00A2657B"/>
    <w:rsid w:val="00A325B2"/>
    <w:rsid w:val="00A327BE"/>
    <w:rsid w:val="00A32C5B"/>
    <w:rsid w:val="00A32F0D"/>
    <w:rsid w:val="00A35207"/>
    <w:rsid w:val="00A4131B"/>
    <w:rsid w:val="00A610FB"/>
    <w:rsid w:val="00A637E0"/>
    <w:rsid w:val="00A645E6"/>
    <w:rsid w:val="00A67F07"/>
    <w:rsid w:val="00A7141B"/>
    <w:rsid w:val="00A72548"/>
    <w:rsid w:val="00A80485"/>
    <w:rsid w:val="00A80869"/>
    <w:rsid w:val="00A81EE5"/>
    <w:rsid w:val="00A8311F"/>
    <w:rsid w:val="00A856B9"/>
    <w:rsid w:val="00A876D4"/>
    <w:rsid w:val="00A95720"/>
    <w:rsid w:val="00A95C41"/>
    <w:rsid w:val="00A96ACC"/>
    <w:rsid w:val="00A96ECC"/>
    <w:rsid w:val="00A973EA"/>
    <w:rsid w:val="00AA6907"/>
    <w:rsid w:val="00AA72F6"/>
    <w:rsid w:val="00AB36C9"/>
    <w:rsid w:val="00AB3D02"/>
    <w:rsid w:val="00AB6194"/>
    <w:rsid w:val="00AB6435"/>
    <w:rsid w:val="00AC208A"/>
    <w:rsid w:val="00AC41D7"/>
    <w:rsid w:val="00AC570D"/>
    <w:rsid w:val="00AC7864"/>
    <w:rsid w:val="00AE5D83"/>
    <w:rsid w:val="00AE616F"/>
    <w:rsid w:val="00AE7D4D"/>
    <w:rsid w:val="00B003B2"/>
    <w:rsid w:val="00B00B68"/>
    <w:rsid w:val="00B00C77"/>
    <w:rsid w:val="00B021CA"/>
    <w:rsid w:val="00B039A4"/>
    <w:rsid w:val="00B04B3D"/>
    <w:rsid w:val="00B05D99"/>
    <w:rsid w:val="00B108D0"/>
    <w:rsid w:val="00B119C7"/>
    <w:rsid w:val="00B12277"/>
    <w:rsid w:val="00B22174"/>
    <w:rsid w:val="00B250BB"/>
    <w:rsid w:val="00B25596"/>
    <w:rsid w:val="00B257B2"/>
    <w:rsid w:val="00B25B10"/>
    <w:rsid w:val="00B26D85"/>
    <w:rsid w:val="00B30EA7"/>
    <w:rsid w:val="00B462A5"/>
    <w:rsid w:val="00B62D18"/>
    <w:rsid w:val="00B62F24"/>
    <w:rsid w:val="00B67643"/>
    <w:rsid w:val="00B73747"/>
    <w:rsid w:val="00B7445F"/>
    <w:rsid w:val="00B759CE"/>
    <w:rsid w:val="00B76348"/>
    <w:rsid w:val="00B76DE6"/>
    <w:rsid w:val="00B840E0"/>
    <w:rsid w:val="00B8729E"/>
    <w:rsid w:val="00B94C51"/>
    <w:rsid w:val="00B96946"/>
    <w:rsid w:val="00BA3E68"/>
    <w:rsid w:val="00BB18D5"/>
    <w:rsid w:val="00BB68E8"/>
    <w:rsid w:val="00BC11C5"/>
    <w:rsid w:val="00BC2150"/>
    <w:rsid w:val="00BC4D58"/>
    <w:rsid w:val="00BC4DA8"/>
    <w:rsid w:val="00BD14C6"/>
    <w:rsid w:val="00BD3604"/>
    <w:rsid w:val="00BD4D68"/>
    <w:rsid w:val="00BE1233"/>
    <w:rsid w:val="00BE4493"/>
    <w:rsid w:val="00BE4C71"/>
    <w:rsid w:val="00BE4FB1"/>
    <w:rsid w:val="00BE5339"/>
    <w:rsid w:val="00BE5627"/>
    <w:rsid w:val="00BF02E9"/>
    <w:rsid w:val="00BF0978"/>
    <w:rsid w:val="00BF1D3E"/>
    <w:rsid w:val="00BF320E"/>
    <w:rsid w:val="00BF5D29"/>
    <w:rsid w:val="00C01F34"/>
    <w:rsid w:val="00C0347A"/>
    <w:rsid w:val="00C0657A"/>
    <w:rsid w:val="00C10EF7"/>
    <w:rsid w:val="00C12803"/>
    <w:rsid w:val="00C17006"/>
    <w:rsid w:val="00C22A16"/>
    <w:rsid w:val="00C22C53"/>
    <w:rsid w:val="00C239D1"/>
    <w:rsid w:val="00C304BD"/>
    <w:rsid w:val="00C30E20"/>
    <w:rsid w:val="00C331EF"/>
    <w:rsid w:val="00C33BE3"/>
    <w:rsid w:val="00C33CBD"/>
    <w:rsid w:val="00C3465C"/>
    <w:rsid w:val="00C37F15"/>
    <w:rsid w:val="00C4225F"/>
    <w:rsid w:val="00C42F71"/>
    <w:rsid w:val="00C4362E"/>
    <w:rsid w:val="00C53337"/>
    <w:rsid w:val="00C603EB"/>
    <w:rsid w:val="00C66AA7"/>
    <w:rsid w:val="00C77D7C"/>
    <w:rsid w:val="00C82DC0"/>
    <w:rsid w:val="00C83666"/>
    <w:rsid w:val="00C84E9D"/>
    <w:rsid w:val="00C86A62"/>
    <w:rsid w:val="00C913C7"/>
    <w:rsid w:val="00C951A5"/>
    <w:rsid w:val="00C95B7F"/>
    <w:rsid w:val="00C97D94"/>
    <w:rsid w:val="00CA0C1C"/>
    <w:rsid w:val="00CA0FD5"/>
    <w:rsid w:val="00CA5E10"/>
    <w:rsid w:val="00CB09A4"/>
    <w:rsid w:val="00CC112C"/>
    <w:rsid w:val="00CC3131"/>
    <w:rsid w:val="00CC3E1D"/>
    <w:rsid w:val="00CC485E"/>
    <w:rsid w:val="00CC5747"/>
    <w:rsid w:val="00CC5FD6"/>
    <w:rsid w:val="00CD4BDB"/>
    <w:rsid w:val="00CD543C"/>
    <w:rsid w:val="00CD5B07"/>
    <w:rsid w:val="00CE533B"/>
    <w:rsid w:val="00CF0658"/>
    <w:rsid w:val="00CF093A"/>
    <w:rsid w:val="00CF2337"/>
    <w:rsid w:val="00CF2B13"/>
    <w:rsid w:val="00CF33DF"/>
    <w:rsid w:val="00CF47C4"/>
    <w:rsid w:val="00D02FF6"/>
    <w:rsid w:val="00D03724"/>
    <w:rsid w:val="00D07A5F"/>
    <w:rsid w:val="00D14FD8"/>
    <w:rsid w:val="00D27B2B"/>
    <w:rsid w:val="00D34415"/>
    <w:rsid w:val="00D35644"/>
    <w:rsid w:val="00D360CA"/>
    <w:rsid w:val="00D3742A"/>
    <w:rsid w:val="00D43425"/>
    <w:rsid w:val="00D44791"/>
    <w:rsid w:val="00D475C7"/>
    <w:rsid w:val="00D47BF0"/>
    <w:rsid w:val="00D520CD"/>
    <w:rsid w:val="00D55C6A"/>
    <w:rsid w:val="00D55D50"/>
    <w:rsid w:val="00D56819"/>
    <w:rsid w:val="00D621A6"/>
    <w:rsid w:val="00D6315E"/>
    <w:rsid w:val="00D63524"/>
    <w:rsid w:val="00D63760"/>
    <w:rsid w:val="00D641DF"/>
    <w:rsid w:val="00D64DC1"/>
    <w:rsid w:val="00D65C9A"/>
    <w:rsid w:val="00D65EDB"/>
    <w:rsid w:val="00D67D72"/>
    <w:rsid w:val="00D713B4"/>
    <w:rsid w:val="00D7378B"/>
    <w:rsid w:val="00D7625C"/>
    <w:rsid w:val="00D77976"/>
    <w:rsid w:val="00D9216E"/>
    <w:rsid w:val="00D92ECA"/>
    <w:rsid w:val="00D95203"/>
    <w:rsid w:val="00DA26DB"/>
    <w:rsid w:val="00DA4D41"/>
    <w:rsid w:val="00DA66DA"/>
    <w:rsid w:val="00DA6DD4"/>
    <w:rsid w:val="00DB2B90"/>
    <w:rsid w:val="00DB63D8"/>
    <w:rsid w:val="00DC02BB"/>
    <w:rsid w:val="00DC23D6"/>
    <w:rsid w:val="00DC350B"/>
    <w:rsid w:val="00DC713E"/>
    <w:rsid w:val="00DD52EC"/>
    <w:rsid w:val="00DD647D"/>
    <w:rsid w:val="00DD7C85"/>
    <w:rsid w:val="00DE3211"/>
    <w:rsid w:val="00DE344E"/>
    <w:rsid w:val="00DE346B"/>
    <w:rsid w:val="00DE43F5"/>
    <w:rsid w:val="00DE525F"/>
    <w:rsid w:val="00DE5758"/>
    <w:rsid w:val="00DE69FB"/>
    <w:rsid w:val="00DF0363"/>
    <w:rsid w:val="00DF150A"/>
    <w:rsid w:val="00DF67BD"/>
    <w:rsid w:val="00DF6C7E"/>
    <w:rsid w:val="00E00DD2"/>
    <w:rsid w:val="00E015F9"/>
    <w:rsid w:val="00E032CB"/>
    <w:rsid w:val="00E24C7B"/>
    <w:rsid w:val="00E257A2"/>
    <w:rsid w:val="00E26644"/>
    <w:rsid w:val="00E345A7"/>
    <w:rsid w:val="00E3543B"/>
    <w:rsid w:val="00E35AF3"/>
    <w:rsid w:val="00E42912"/>
    <w:rsid w:val="00E4667E"/>
    <w:rsid w:val="00E5185F"/>
    <w:rsid w:val="00E57ABD"/>
    <w:rsid w:val="00E57FC8"/>
    <w:rsid w:val="00E62B42"/>
    <w:rsid w:val="00E65792"/>
    <w:rsid w:val="00E67E4B"/>
    <w:rsid w:val="00E67E5C"/>
    <w:rsid w:val="00E7393B"/>
    <w:rsid w:val="00E807CA"/>
    <w:rsid w:val="00E811DC"/>
    <w:rsid w:val="00E872C4"/>
    <w:rsid w:val="00E92EB7"/>
    <w:rsid w:val="00EA0E5C"/>
    <w:rsid w:val="00EA26D8"/>
    <w:rsid w:val="00EA5AFE"/>
    <w:rsid w:val="00EA7A2D"/>
    <w:rsid w:val="00EB15EA"/>
    <w:rsid w:val="00EB2393"/>
    <w:rsid w:val="00EB2FE4"/>
    <w:rsid w:val="00EB49D4"/>
    <w:rsid w:val="00EB7F33"/>
    <w:rsid w:val="00EC0150"/>
    <w:rsid w:val="00EC5316"/>
    <w:rsid w:val="00EC53D4"/>
    <w:rsid w:val="00ED01D1"/>
    <w:rsid w:val="00EE18E5"/>
    <w:rsid w:val="00EE1D5E"/>
    <w:rsid w:val="00EE1E44"/>
    <w:rsid w:val="00EE2042"/>
    <w:rsid w:val="00EE2425"/>
    <w:rsid w:val="00EE4C60"/>
    <w:rsid w:val="00EF2365"/>
    <w:rsid w:val="00EF24BD"/>
    <w:rsid w:val="00EF31D4"/>
    <w:rsid w:val="00EF4810"/>
    <w:rsid w:val="00EF7DA6"/>
    <w:rsid w:val="00F00448"/>
    <w:rsid w:val="00F0184A"/>
    <w:rsid w:val="00F02DCA"/>
    <w:rsid w:val="00F06038"/>
    <w:rsid w:val="00F112F5"/>
    <w:rsid w:val="00F1309E"/>
    <w:rsid w:val="00F16377"/>
    <w:rsid w:val="00F16DD5"/>
    <w:rsid w:val="00F20BEB"/>
    <w:rsid w:val="00F228FE"/>
    <w:rsid w:val="00F22BD4"/>
    <w:rsid w:val="00F24F5A"/>
    <w:rsid w:val="00F25DB4"/>
    <w:rsid w:val="00F2698C"/>
    <w:rsid w:val="00F27AE7"/>
    <w:rsid w:val="00F36941"/>
    <w:rsid w:val="00F400FB"/>
    <w:rsid w:val="00F41242"/>
    <w:rsid w:val="00F4216F"/>
    <w:rsid w:val="00F42C2D"/>
    <w:rsid w:val="00F42F50"/>
    <w:rsid w:val="00F52905"/>
    <w:rsid w:val="00F536CD"/>
    <w:rsid w:val="00F56A29"/>
    <w:rsid w:val="00F5776E"/>
    <w:rsid w:val="00F57B66"/>
    <w:rsid w:val="00F622B1"/>
    <w:rsid w:val="00F63620"/>
    <w:rsid w:val="00F63806"/>
    <w:rsid w:val="00F65B94"/>
    <w:rsid w:val="00F72E59"/>
    <w:rsid w:val="00F738C7"/>
    <w:rsid w:val="00F74156"/>
    <w:rsid w:val="00F77CD5"/>
    <w:rsid w:val="00F815FF"/>
    <w:rsid w:val="00F8393B"/>
    <w:rsid w:val="00F8433C"/>
    <w:rsid w:val="00F85F4D"/>
    <w:rsid w:val="00F8630B"/>
    <w:rsid w:val="00F9346D"/>
    <w:rsid w:val="00F94417"/>
    <w:rsid w:val="00F94BF3"/>
    <w:rsid w:val="00F979F2"/>
    <w:rsid w:val="00F97C48"/>
    <w:rsid w:val="00FA17D8"/>
    <w:rsid w:val="00FA7CC6"/>
    <w:rsid w:val="00FB0F0D"/>
    <w:rsid w:val="00FB5F8E"/>
    <w:rsid w:val="00FB6D62"/>
    <w:rsid w:val="00FB73C8"/>
    <w:rsid w:val="00FC0E38"/>
    <w:rsid w:val="00FC3C0E"/>
    <w:rsid w:val="00FC5B94"/>
    <w:rsid w:val="00FD3BA2"/>
    <w:rsid w:val="00FD523D"/>
    <w:rsid w:val="00FE591B"/>
    <w:rsid w:val="00FE698E"/>
    <w:rsid w:val="00FF1994"/>
    <w:rsid w:val="00FF61F3"/>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AE7B18"/>
  <w15:docId w15:val="{7DDAB3D8-4FF9-4C19-A70A-4A6C3209FB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9419DB"/>
    <w:pPr>
      <w:pBdr>
        <w:top w:val="nil"/>
        <w:left w:val="nil"/>
        <w:bottom w:val="nil"/>
        <w:right w:val="nil"/>
        <w:between w:val="nil"/>
        <w:bar w:val="nil"/>
      </w:pBdr>
      <w:spacing w:after="0" w:line="240" w:lineRule="auto"/>
    </w:pPr>
    <w:rPr>
      <w:rFonts w:ascii="Times New Roman" w:eastAsia="Arial Unicode MS" w:hAnsi="Times New Roman" w:cs="Times New Roman"/>
      <w:sz w:val="24"/>
      <w:szCs w:val="24"/>
      <w:bdr w:val="nil"/>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rsid w:val="0063778A"/>
    <w:rPr>
      <w:u w:val="single"/>
    </w:rPr>
  </w:style>
  <w:style w:type="paragraph" w:styleId="stBilgi">
    <w:name w:val="header"/>
    <w:link w:val="stBilgiChar"/>
    <w:rsid w:val="0063778A"/>
    <w:pPr>
      <w:pBdr>
        <w:top w:val="nil"/>
        <w:left w:val="nil"/>
        <w:bottom w:val="nil"/>
        <w:right w:val="nil"/>
        <w:between w:val="nil"/>
        <w:bar w:val="nil"/>
      </w:pBdr>
      <w:tabs>
        <w:tab w:val="center" w:pos="4536"/>
        <w:tab w:val="right" w:pos="9072"/>
      </w:tabs>
      <w:spacing w:after="0" w:line="240" w:lineRule="auto"/>
    </w:pPr>
    <w:rPr>
      <w:rFonts w:ascii="Calibri" w:eastAsia="Arial Unicode MS" w:hAnsi="Calibri" w:cs="Arial Unicode MS"/>
      <w:color w:val="000000"/>
      <w:u w:color="000000"/>
      <w:bdr w:val="nil"/>
      <w:lang w:eastAsia="tr-TR"/>
    </w:rPr>
  </w:style>
  <w:style w:type="character" w:customStyle="1" w:styleId="stBilgiChar">
    <w:name w:val="Üst Bilgi Char"/>
    <w:basedOn w:val="VarsaylanParagrafYazTipi"/>
    <w:link w:val="stBilgi"/>
    <w:rsid w:val="0063778A"/>
    <w:rPr>
      <w:rFonts w:ascii="Calibri" w:eastAsia="Arial Unicode MS" w:hAnsi="Calibri" w:cs="Arial Unicode MS"/>
      <w:color w:val="000000"/>
      <w:u w:color="000000"/>
      <w:bdr w:val="nil"/>
      <w:lang w:eastAsia="tr-TR"/>
    </w:rPr>
  </w:style>
  <w:style w:type="paragraph" w:customStyle="1" w:styleId="Body">
    <w:name w:val="Body"/>
    <w:rsid w:val="0063778A"/>
    <w:pPr>
      <w:pBdr>
        <w:top w:val="nil"/>
        <w:left w:val="nil"/>
        <w:bottom w:val="nil"/>
        <w:right w:val="nil"/>
        <w:between w:val="nil"/>
        <w:bar w:val="nil"/>
      </w:pBdr>
      <w:spacing w:after="200" w:line="276" w:lineRule="auto"/>
    </w:pPr>
    <w:rPr>
      <w:rFonts w:ascii="Calibri" w:eastAsia="Arial Unicode MS" w:hAnsi="Calibri" w:cs="Arial Unicode MS"/>
      <w:color w:val="000000"/>
      <w:u w:color="000000"/>
      <w:bdr w:val="nil"/>
      <w:lang w:val="en-US" w:eastAsia="tr-TR"/>
    </w:rPr>
  </w:style>
  <w:style w:type="paragraph" w:customStyle="1" w:styleId="Gvde">
    <w:name w:val="Gövde"/>
    <w:rsid w:val="0063778A"/>
    <w:pPr>
      <w:pBdr>
        <w:top w:val="nil"/>
        <w:left w:val="nil"/>
        <w:bottom w:val="nil"/>
        <w:right w:val="nil"/>
        <w:between w:val="nil"/>
        <w:bar w:val="nil"/>
      </w:pBdr>
      <w:spacing w:after="200" w:line="276" w:lineRule="auto"/>
    </w:pPr>
    <w:rPr>
      <w:rFonts w:ascii="Calibri" w:eastAsia="Calibri" w:hAnsi="Calibri" w:cs="Calibri"/>
      <w:color w:val="000000"/>
      <w:u w:color="000000"/>
      <w:bdr w:val="nil"/>
      <w:lang w:eastAsia="tr-TR"/>
    </w:rPr>
  </w:style>
  <w:style w:type="paragraph" w:styleId="AltBilgi">
    <w:name w:val="footer"/>
    <w:basedOn w:val="Normal"/>
    <w:link w:val="AltBilgiChar"/>
    <w:uiPriority w:val="99"/>
    <w:unhideWhenUsed/>
    <w:rsid w:val="0063778A"/>
    <w:pPr>
      <w:tabs>
        <w:tab w:val="center" w:pos="4513"/>
        <w:tab w:val="right" w:pos="9026"/>
      </w:tabs>
    </w:pPr>
  </w:style>
  <w:style w:type="character" w:customStyle="1" w:styleId="AltBilgiChar">
    <w:name w:val="Alt Bilgi Char"/>
    <w:basedOn w:val="VarsaylanParagrafYazTipi"/>
    <w:link w:val="AltBilgi"/>
    <w:uiPriority w:val="99"/>
    <w:rsid w:val="0063778A"/>
    <w:rPr>
      <w:rFonts w:ascii="Times New Roman" w:eastAsia="Arial Unicode MS" w:hAnsi="Times New Roman" w:cs="Times New Roman"/>
      <w:sz w:val="24"/>
      <w:szCs w:val="24"/>
      <w:bdr w:val="nil"/>
    </w:rPr>
  </w:style>
  <w:style w:type="table" w:styleId="TabloKlavuzu">
    <w:name w:val="Table Grid"/>
    <w:basedOn w:val="NormalTablo"/>
    <w:uiPriority w:val="39"/>
    <w:rsid w:val="0063778A"/>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urgu">
    <w:name w:val="Emphasis"/>
    <w:basedOn w:val="VarsaylanParagrafYazTipi"/>
    <w:uiPriority w:val="20"/>
    <w:qFormat/>
    <w:rsid w:val="0063778A"/>
    <w:rPr>
      <w:i/>
      <w:iCs/>
    </w:rPr>
  </w:style>
  <w:style w:type="paragraph" w:styleId="BalonMetni">
    <w:name w:val="Balloon Text"/>
    <w:basedOn w:val="Normal"/>
    <w:link w:val="BalonMetniChar"/>
    <w:uiPriority w:val="99"/>
    <w:semiHidden/>
    <w:unhideWhenUsed/>
    <w:rsid w:val="00F979F2"/>
    <w:rPr>
      <w:rFonts w:ascii="Tahoma" w:hAnsi="Tahoma" w:cs="Tahoma"/>
      <w:sz w:val="16"/>
      <w:szCs w:val="16"/>
    </w:rPr>
  </w:style>
  <w:style w:type="character" w:customStyle="1" w:styleId="BalonMetniChar">
    <w:name w:val="Balon Metni Char"/>
    <w:basedOn w:val="VarsaylanParagrafYazTipi"/>
    <w:link w:val="BalonMetni"/>
    <w:uiPriority w:val="99"/>
    <w:semiHidden/>
    <w:rsid w:val="00F979F2"/>
    <w:rPr>
      <w:rFonts w:ascii="Tahoma" w:eastAsia="Arial Unicode MS" w:hAnsi="Tahoma" w:cs="Tahoma"/>
      <w:sz w:val="16"/>
      <w:szCs w:val="16"/>
      <w:bdr w:val="nil"/>
    </w:rPr>
  </w:style>
  <w:style w:type="character" w:styleId="AklamaBavurusu">
    <w:name w:val="annotation reference"/>
    <w:basedOn w:val="VarsaylanParagrafYazTipi"/>
    <w:uiPriority w:val="99"/>
    <w:semiHidden/>
    <w:unhideWhenUsed/>
    <w:rsid w:val="00CF0658"/>
    <w:rPr>
      <w:sz w:val="16"/>
      <w:szCs w:val="16"/>
    </w:rPr>
  </w:style>
  <w:style w:type="paragraph" w:styleId="AklamaMetni">
    <w:name w:val="annotation text"/>
    <w:basedOn w:val="Normal"/>
    <w:link w:val="AklamaMetniChar"/>
    <w:uiPriority w:val="99"/>
    <w:unhideWhenUsed/>
    <w:rsid w:val="00CF0658"/>
    <w:rPr>
      <w:sz w:val="20"/>
      <w:szCs w:val="20"/>
    </w:rPr>
  </w:style>
  <w:style w:type="character" w:customStyle="1" w:styleId="AklamaMetniChar">
    <w:name w:val="Açıklama Metni Char"/>
    <w:basedOn w:val="VarsaylanParagrafYazTipi"/>
    <w:link w:val="AklamaMetni"/>
    <w:uiPriority w:val="99"/>
    <w:rsid w:val="00CF0658"/>
    <w:rPr>
      <w:rFonts w:ascii="Times New Roman" w:eastAsia="Arial Unicode MS" w:hAnsi="Times New Roman" w:cs="Times New Roman"/>
      <w:sz w:val="20"/>
      <w:szCs w:val="20"/>
      <w:bdr w:val="nil"/>
    </w:rPr>
  </w:style>
  <w:style w:type="paragraph" w:styleId="AklamaKonusu">
    <w:name w:val="annotation subject"/>
    <w:basedOn w:val="AklamaMetni"/>
    <w:next w:val="AklamaMetni"/>
    <w:link w:val="AklamaKonusuChar"/>
    <w:uiPriority w:val="99"/>
    <w:semiHidden/>
    <w:unhideWhenUsed/>
    <w:rsid w:val="00CF0658"/>
    <w:rPr>
      <w:b/>
      <w:bCs/>
    </w:rPr>
  </w:style>
  <w:style w:type="character" w:customStyle="1" w:styleId="AklamaKonusuChar">
    <w:name w:val="Açıklama Konusu Char"/>
    <w:basedOn w:val="AklamaMetniChar"/>
    <w:link w:val="AklamaKonusu"/>
    <w:uiPriority w:val="99"/>
    <w:semiHidden/>
    <w:rsid w:val="00CF0658"/>
    <w:rPr>
      <w:rFonts w:ascii="Times New Roman" w:eastAsia="Arial Unicode MS" w:hAnsi="Times New Roman" w:cs="Times New Roman"/>
      <w:b/>
      <w:bCs/>
      <w:sz w:val="20"/>
      <w:szCs w:val="20"/>
      <w:bdr w:val="nil"/>
    </w:rPr>
  </w:style>
  <w:style w:type="paragraph" w:styleId="DzMetin">
    <w:name w:val="Plain Text"/>
    <w:basedOn w:val="Normal"/>
    <w:link w:val="DzMetinChar"/>
    <w:uiPriority w:val="99"/>
    <w:unhideWhenUsed/>
    <w:rsid w:val="003E43A5"/>
    <w:rPr>
      <w:rFonts w:ascii="Consolas" w:hAnsi="Consolas"/>
      <w:sz w:val="21"/>
      <w:szCs w:val="21"/>
    </w:rPr>
  </w:style>
  <w:style w:type="character" w:customStyle="1" w:styleId="DzMetinChar">
    <w:name w:val="Düz Metin Char"/>
    <w:basedOn w:val="VarsaylanParagrafYazTipi"/>
    <w:link w:val="DzMetin"/>
    <w:uiPriority w:val="99"/>
    <w:rsid w:val="003E43A5"/>
    <w:rPr>
      <w:rFonts w:ascii="Consolas" w:eastAsia="Arial Unicode MS" w:hAnsi="Consolas" w:cs="Times New Roman"/>
      <w:sz w:val="21"/>
      <w:szCs w:val="21"/>
      <w:bdr w:val="nil"/>
    </w:rPr>
  </w:style>
  <w:style w:type="paragraph" w:styleId="ListeParagraf">
    <w:name w:val="List Paragraph"/>
    <w:basedOn w:val="Normal"/>
    <w:uiPriority w:val="34"/>
    <w:qFormat/>
    <w:rsid w:val="004D3999"/>
    <w:pPr>
      <w:pBdr>
        <w:top w:val="none" w:sz="0" w:space="0" w:color="auto"/>
        <w:left w:val="none" w:sz="0" w:space="0" w:color="auto"/>
        <w:bottom w:val="none" w:sz="0" w:space="0" w:color="auto"/>
        <w:right w:val="none" w:sz="0" w:space="0" w:color="auto"/>
        <w:between w:val="none" w:sz="0" w:space="0" w:color="auto"/>
        <w:bar w:val="none" w:sz="0" w:color="auto"/>
      </w:pBdr>
      <w:ind w:left="720"/>
    </w:pPr>
    <w:rPr>
      <w:rFonts w:ascii="Calibri" w:eastAsiaTheme="minorHAnsi" w:hAnsi="Calibri" w:cs="Calibri"/>
      <w:sz w:val="22"/>
      <w:szCs w:val="22"/>
      <w:bdr w:val="none" w:sz="0" w:space="0" w:color="auto"/>
    </w:rPr>
  </w:style>
  <w:style w:type="character" w:styleId="Gl">
    <w:name w:val="Strong"/>
    <w:basedOn w:val="VarsaylanParagrafYazTipi"/>
    <w:uiPriority w:val="22"/>
    <w:qFormat/>
    <w:rsid w:val="00A162CD"/>
    <w:rPr>
      <w:b/>
      <w:bCs/>
    </w:rPr>
  </w:style>
  <w:style w:type="character" w:customStyle="1" w:styleId="bumpedfont15">
    <w:name w:val="bumpedfont15"/>
    <w:basedOn w:val="VarsaylanParagrafYazTipi"/>
    <w:rsid w:val="00283EEA"/>
  </w:style>
  <w:style w:type="paragraph" w:styleId="Dzeltme">
    <w:name w:val="Revision"/>
    <w:hidden/>
    <w:uiPriority w:val="99"/>
    <w:semiHidden/>
    <w:rsid w:val="00FA17D8"/>
    <w:pPr>
      <w:spacing w:after="0" w:line="240" w:lineRule="auto"/>
    </w:pPr>
    <w:rPr>
      <w:rFonts w:ascii="Times New Roman" w:eastAsia="Arial Unicode MS" w:hAnsi="Times New Roman" w:cs="Times New Roman"/>
      <w:sz w:val="24"/>
      <w:szCs w:val="24"/>
      <w:bdr w:val="nil"/>
    </w:rPr>
  </w:style>
  <w:style w:type="paragraph" w:styleId="NormalWeb">
    <w:name w:val="Normal (Web)"/>
    <w:basedOn w:val="Normal"/>
    <w:uiPriority w:val="99"/>
    <w:semiHidden/>
    <w:unhideWhenUsed/>
    <w:rsid w:val="00F27AE7"/>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eastAsia="tr-TR"/>
    </w:rPr>
  </w:style>
  <w:style w:type="character" w:customStyle="1" w:styleId="UnresolvedMention1">
    <w:name w:val="Unresolved Mention1"/>
    <w:basedOn w:val="VarsaylanParagrafYazTipi"/>
    <w:uiPriority w:val="99"/>
    <w:semiHidden/>
    <w:unhideWhenUsed/>
    <w:rsid w:val="00D7378B"/>
    <w:rPr>
      <w:color w:val="605E5C"/>
      <w:shd w:val="clear" w:color="auto" w:fill="E1DFDD"/>
    </w:rPr>
  </w:style>
  <w:style w:type="character" w:customStyle="1" w:styleId="eop">
    <w:name w:val="eop"/>
    <w:basedOn w:val="VarsaylanParagrafYazTipi"/>
    <w:rsid w:val="00CA0FD5"/>
  </w:style>
  <w:style w:type="character" w:customStyle="1" w:styleId="ListParagraphChar">
    <w:name w:val="List Paragraph Char"/>
    <w:aliases w:val="List Paragraph (numbered (a)) Char,Lapis Bulleted List Char,Dot pt Char,F5 List Paragraph Char,List Paragraph1 Char,No Spacing1 Char,List Paragraph Char Char Char Char,Indicator Text Char,Numbered Para 1 Char,Bullet 1 Char,L Char"/>
    <w:basedOn w:val="VarsaylanParagrafYazTipi"/>
    <w:link w:val="ListParagraph1"/>
    <w:uiPriority w:val="34"/>
    <w:locked/>
    <w:rsid w:val="00D43425"/>
  </w:style>
  <w:style w:type="paragraph" w:customStyle="1" w:styleId="ListParagraph1">
    <w:name w:val="List Paragraph1"/>
    <w:aliases w:val="List Paragraph (numbered (a)),Lapis Bulleted List,Dot pt,F5 List Paragraph,No Spacing1,List Paragraph Char Char Char,Indicator Text,Numbered Para 1,Bullet 1,List Paragraph12,Bullet Points,MAIN CONTENT,List 100s,WB Para,L,?"/>
    <w:basedOn w:val="Normal"/>
    <w:link w:val="ListParagraphChar"/>
    <w:uiPriority w:val="34"/>
    <w:rsid w:val="00D43425"/>
    <w:pPr>
      <w:pBdr>
        <w:top w:val="none" w:sz="0" w:space="0" w:color="auto"/>
        <w:left w:val="none" w:sz="0" w:space="0" w:color="auto"/>
        <w:bottom w:val="none" w:sz="0" w:space="0" w:color="auto"/>
        <w:right w:val="none" w:sz="0" w:space="0" w:color="auto"/>
        <w:between w:val="none" w:sz="0" w:space="0" w:color="auto"/>
        <w:bar w:val="none" w:sz="0" w:color="auto"/>
      </w:pBdr>
      <w:spacing w:after="160" w:line="252" w:lineRule="auto"/>
      <w:ind w:left="720"/>
      <w:contextualSpacing/>
    </w:pPr>
    <w:rPr>
      <w:rFonts w:asciiTheme="minorHAnsi" w:eastAsiaTheme="minorHAnsi" w:hAnsiTheme="minorHAnsi" w:cstheme="minorBidi"/>
      <w:sz w:val="22"/>
      <w:szCs w:val="22"/>
      <w:bdr w:val="none" w:sz="0" w:space="0" w:color="auto"/>
    </w:rPr>
  </w:style>
  <w:style w:type="character" w:styleId="zmlenmeyenBahsetme">
    <w:name w:val="Unresolved Mention"/>
    <w:basedOn w:val="VarsaylanParagrafYazTipi"/>
    <w:uiPriority w:val="99"/>
    <w:semiHidden/>
    <w:unhideWhenUsed/>
    <w:rsid w:val="007D58F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1289981">
      <w:bodyDiv w:val="1"/>
      <w:marLeft w:val="0"/>
      <w:marRight w:val="0"/>
      <w:marTop w:val="0"/>
      <w:marBottom w:val="0"/>
      <w:divBdr>
        <w:top w:val="none" w:sz="0" w:space="0" w:color="auto"/>
        <w:left w:val="none" w:sz="0" w:space="0" w:color="auto"/>
        <w:bottom w:val="none" w:sz="0" w:space="0" w:color="auto"/>
        <w:right w:val="none" w:sz="0" w:space="0" w:color="auto"/>
      </w:divBdr>
    </w:div>
    <w:div w:id="146553407">
      <w:bodyDiv w:val="1"/>
      <w:marLeft w:val="0"/>
      <w:marRight w:val="0"/>
      <w:marTop w:val="0"/>
      <w:marBottom w:val="0"/>
      <w:divBdr>
        <w:top w:val="none" w:sz="0" w:space="0" w:color="auto"/>
        <w:left w:val="none" w:sz="0" w:space="0" w:color="auto"/>
        <w:bottom w:val="none" w:sz="0" w:space="0" w:color="auto"/>
        <w:right w:val="none" w:sz="0" w:space="0" w:color="auto"/>
      </w:divBdr>
    </w:div>
    <w:div w:id="173343087">
      <w:bodyDiv w:val="1"/>
      <w:marLeft w:val="0"/>
      <w:marRight w:val="0"/>
      <w:marTop w:val="0"/>
      <w:marBottom w:val="0"/>
      <w:divBdr>
        <w:top w:val="none" w:sz="0" w:space="0" w:color="auto"/>
        <w:left w:val="none" w:sz="0" w:space="0" w:color="auto"/>
        <w:bottom w:val="none" w:sz="0" w:space="0" w:color="auto"/>
        <w:right w:val="none" w:sz="0" w:space="0" w:color="auto"/>
      </w:divBdr>
    </w:div>
    <w:div w:id="265965416">
      <w:bodyDiv w:val="1"/>
      <w:marLeft w:val="0"/>
      <w:marRight w:val="0"/>
      <w:marTop w:val="0"/>
      <w:marBottom w:val="0"/>
      <w:divBdr>
        <w:top w:val="none" w:sz="0" w:space="0" w:color="auto"/>
        <w:left w:val="none" w:sz="0" w:space="0" w:color="auto"/>
        <w:bottom w:val="none" w:sz="0" w:space="0" w:color="auto"/>
        <w:right w:val="none" w:sz="0" w:space="0" w:color="auto"/>
      </w:divBdr>
      <w:divsChild>
        <w:div w:id="761947286">
          <w:marLeft w:val="0"/>
          <w:marRight w:val="0"/>
          <w:marTop w:val="0"/>
          <w:marBottom w:val="0"/>
          <w:divBdr>
            <w:top w:val="single" w:sz="2" w:space="0" w:color="E3E3E3"/>
            <w:left w:val="single" w:sz="2" w:space="0" w:color="E3E3E3"/>
            <w:bottom w:val="single" w:sz="2" w:space="0" w:color="E3E3E3"/>
            <w:right w:val="single" w:sz="2" w:space="0" w:color="E3E3E3"/>
          </w:divBdr>
          <w:divsChild>
            <w:div w:id="1966037950">
              <w:marLeft w:val="0"/>
              <w:marRight w:val="0"/>
              <w:marTop w:val="0"/>
              <w:marBottom w:val="0"/>
              <w:divBdr>
                <w:top w:val="single" w:sz="2" w:space="0" w:color="E3E3E3"/>
                <w:left w:val="single" w:sz="2" w:space="0" w:color="E3E3E3"/>
                <w:bottom w:val="single" w:sz="2" w:space="0" w:color="E3E3E3"/>
                <w:right w:val="single" w:sz="2" w:space="0" w:color="E3E3E3"/>
              </w:divBdr>
              <w:divsChild>
                <w:div w:id="2147355775">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 w:id="314915038">
      <w:bodyDiv w:val="1"/>
      <w:marLeft w:val="0"/>
      <w:marRight w:val="0"/>
      <w:marTop w:val="0"/>
      <w:marBottom w:val="0"/>
      <w:divBdr>
        <w:top w:val="none" w:sz="0" w:space="0" w:color="auto"/>
        <w:left w:val="none" w:sz="0" w:space="0" w:color="auto"/>
        <w:bottom w:val="none" w:sz="0" w:space="0" w:color="auto"/>
        <w:right w:val="none" w:sz="0" w:space="0" w:color="auto"/>
      </w:divBdr>
      <w:divsChild>
        <w:div w:id="1355614649">
          <w:marLeft w:val="0"/>
          <w:marRight w:val="0"/>
          <w:marTop w:val="0"/>
          <w:marBottom w:val="0"/>
          <w:divBdr>
            <w:top w:val="none" w:sz="0" w:space="0" w:color="auto"/>
            <w:left w:val="none" w:sz="0" w:space="0" w:color="auto"/>
            <w:bottom w:val="none" w:sz="0" w:space="0" w:color="auto"/>
            <w:right w:val="none" w:sz="0" w:space="0" w:color="auto"/>
          </w:divBdr>
          <w:divsChild>
            <w:div w:id="799613459">
              <w:marLeft w:val="0"/>
              <w:marRight w:val="0"/>
              <w:marTop w:val="0"/>
              <w:marBottom w:val="0"/>
              <w:divBdr>
                <w:top w:val="none" w:sz="0" w:space="0" w:color="auto"/>
                <w:left w:val="none" w:sz="0" w:space="0" w:color="auto"/>
                <w:bottom w:val="none" w:sz="0" w:space="0" w:color="auto"/>
                <w:right w:val="none" w:sz="0" w:space="0" w:color="auto"/>
              </w:divBdr>
              <w:divsChild>
                <w:div w:id="1097096066">
                  <w:marLeft w:val="0"/>
                  <w:marRight w:val="0"/>
                  <w:marTop w:val="0"/>
                  <w:marBottom w:val="0"/>
                  <w:divBdr>
                    <w:top w:val="none" w:sz="0" w:space="0" w:color="auto"/>
                    <w:left w:val="none" w:sz="0" w:space="0" w:color="auto"/>
                    <w:bottom w:val="none" w:sz="0" w:space="0" w:color="auto"/>
                    <w:right w:val="none" w:sz="0" w:space="0" w:color="auto"/>
                  </w:divBdr>
                  <w:divsChild>
                    <w:div w:id="1104110410">
                      <w:marLeft w:val="0"/>
                      <w:marRight w:val="0"/>
                      <w:marTop w:val="0"/>
                      <w:marBottom w:val="0"/>
                      <w:divBdr>
                        <w:top w:val="none" w:sz="0" w:space="0" w:color="auto"/>
                        <w:left w:val="none" w:sz="0" w:space="0" w:color="auto"/>
                        <w:bottom w:val="none" w:sz="0" w:space="0" w:color="auto"/>
                        <w:right w:val="none" w:sz="0" w:space="0" w:color="auto"/>
                      </w:divBdr>
                      <w:divsChild>
                        <w:div w:id="327710953">
                          <w:marLeft w:val="0"/>
                          <w:marRight w:val="0"/>
                          <w:marTop w:val="0"/>
                          <w:marBottom w:val="0"/>
                          <w:divBdr>
                            <w:top w:val="none" w:sz="0" w:space="0" w:color="auto"/>
                            <w:left w:val="none" w:sz="0" w:space="0" w:color="auto"/>
                            <w:bottom w:val="none" w:sz="0" w:space="0" w:color="auto"/>
                            <w:right w:val="none" w:sz="0" w:space="0" w:color="auto"/>
                          </w:divBdr>
                          <w:divsChild>
                            <w:div w:id="1875312904">
                              <w:marLeft w:val="0"/>
                              <w:marRight w:val="0"/>
                              <w:marTop w:val="0"/>
                              <w:marBottom w:val="0"/>
                              <w:divBdr>
                                <w:top w:val="none" w:sz="0" w:space="0" w:color="auto"/>
                                <w:left w:val="none" w:sz="0" w:space="0" w:color="auto"/>
                                <w:bottom w:val="none" w:sz="0" w:space="0" w:color="auto"/>
                                <w:right w:val="none" w:sz="0" w:space="0" w:color="auto"/>
                              </w:divBdr>
                              <w:divsChild>
                                <w:div w:id="937564274">
                                  <w:marLeft w:val="0"/>
                                  <w:marRight w:val="0"/>
                                  <w:marTop w:val="0"/>
                                  <w:marBottom w:val="0"/>
                                  <w:divBdr>
                                    <w:top w:val="none" w:sz="0" w:space="0" w:color="auto"/>
                                    <w:left w:val="none" w:sz="0" w:space="0" w:color="auto"/>
                                    <w:bottom w:val="none" w:sz="0" w:space="0" w:color="auto"/>
                                    <w:right w:val="none" w:sz="0" w:space="0" w:color="auto"/>
                                  </w:divBdr>
                                  <w:divsChild>
                                    <w:div w:id="432167230">
                                      <w:marLeft w:val="0"/>
                                      <w:marRight w:val="0"/>
                                      <w:marTop w:val="0"/>
                                      <w:marBottom w:val="0"/>
                                      <w:divBdr>
                                        <w:top w:val="none" w:sz="0" w:space="0" w:color="auto"/>
                                        <w:left w:val="none" w:sz="0" w:space="0" w:color="auto"/>
                                        <w:bottom w:val="none" w:sz="0" w:space="0" w:color="auto"/>
                                        <w:right w:val="none" w:sz="0" w:space="0" w:color="auto"/>
                                      </w:divBdr>
                                      <w:divsChild>
                                        <w:div w:id="1735274436">
                                          <w:marLeft w:val="0"/>
                                          <w:marRight w:val="0"/>
                                          <w:marTop w:val="0"/>
                                          <w:marBottom w:val="0"/>
                                          <w:divBdr>
                                            <w:top w:val="none" w:sz="0" w:space="0" w:color="auto"/>
                                            <w:left w:val="none" w:sz="0" w:space="0" w:color="auto"/>
                                            <w:bottom w:val="none" w:sz="0" w:space="0" w:color="auto"/>
                                            <w:right w:val="none" w:sz="0" w:space="0" w:color="auto"/>
                                          </w:divBdr>
                                          <w:divsChild>
                                            <w:div w:id="2102290866">
                                              <w:marLeft w:val="0"/>
                                              <w:marRight w:val="0"/>
                                              <w:marTop w:val="0"/>
                                              <w:marBottom w:val="0"/>
                                              <w:divBdr>
                                                <w:top w:val="none" w:sz="0" w:space="0" w:color="auto"/>
                                                <w:left w:val="none" w:sz="0" w:space="0" w:color="auto"/>
                                                <w:bottom w:val="none" w:sz="0" w:space="0" w:color="auto"/>
                                                <w:right w:val="none" w:sz="0" w:space="0" w:color="auto"/>
                                              </w:divBdr>
                                              <w:divsChild>
                                                <w:div w:id="2064214760">
                                                  <w:marLeft w:val="0"/>
                                                  <w:marRight w:val="0"/>
                                                  <w:marTop w:val="0"/>
                                                  <w:marBottom w:val="0"/>
                                                  <w:divBdr>
                                                    <w:top w:val="none" w:sz="0" w:space="0" w:color="auto"/>
                                                    <w:left w:val="none" w:sz="0" w:space="0" w:color="auto"/>
                                                    <w:bottom w:val="none" w:sz="0" w:space="0" w:color="auto"/>
                                                    <w:right w:val="none" w:sz="0" w:space="0" w:color="auto"/>
                                                  </w:divBdr>
                                                  <w:divsChild>
                                                    <w:div w:id="1836527626">
                                                      <w:marLeft w:val="0"/>
                                                      <w:marRight w:val="0"/>
                                                      <w:marTop w:val="0"/>
                                                      <w:marBottom w:val="0"/>
                                                      <w:divBdr>
                                                        <w:top w:val="none" w:sz="0" w:space="0" w:color="auto"/>
                                                        <w:left w:val="none" w:sz="0" w:space="0" w:color="auto"/>
                                                        <w:bottom w:val="none" w:sz="0" w:space="0" w:color="auto"/>
                                                        <w:right w:val="none" w:sz="0" w:space="0" w:color="auto"/>
                                                      </w:divBdr>
                                                      <w:divsChild>
                                                        <w:div w:id="549459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96884683">
          <w:marLeft w:val="0"/>
          <w:marRight w:val="0"/>
          <w:marTop w:val="0"/>
          <w:marBottom w:val="0"/>
          <w:divBdr>
            <w:top w:val="none" w:sz="0" w:space="0" w:color="auto"/>
            <w:left w:val="none" w:sz="0" w:space="0" w:color="auto"/>
            <w:bottom w:val="none" w:sz="0" w:space="0" w:color="auto"/>
            <w:right w:val="none" w:sz="0" w:space="0" w:color="auto"/>
          </w:divBdr>
          <w:divsChild>
            <w:div w:id="1598631853">
              <w:marLeft w:val="0"/>
              <w:marRight w:val="0"/>
              <w:marTop w:val="0"/>
              <w:marBottom w:val="0"/>
              <w:divBdr>
                <w:top w:val="none" w:sz="0" w:space="0" w:color="auto"/>
                <w:left w:val="none" w:sz="0" w:space="0" w:color="auto"/>
                <w:bottom w:val="none" w:sz="0" w:space="0" w:color="auto"/>
                <w:right w:val="none" w:sz="0" w:space="0" w:color="auto"/>
              </w:divBdr>
              <w:divsChild>
                <w:div w:id="277297502">
                  <w:marLeft w:val="0"/>
                  <w:marRight w:val="0"/>
                  <w:marTop w:val="0"/>
                  <w:marBottom w:val="0"/>
                  <w:divBdr>
                    <w:top w:val="none" w:sz="0" w:space="0" w:color="auto"/>
                    <w:left w:val="none" w:sz="0" w:space="0" w:color="auto"/>
                    <w:bottom w:val="none" w:sz="0" w:space="0" w:color="auto"/>
                    <w:right w:val="none" w:sz="0" w:space="0" w:color="auto"/>
                  </w:divBdr>
                  <w:divsChild>
                    <w:div w:id="435754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5034636">
      <w:bodyDiv w:val="1"/>
      <w:marLeft w:val="0"/>
      <w:marRight w:val="0"/>
      <w:marTop w:val="0"/>
      <w:marBottom w:val="0"/>
      <w:divBdr>
        <w:top w:val="none" w:sz="0" w:space="0" w:color="auto"/>
        <w:left w:val="none" w:sz="0" w:space="0" w:color="auto"/>
        <w:bottom w:val="none" w:sz="0" w:space="0" w:color="auto"/>
        <w:right w:val="none" w:sz="0" w:space="0" w:color="auto"/>
      </w:divBdr>
    </w:div>
    <w:div w:id="390496189">
      <w:bodyDiv w:val="1"/>
      <w:marLeft w:val="0"/>
      <w:marRight w:val="0"/>
      <w:marTop w:val="0"/>
      <w:marBottom w:val="0"/>
      <w:divBdr>
        <w:top w:val="none" w:sz="0" w:space="0" w:color="auto"/>
        <w:left w:val="none" w:sz="0" w:space="0" w:color="auto"/>
        <w:bottom w:val="none" w:sz="0" w:space="0" w:color="auto"/>
        <w:right w:val="none" w:sz="0" w:space="0" w:color="auto"/>
      </w:divBdr>
    </w:div>
    <w:div w:id="400105939">
      <w:bodyDiv w:val="1"/>
      <w:marLeft w:val="0"/>
      <w:marRight w:val="0"/>
      <w:marTop w:val="0"/>
      <w:marBottom w:val="0"/>
      <w:divBdr>
        <w:top w:val="none" w:sz="0" w:space="0" w:color="auto"/>
        <w:left w:val="none" w:sz="0" w:space="0" w:color="auto"/>
        <w:bottom w:val="none" w:sz="0" w:space="0" w:color="auto"/>
        <w:right w:val="none" w:sz="0" w:space="0" w:color="auto"/>
      </w:divBdr>
    </w:div>
    <w:div w:id="420301924">
      <w:bodyDiv w:val="1"/>
      <w:marLeft w:val="0"/>
      <w:marRight w:val="0"/>
      <w:marTop w:val="0"/>
      <w:marBottom w:val="0"/>
      <w:divBdr>
        <w:top w:val="none" w:sz="0" w:space="0" w:color="auto"/>
        <w:left w:val="none" w:sz="0" w:space="0" w:color="auto"/>
        <w:bottom w:val="none" w:sz="0" w:space="0" w:color="auto"/>
        <w:right w:val="none" w:sz="0" w:space="0" w:color="auto"/>
      </w:divBdr>
    </w:div>
    <w:div w:id="451292995">
      <w:bodyDiv w:val="1"/>
      <w:marLeft w:val="0"/>
      <w:marRight w:val="0"/>
      <w:marTop w:val="0"/>
      <w:marBottom w:val="0"/>
      <w:divBdr>
        <w:top w:val="none" w:sz="0" w:space="0" w:color="auto"/>
        <w:left w:val="none" w:sz="0" w:space="0" w:color="auto"/>
        <w:bottom w:val="none" w:sz="0" w:space="0" w:color="auto"/>
        <w:right w:val="none" w:sz="0" w:space="0" w:color="auto"/>
      </w:divBdr>
    </w:div>
    <w:div w:id="464739692">
      <w:bodyDiv w:val="1"/>
      <w:marLeft w:val="0"/>
      <w:marRight w:val="0"/>
      <w:marTop w:val="0"/>
      <w:marBottom w:val="0"/>
      <w:divBdr>
        <w:top w:val="none" w:sz="0" w:space="0" w:color="auto"/>
        <w:left w:val="none" w:sz="0" w:space="0" w:color="auto"/>
        <w:bottom w:val="none" w:sz="0" w:space="0" w:color="auto"/>
        <w:right w:val="none" w:sz="0" w:space="0" w:color="auto"/>
      </w:divBdr>
    </w:div>
    <w:div w:id="624389550">
      <w:bodyDiv w:val="1"/>
      <w:marLeft w:val="0"/>
      <w:marRight w:val="0"/>
      <w:marTop w:val="0"/>
      <w:marBottom w:val="0"/>
      <w:divBdr>
        <w:top w:val="none" w:sz="0" w:space="0" w:color="auto"/>
        <w:left w:val="none" w:sz="0" w:space="0" w:color="auto"/>
        <w:bottom w:val="none" w:sz="0" w:space="0" w:color="auto"/>
        <w:right w:val="none" w:sz="0" w:space="0" w:color="auto"/>
      </w:divBdr>
    </w:div>
    <w:div w:id="719090995">
      <w:bodyDiv w:val="1"/>
      <w:marLeft w:val="0"/>
      <w:marRight w:val="0"/>
      <w:marTop w:val="0"/>
      <w:marBottom w:val="0"/>
      <w:divBdr>
        <w:top w:val="none" w:sz="0" w:space="0" w:color="auto"/>
        <w:left w:val="none" w:sz="0" w:space="0" w:color="auto"/>
        <w:bottom w:val="none" w:sz="0" w:space="0" w:color="auto"/>
        <w:right w:val="none" w:sz="0" w:space="0" w:color="auto"/>
      </w:divBdr>
    </w:div>
    <w:div w:id="728571520">
      <w:bodyDiv w:val="1"/>
      <w:marLeft w:val="0"/>
      <w:marRight w:val="0"/>
      <w:marTop w:val="0"/>
      <w:marBottom w:val="0"/>
      <w:divBdr>
        <w:top w:val="none" w:sz="0" w:space="0" w:color="auto"/>
        <w:left w:val="none" w:sz="0" w:space="0" w:color="auto"/>
        <w:bottom w:val="none" w:sz="0" w:space="0" w:color="auto"/>
        <w:right w:val="none" w:sz="0" w:space="0" w:color="auto"/>
      </w:divBdr>
      <w:divsChild>
        <w:div w:id="802162325">
          <w:marLeft w:val="274"/>
          <w:marRight w:val="0"/>
          <w:marTop w:val="0"/>
          <w:marBottom w:val="0"/>
          <w:divBdr>
            <w:top w:val="none" w:sz="0" w:space="0" w:color="auto"/>
            <w:left w:val="none" w:sz="0" w:space="0" w:color="auto"/>
            <w:bottom w:val="none" w:sz="0" w:space="0" w:color="auto"/>
            <w:right w:val="none" w:sz="0" w:space="0" w:color="auto"/>
          </w:divBdr>
        </w:div>
        <w:div w:id="1468858562">
          <w:marLeft w:val="274"/>
          <w:marRight w:val="0"/>
          <w:marTop w:val="0"/>
          <w:marBottom w:val="0"/>
          <w:divBdr>
            <w:top w:val="none" w:sz="0" w:space="0" w:color="auto"/>
            <w:left w:val="none" w:sz="0" w:space="0" w:color="auto"/>
            <w:bottom w:val="none" w:sz="0" w:space="0" w:color="auto"/>
            <w:right w:val="none" w:sz="0" w:space="0" w:color="auto"/>
          </w:divBdr>
        </w:div>
      </w:divsChild>
    </w:div>
    <w:div w:id="903831140">
      <w:bodyDiv w:val="1"/>
      <w:marLeft w:val="0"/>
      <w:marRight w:val="0"/>
      <w:marTop w:val="0"/>
      <w:marBottom w:val="0"/>
      <w:divBdr>
        <w:top w:val="none" w:sz="0" w:space="0" w:color="auto"/>
        <w:left w:val="none" w:sz="0" w:space="0" w:color="auto"/>
        <w:bottom w:val="none" w:sz="0" w:space="0" w:color="auto"/>
        <w:right w:val="none" w:sz="0" w:space="0" w:color="auto"/>
      </w:divBdr>
    </w:div>
    <w:div w:id="911235917">
      <w:bodyDiv w:val="1"/>
      <w:marLeft w:val="0"/>
      <w:marRight w:val="0"/>
      <w:marTop w:val="0"/>
      <w:marBottom w:val="0"/>
      <w:divBdr>
        <w:top w:val="none" w:sz="0" w:space="0" w:color="auto"/>
        <w:left w:val="none" w:sz="0" w:space="0" w:color="auto"/>
        <w:bottom w:val="none" w:sz="0" w:space="0" w:color="auto"/>
        <w:right w:val="none" w:sz="0" w:space="0" w:color="auto"/>
      </w:divBdr>
    </w:div>
    <w:div w:id="1009596725">
      <w:bodyDiv w:val="1"/>
      <w:marLeft w:val="0"/>
      <w:marRight w:val="0"/>
      <w:marTop w:val="0"/>
      <w:marBottom w:val="0"/>
      <w:divBdr>
        <w:top w:val="none" w:sz="0" w:space="0" w:color="auto"/>
        <w:left w:val="none" w:sz="0" w:space="0" w:color="auto"/>
        <w:bottom w:val="none" w:sz="0" w:space="0" w:color="auto"/>
        <w:right w:val="none" w:sz="0" w:space="0" w:color="auto"/>
      </w:divBdr>
    </w:div>
    <w:div w:id="1027289664">
      <w:bodyDiv w:val="1"/>
      <w:marLeft w:val="0"/>
      <w:marRight w:val="0"/>
      <w:marTop w:val="0"/>
      <w:marBottom w:val="0"/>
      <w:divBdr>
        <w:top w:val="none" w:sz="0" w:space="0" w:color="auto"/>
        <w:left w:val="none" w:sz="0" w:space="0" w:color="auto"/>
        <w:bottom w:val="none" w:sz="0" w:space="0" w:color="auto"/>
        <w:right w:val="none" w:sz="0" w:space="0" w:color="auto"/>
      </w:divBdr>
    </w:div>
    <w:div w:id="1027759360">
      <w:bodyDiv w:val="1"/>
      <w:marLeft w:val="0"/>
      <w:marRight w:val="0"/>
      <w:marTop w:val="0"/>
      <w:marBottom w:val="0"/>
      <w:divBdr>
        <w:top w:val="none" w:sz="0" w:space="0" w:color="auto"/>
        <w:left w:val="none" w:sz="0" w:space="0" w:color="auto"/>
        <w:bottom w:val="none" w:sz="0" w:space="0" w:color="auto"/>
        <w:right w:val="none" w:sz="0" w:space="0" w:color="auto"/>
      </w:divBdr>
    </w:div>
    <w:div w:id="1032804437">
      <w:bodyDiv w:val="1"/>
      <w:marLeft w:val="0"/>
      <w:marRight w:val="0"/>
      <w:marTop w:val="0"/>
      <w:marBottom w:val="0"/>
      <w:divBdr>
        <w:top w:val="none" w:sz="0" w:space="0" w:color="auto"/>
        <w:left w:val="none" w:sz="0" w:space="0" w:color="auto"/>
        <w:bottom w:val="none" w:sz="0" w:space="0" w:color="auto"/>
        <w:right w:val="none" w:sz="0" w:space="0" w:color="auto"/>
      </w:divBdr>
    </w:div>
    <w:div w:id="1093403058">
      <w:bodyDiv w:val="1"/>
      <w:marLeft w:val="0"/>
      <w:marRight w:val="0"/>
      <w:marTop w:val="0"/>
      <w:marBottom w:val="0"/>
      <w:divBdr>
        <w:top w:val="none" w:sz="0" w:space="0" w:color="auto"/>
        <w:left w:val="none" w:sz="0" w:space="0" w:color="auto"/>
        <w:bottom w:val="none" w:sz="0" w:space="0" w:color="auto"/>
        <w:right w:val="none" w:sz="0" w:space="0" w:color="auto"/>
      </w:divBdr>
      <w:divsChild>
        <w:div w:id="286544510">
          <w:marLeft w:val="0"/>
          <w:marRight w:val="0"/>
          <w:marTop w:val="0"/>
          <w:marBottom w:val="900"/>
          <w:divBdr>
            <w:top w:val="none" w:sz="0" w:space="0" w:color="auto"/>
            <w:left w:val="none" w:sz="0" w:space="0" w:color="auto"/>
            <w:bottom w:val="none" w:sz="0" w:space="0" w:color="auto"/>
            <w:right w:val="none" w:sz="0" w:space="0" w:color="auto"/>
          </w:divBdr>
        </w:div>
      </w:divsChild>
    </w:div>
    <w:div w:id="1111821196">
      <w:bodyDiv w:val="1"/>
      <w:marLeft w:val="0"/>
      <w:marRight w:val="0"/>
      <w:marTop w:val="0"/>
      <w:marBottom w:val="0"/>
      <w:divBdr>
        <w:top w:val="none" w:sz="0" w:space="0" w:color="auto"/>
        <w:left w:val="none" w:sz="0" w:space="0" w:color="auto"/>
        <w:bottom w:val="none" w:sz="0" w:space="0" w:color="auto"/>
        <w:right w:val="none" w:sz="0" w:space="0" w:color="auto"/>
      </w:divBdr>
    </w:div>
    <w:div w:id="1126047986">
      <w:bodyDiv w:val="1"/>
      <w:marLeft w:val="0"/>
      <w:marRight w:val="0"/>
      <w:marTop w:val="0"/>
      <w:marBottom w:val="0"/>
      <w:divBdr>
        <w:top w:val="none" w:sz="0" w:space="0" w:color="auto"/>
        <w:left w:val="none" w:sz="0" w:space="0" w:color="auto"/>
        <w:bottom w:val="none" w:sz="0" w:space="0" w:color="auto"/>
        <w:right w:val="none" w:sz="0" w:space="0" w:color="auto"/>
      </w:divBdr>
    </w:div>
    <w:div w:id="1155412506">
      <w:bodyDiv w:val="1"/>
      <w:marLeft w:val="0"/>
      <w:marRight w:val="0"/>
      <w:marTop w:val="0"/>
      <w:marBottom w:val="0"/>
      <w:divBdr>
        <w:top w:val="none" w:sz="0" w:space="0" w:color="auto"/>
        <w:left w:val="none" w:sz="0" w:space="0" w:color="auto"/>
        <w:bottom w:val="none" w:sz="0" w:space="0" w:color="auto"/>
        <w:right w:val="none" w:sz="0" w:space="0" w:color="auto"/>
      </w:divBdr>
    </w:div>
    <w:div w:id="1205211866">
      <w:bodyDiv w:val="1"/>
      <w:marLeft w:val="0"/>
      <w:marRight w:val="0"/>
      <w:marTop w:val="0"/>
      <w:marBottom w:val="0"/>
      <w:divBdr>
        <w:top w:val="none" w:sz="0" w:space="0" w:color="auto"/>
        <w:left w:val="none" w:sz="0" w:space="0" w:color="auto"/>
        <w:bottom w:val="none" w:sz="0" w:space="0" w:color="auto"/>
        <w:right w:val="none" w:sz="0" w:space="0" w:color="auto"/>
      </w:divBdr>
    </w:div>
    <w:div w:id="1208957338">
      <w:bodyDiv w:val="1"/>
      <w:marLeft w:val="0"/>
      <w:marRight w:val="0"/>
      <w:marTop w:val="0"/>
      <w:marBottom w:val="0"/>
      <w:divBdr>
        <w:top w:val="none" w:sz="0" w:space="0" w:color="auto"/>
        <w:left w:val="none" w:sz="0" w:space="0" w:color="auto"/>
        <w:bottom w:val="none" w:sz="0" w:space="0" w:color="auto"/>
        <w:right w:val="none" w:sz="0" w:space="0" w:color="auto"/>
      </w:divBdr>
    </w:div>
    <w:div w:id="1286421792">
      <w:bodyDiv w:val="1"/>
      <w:marLeft w:val="0"/>
      <w:marRight w:val="0"/>
      <w:marTop w:val="0"/>
      <w:marBottom w:val="0"/>
      <w:divBdr>
        <w:top w:val="none" w:sz="0" w:space="0" w:color="auto"/>
        <w:left w:val="none" w:sz="0" w:space="0" w:color="auto"/>
        <w:bottom w:val="none" w:sz="0" w:space="0" w:color="auto"/>
        <w:right w:val="none" w:sz="0" w:space="0" w:color="auto"/>
      </w:divBdr>
    </w:div>
    <w:div w:id="1324773482">
      <w:bodyDiv w:val="1"/>
      <w:marLeft w:val="0"/>
      <w:marRight w:val="0"/>
      <w:marTop w:val="0"/>
      <w:marBottom w:val="0"/>
      <w:divBdr>
        <w:top w:val="none" w:sz="0" w:space="0" w:color="auto"/>
        <w:left w:val="none" w:sz="0" w:space="0" w:color="auto"/>
        <w:bottom w:val="none" w:sz="0" w:space="0" w:color="auto"/>
        <w:right w:val="none" w:sz="0" w:space="0" w:color="auto"/>
      </w:divBdr>
    </w:div>
    <w:div w:id="1459299754">
      <w:bodyDiv w:val="1"/>
      <w:marLeft w:val="0"/>
      <w:marRight w:val="0"/>
      <w:marTop w:val="0"/>
      <w:marBottom w:val="0"/>
      <w:divBdr>
        <w:top w:val="none" w:sz="0" w:space="0" w:color="auto"/>
        <w:left w:val="none" w:sz="0" w:space="0" w:color="auto"/>
        <w:bottom w:val="none" w:sz="0" w:space="0" w:color="auto"/>
        <w:right w:val="none" w:sz="0" w:space="0" w:color="auto"/>
      </w:divBdr>
    </w:div>
    <w:div w:id="1516656392">
      <w:bodyDiv w:val="1"/>
      <w:marLeft w:val="0"/>
      <w:marRight w:val="0"/>
      <w:marTop w:val="0"/>
      <w:marBottom w:val="0"/>
      <w:divBdr>
        <w:top w:val="none" w:sz="0" w:space="0" w:color="auto"/>
        <w:left w:val="none" w:sz="0" w:space="0" w:color="auto"/>
        <w:bottom w:val="none" w:sz="0" w:space="0" w:color="auto"/>
        <w:right w:val="none" w:sz="0" w:space="0" w:color="auto"/>
      </w:divBdr>
    </w:div>
    <w:div w:id="1530415480">
      <w:bodyDiv w:val="1"/>
      <w:marLeft w:val="0"/>
      <w:marRight w:val="0"/>
      <w:marTop w:val="0"/>
      <w:marBottom w:val="0"/>
      <w:divBdr>
        <w:top w:val="none" w:sz="0" w:space="0" w:color="auto"/>
        <w:left w:val="none" w:sz="0" w:space="0" w:color="auto"/>
        <w:bottom w:val="none" w:sz="0" w:space="0" w:color="auto"/>
        <w:right w:val="none" w:sz="0" w:space="0" w:color="auto"/>
      </w:divBdr>
    </w:div>
    <w:div w:id="1588080329">
      <w:bodyDiv w:val="1"/>
      <w:marLeft w:val="0"/>
      <w:marRight w:val="0"/>
      <w:marTop w:val="0"/>
      <w:marBottom w:val="0"/>
      <w:divBdr>
        <w:top w:val="none" w:sz="0" w:space="0" w:color="auto"/>
        <w:left w:val="none" w:sz="0" w:space="0" w:color="auto"/>
        <w:bottom w:val="none" w:sz="0" w:space="0" w:color="auto"/>
        <w:right w:val="none" w:sz="0" w:space="0" w:color="auto"/>
      </w:divBdr>
    </w:div>
    <w:div w:id="1622371910">
      <w:bodyDiv w:val="1"/>
      <w:marLeft w:val="0"/>
      <w:marRight w:val="0"/>
      <w:marTop w:val="0"/>
      <w:marBottom w:val="0"/>
      <w:divBdr>
        <w:top w:val="none" w:sz="0" w:space="0" w:color="auto"/>
        <w:left w:val="none" w:sz="0" w:space="0" w:color="auto"/>
        <w:bottom w:val="none" w:sz="0" w:space="0" w:color="auto"/>
        <w:right w:val="none" w:sz="0" w:space="0" w:color="auto"/>
      </w:divBdr>
    </w:div>
    <w:div w:id="1723939664">
      <w:bodyDiv w:val="1"/>
      <w:marLeft w:val="0"/>
      <w:marRight w:val="0"/>
      <w:marTop w:val="0"/>
      <w:marBottom w:val="0"/>
      <w:divBdr>
        <w:top w:val="none" w:sz="0" w:space="0" w:color="auto"/>
        <w:left w:val="none" w:sz="0" w:space="0" w:color="auto"/>
        <w:bottom w:val="none" w:sz="0" w:space="0" w:color="auto"/>
        <w:right w:val="none" w:sz="0" w:space="0" w:color="auto"/>
      </w:divBdr>
    </w:div>
    <w:div w:id="1745954710">
      <w:bodyDiv w:val="1"/>
      <w:marLeft w:val="0"/>
      <w:marRight w:val="0"/>
      <w:marTop w:val="0"/>
      <w:marBottom w:val="0"/>
      <w:divBdr>
        <w:top w:val="none" w:sz="0" w:space="0" w:color="auto"/>
        <w:left w:val="none" w:sz="0" w:space="0" w:color="auto"/>
        <w:bottom w:val="none" w:sz="0" w:space="0" w:color="auto"/>
        <w:right w:val="none" w:sz="0" w:space="0" w:color="auto"/>
      </w:divBdr>
    </w:div>
    <w:div w:id="1921677297">
      <w:bodyDiv w:val="1"/>
      <w:marLeft w:val="0"/>
      <w:marRight w:val="0"/>
      <w:marTop w:val="0"/>
      <w:marBottom w:val="0"/>
      <w:divBdr>
        <w:top w:val="none" w:sz="0" w:space="0" w:color="auto"/>
        <w:left w:val="none" w:sz="0" w:space="0" w:color="auto"/>
        <w:bottom w:val="none" w:sz="0" w:space="0" w:color="auto"/>
        <w:right w:val="none" w:sz="0" w:space="0" w:color="auto"/>
      </w:divBdr>
    </w:div>
    <w:div w:id="1954745444">
      <w:bodyDiv w:val="1"/>
      <w:marLeft w:val="0"/>
      <w:marRight w:val="0"/>
      <w:marTop w:val="0"/>
      <w:marBottom w:val="0"/>
      <w:divBdr>
        <w:top w:val="none" w:sz="0" w:space="0" w:color="auto"/>
        <w:left w:val="none" w:sz="0" w:space="0" w:color="auto"/>
        <w:bottom w:val="none" w:sz="0" w:space="0" w:color="auto"/>
        <w:right w:val="none" w:sz="0" w:space="0" w:color="auto"/>
      </w:divBdr>
    </w:div>
    <w:div w:id="1989703585">
      <w:bodyDiv w:val="1"/>
      <w:marLeft w:val="0"/>
      <w:marRight w:val="0"/>
      <w:marTop w:val="0"/>
      <w:marBottom w:val="0"/>
      <w:divBdr>
        <w:top w:val="none" w:sz="0" w:space="0" w:color="auto"/>
        <w:left w:val="none" w:sz="0" w:space="0" w:color="auto"/>
        <w:bottom w:val="none" w:sz="0" w:space="0" w:color="auto"/>
        <w:right w:val="none" w:sz="0" w:space="0" w:color="auto"/>
      </w:divBdr>
      <w:divsChild>
        <w:div w:id="1473475112">
          <w:marLeft w:val="0"/>
          <w:marRight w:val="0"/>
          <w:marTop w:val="0"/>
          <w:marBottom w:val="0"/>
          <w:divBdr>
            <w:top w:val="none" w:sz="0" w:space="0" w:color="auto"/>
            <w:left w:val="none" w:sz="0" w:space="0" w:color="auto"/>
            <w:bottom w:val="none" w:sz="0" w:space="0" w:color="auto"/>
            <w:right w:val="none" w:sz="0" w:space="0" w:color="auto"/>
          </w:divBdr>
          <w:divsChild>
            <w:div w:id="2082603134">
              <w:marLeft w:val="0"/>
              <w:marRight w:val="0"/>
              <w:marTop w:val="0"/>
              <w:marBottom w:val="0"/>
              <w:divBdr>
                <w:top w:val="none" w:sz="0" w:space="0" w:color="auto"/>
                <w:left w:val="none" w:sz="0" w:space="0" w:color="auto"/>
                <w:bottom w:val="none" w:sz="0" w:space="0" w:color="auto"/>
                <w:right w:val="none" w:sz="0" w:space="0" w:color="auto"/>
              </w:divBdr>
              <w:divsChild>
                <w:div w:id="1720472011">
                  <w:marLeft w:val="0"/>
                  <w:marRight w:val="0"/>
                  <w:marTop w:val="0"/>
                  <w:marBottom w:val="0"/>
                  <w:divBdr>
                    <w:top w:val="none" w:sz="0" w:space="0" w:color="auto"/>
                    <w:left w:val="none" w:sz="0" w:space="0" w:color="auto"/>
                    <w:bottom w:val="none" w:sz="0" w:space="0" w:color="auto"/>
                    <w:right w:val="none" w:sz="0" w:space="0" w:color="auto"/>
                  </w:divBdr>
                  <w:divsChild>
                    <w:div w:id="1786998124">
                      <w:marLeft w:val="0"/>
                      <w:marRight w:val="0"/>
                      <w:marTop w:val="0"/>
                      <w:marBottom w:val="0"/>
                      <w:divBdr>
                        <w:top w:val="none" w:sz="0" w:space="0" w:color="auto"/>
                        <w:left w:val="none" w:sz="0" w:space="0" w:color="auto"/>
                        <w:bottom w:val="none" w:sz="0" w:space="0" w:color="auto"/>
                        <w:right w:val="none" w:sz="0" w:space="0" w:color="auto"/>
                      </w:divBdr>
                      <w:divsChild>
                        <w:div w:id="289559133">
                          <w:marLeft w:val="0"/>
                          <w:marRight w:val="0"/>
                          <w:marTop w:val="0"/>
                          <w:marBottom w:val="0"/>
                          <w:divBdr>
                            <w:top w:val="none" w:sz="0" w:space="0" w:color="auto"/>
                            <w:left w:val="none" w:sz="0" w:space="0" w:color="auto"/>
                            <w:bottom w:val="none" w:sz="0" w:space="0" w:color="auto"/>
                            <w:right w:val="none" w:sz="0" w:space="0" w:color="auto"/>
                          </w:divBdr>
                          <w:divsChild>
                            <w:div w:id="244219356">
                              <w:marLeft w:val="0"/>
                              <w:marRight w:val="0"/>
                              <w:marTop w:val="0"/>
                              <w:marBottom w:val="0"/>
                              <w:divBdr>
                                <w:top w:val="none" w:sz="0" w:space="0" w:color="auto"/>
                                <w:left w:val="none" w:sz="0" w:space="0" w:color="auto"/>
                                <w:bottom w:val="none" w:sz="0" w:space="0" w:color="auto"/>
                                <w:right w:val="none" w:sz="0" w:space="0" w:color="auto"/>
                              </w:divBdr>
                              <w:divsChild>
                                <w:div w:id="1208951544">
                                  <w:marLeft w:val="0"/>
                                  <w:marRight w:val="0"/>
                                  <w:marTop w:val="0"/>
                                  <w:marBottom w:val="0"/>
                                  <w:divBdr>
                                    <w:top w:val="none" w:sz="0" w:space="0" w:color="auto"/>
                                    <w:left w:val="none" w:sz="0" w:space="0" w:color="auto"/>
                                    <w:bottom w:val="none" w:sz="0" w:space="0" w:color="auto"/>
                                    <w:right w:val="none" w:sz="0" w:space="0" w:color="auto"/>
                                  </w:divBdr>
                                  <w:divsChild>
                                    <w:div w:id="102966707">
                                      <w:marLeft w:val="0"/>
                                      <w:marRight w:val="0"/>
                                      <w:marTop w:val="0"/>
                                      <w:marBottom w:val="0"/>
                                      <w:divBdr>
                                        <w:top w:val="none" w:sz="0" w:space="0" w:color="auto"/>
                                        <w:left w:val="none" w:sz="0" w:space="0" w:color="auto"/>
                                        <w:bottom w:val="none" w:sz="0" w:space="0" w:color="auto"/>
                                        <w:right w:val="none" w:sz="0" w:space="0" w:color="auto"/>
                                      </w:divBdr>
                                      <w:divsChild>
                                        <w:div w:id="1966503374">
                                          <w:marLeft w:val="0"/>
                                          <w:marRight w:val="0"/>
                                          <w:marTop w:val="0"/>
                                          <w:marBottom w:val="0"/>
                                          <w:divBdr>
                                            <w:top w:val="none" w:sz="0" w:space="0" w:color="auto"/>
                                            <w:left w:val="none" w:sz="0" w:space="0" w:color="auto"/>
                                            <w:bottom w:val="none" w:sz="0" w:space="0" w:color="auto"/>
                                            <w:right w:val="none" w:sz="0" w:space="0" w:color="auto"/>
                                          </w:divBdr>
                                          <w:divsChild>
                                            <w:div w:id="795635179">
                                              <w:marLeft w:val="0"/>
                                              <w:marRight w:val="0"/>
                                              <w:marTop w:val="0"/>
                                              <w:marBottom w:val="0"/>
                                              <w:divBdr>
                                                <w:top w:val="none" w:sz="0" w:space="0" w:color="auto"/>
                                                <w:left w:val="none" w:sz="0" w:space="0" w:color="auto"/>
                                                <w:bottom w:val="none" w:sz="0" w:space="0" w:color="auto"/>
                                                <w:right w:val="none" w:sz="0" w:space="0" w:color="auto"/>
                                              </w:divBdr>
                                              <w:divsChild>
                                                <w:div w:id="324207367">
                                                  <w:marLeft w:val="0"/>
                                                  <w:marRight w:val="0"/>
                                                  <w:marTop w:val="0"/>
                                                  <w:marBottom w:val="0"/>
                                                  <w:divBdr>
                                                    <w:top w:val="none" w:sz="0" w:space="0" w:color="auto"/>
                                                    <w:left w:val="none" w:sz="0" w:space="0" w:color="auto"/>
                                                    <w:bottom w:val="none" w:sz="0" w:space="0" w:color="auto"/>
                                                    <w:right w:val="none" w:sz="0" w:space="0" w:color="auto"/>
                                                  </w:divBdr>
                                                  <w:divsChild>
                                                    <w:div w:id="1042633627">
                                                      <w:marLeft w:val="0"/>
                                                      <w:marRight w:val="0"/>
                                                      <w:marTop w:val="0"/>
                                                      <w:marBottom w:val="0"/>
                                                      <w:divBdr>
                                                        <w:top w:val="none" w:sz="0" w:space="0" w:color="auto"/>
                                                        <w:left w:val="none" w:sz="0" w:space="0" w:color="auto"/>
                                                        <w:bottom w:val="none" w:sz="0" w:space="0" w:color="auto"/>
                                                        <w:right w:val="none" w:sz="0" w:space="0" w:color="auto"/>
                                                      </w:divBdr>
                                                      <w:divsChild>
                                                        <w:div w:id="171423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90762073">
          <w:marLeft w:val="0"/>
          <w:marRight w:val="0"/>
          <w:marTop w:val="0"/>
          <w:marBottom w:val="0"/>
          <w:divBdr>
            <w:top w:val="none" w:sz="0" w:space="0" w:color="auto"/>
            <w:left w:val="none" w:sz="0" w:space="0" w:color="auto"/>
            <w:bottom w:val="none" w:sz="0" w:space="0" w:color="auto"/>
            <w:right w:val="none" w:sz="0" w:space="0" w:color="auto"/>
          </w:divBdr>
          <w:divsChild>
            <w:div w:id="1090126557">
              <w:marLeft w:val="0"/>
              <w:marRight w:val="0"/>
              <w:marTop w:val="0"/>
              <w:marBottom w:val="0"/>
              <w:divBdr>
                <w:top w:val="none" w:sz="0" w:space="0" w:color="auto"/>
                <w:left w:val="none" w:sz="0" w:space="0" w:color="auto"/>
                <w:bottom w:val="none" w:sz="0" w:space="0" w:color="auto"/>
                <w:right w:val="none" w:sz="0" w:space="0" w:color="auto"/>
              </w:divBdr>
              <w:divsChild>
                <w:div w:id="406339353">
                  <w:marLeft w:val="0"/>
                  <w:marRight w:val="0"/>
                  <w:marTop w:val="0"/>
                  <w:marBottom w:val="0"/>
                  <w:divBdr>
                    <w:top w:val="none" w:sz="0" w:space="0" w:color="auto"/>
                    <w:left w:val="none" w:sz="0" w:space="0" w:color="auto"/>
                    <w:bottom w:val="none" w:sz="0" w:space="0" w:color="auto"/>
                    <w:right w:val="none" w:sz="0" w:space="0" w:color="auto"/>
                  </w:divBdr>
                  <w:divsChild>
                    <w:div w:id="166554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kif.kaya@lorbi.com"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mailto:ozlem.temana@lorbi.co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cid:image001.jpg@01D39462.B1613500" TargetMode="External"/><Relationship Id="rId14" Type="http://schemas.openxmlformats.org/officeDocument/2006/relationships/footer" Target="footer1.xml"/></Relationships>
</file>

<file path=word/_rels/header3.xml.rels><?xml version="1.0" encoding="UTF-8" standalone="yes"?>
<Relationships xmlns="http://schemas.openxmlformats.org/package/2006/relationships"><Relationship Id="rId3" Type="http://schemas.openxmlformats.org/officeDocument/2006/relationships/hyperlink" Target="https://medya.turktelekom.com.tr/" TargetMode="External"/><Relationship Id="rId7" Type="http://schemas.openxmlformats.org/officeDocument/2006/relationships/hyperlink" Target="https://twitter.com/TTMedyaMerkezi" TargetMode="External"/><Relationship Id="rId2" Type="http://schemas.openxmlformats.org/officeDocument/2006/relationships/image" Target="media/image3.png"/><Relationship Id="rId1" Type="http://schemas.openxmlformats.org/officeDocument/2006/relationships/image" Target="media/image2.jpg"/><Relationship Id="rId6" Type="http://schemas.openxmlformats.org/officeDocument/2006/relationships/image" Target="media/image5.png"/><Relationship Id="rId5" Type="http://schemas.openxmlformats.org/officeDocument/2006/relationships/hyperlink" Target="https://facebook.com/TTMedyaMerkezi" TargetMode="External"/><Relationship Id="rId4" Type="http://schemas.openxmlformats.org/officeDocument/2006/relationships/image" Target="media/image4.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31A5EB-A3D3-4DA0-9FC9-6A86BA921F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2</Pages>
  <Words>794</Words>
  <Characters>4531</Characters>
  <Application>Microsoft Office Word</Application>
  <DocSecurity>0</DocSecurity>
  <Lines>37</Lines>
  <Paragraphs>10</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DİLA</cp:lastModifiedBy>
  <cp:revision>8</cp:revision>
  <cp:lastPrinted>2025-12-16T08:04:00Z</cp:lastPrinted>
  <dcterms:created xsi:type="dcterms:W3CDTF">2025-12-16T07:58:00Z</dcterms:created>
  <dcterms:modified xsi:type="dcterms:W3CDTF">2025-12-16T09:22:00Z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Author">
    <vt:lpwstr>E/HwaC72KsJyCl9qYGmxBg==</vt:lpwstr>
  </property>
  <property fmtid="{D5CDD505-2E9C-101B-9397-08002B2CF9AE}" pid="3" name="VeriketClassification">
    <vt:lpwstr>63BA1B7E-64B8-45B1-8D0E-D28DF3C89F40</vt:lpwstr>
  </property>
  <property fmtid="{D5CDD505-2E9C-101B-9397-08002B2CF9AE}" pid="4" name="DetectedPolicyPropertyName">
    <vt:lpwstr/>
  </property>
  <property fmtid="{D5CDD505-2E9C-101B-9397-08002B2CF9AE}" pid="5" name="DetectedKeywordsPropertyName">
    <vt:lpwstr/>
  </property>
  <property fmtid="{D5CDD505-2E9C-101B-9397-08002B2CF9AE}" pid="6" name="SensitivityPropertyName">
    <vt:lpwstr>3265DAC8-E08B-44A1-BADC-2164496259F8</vt:lpwstr>
  </property>
  <property fmtid="{D5CDD505-2E9C-101B-9397-08002B2CF9AE}" pid="7" name="SensitivityPersonalDatasPropertyName">
    <vt:lpwstr/>
  </property>
  <property fmtid="{D5CDD505-2E9C-101B-9397-08002B2CF9AE}" pid="8" name="SensitivityApprovedContentPropertyName">
    <vt:lpwstr/>
  </property>
  <property fmtid="{D5CDD505-2E9C-101B-9397-08002B2CF9AE}" pid="9" name="SensitivityCanExportContentPropertyName">
    <vt:lpwstr/>
  </property>
  <property fmtid="{D5CDD505-2E9C-101B-9397-08002B2CF9AE}" pid="10" name="SensitivityDataRetentionPeriodPropertyName">
    <vt:lpwstr/>
  </property>
  <property fmtid="{D5CDD505-2E9C-101B-9397-08002B2CF9AE}" pid="11" name="Word_AddedWatermark_PropertyName">
    <vt:lpwstr/>
  </property>
  <property fmtid="{D5CDD505-2E9C-101B-9397-08002B2CF9AE}" pid="12" name="Word_AddedHeader_PropertyName">
    <vt:lpwstr/>
  </property>
  <property fmtid="{D5CDD505-2E9C-101B-9397-08002B2CF9AE}" pid="13" name="Word_AddedFooter_PropertyName">
    <vt:lpwstr>true</vt:lpwstr>
  </property>
</Properties>
</file>