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946252" w14:textId="77777777" w:rsidR="007546A2" w:rsidRDefault="006D51FA" w:rsidP="002801CF">
      <w:pPr>
        <w:pStyle w:val="AralkYok"/>
        <w:spacing w:line="276" w:lineRule="auto"/>
      </w:pPr>
      <w:r>
        <w:rPr>
          <w:noProof/>
        </w:rPr>
        <w:drawing>
          <wp:inline distT="0" distB="0" distL="114300" distR="114300" wp14:anchorId="08810525" wp14:editId="58AF07E6">
            <wp:extent cx="2165350" cy="697230"/>
            <wp:effectExtent l="0" t="0" r="6350" b="762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2165350" cy="697230"/>
                    </a:xfrm>
                    <a:prstGeom prst="rect">
                      <a:avLst/>
                    </a:prstGeom>
                    <a:ln/>
                  </pic:spPr>
                </pic:pic>
              </a:graphicData>
            </a:graphic>
          </wp:inline>
        </w:drawing>
      </w:r>
    </w:p>
    <w:p w14:paraId="068CD024" w14:textId="77777777" w:rsidR="007546A2" w:rsidRDefault="007546A2" w:rsidP="00824D0E">
      <w:pPr>
        <w:pBdr>
          <w:bottom w:val="single" w:sz="4" w:space="1" w:color="000000"/>
        </w:pBdr>
        <w:spacing w:line="276" w:lineRule="auto"/>
        <w:ind w:right="-187"/>
        <w:rPr>
          <w:rFonts w:ascii="Calibri" w:eastAsia="Calibri" w:hAnsi="Calibri" w:cs="Calibri"/>
        </w:rPr>
      </w:pPr>
    </w:p>
    <w:p w14:paraId="63199B5D" w14:textId="429C155A" w:rsidR="00B81A01" w:rsidRPr="004D4B1A" w:rsidRDefault="006D51FA" w:rsidP="004D4B1A">
      <w:pPr>
        <w:pBdr>
          <w:bottom w:val="single" w:sz="4" w:space="1" w:color="000000"/>
        </w:pBdr>
        <w:spacing w:line="276" w:lineRule="auto"/>
        <w:ind w:right="-187"/>
        <w:rPr>
          <w:rFonts w:ascii="Calibri" w:eastAsia="Calibri" w:hAnsi="Calibri" w:cs="Calibri"/>
        </w:rPr>
      </w:pPr>
      <w:r>
        <w:rPr>
          <w:rFonts w:ascii="Calibri" w:eastAsia="Calibri" w:hAnsi="Calibri" w:cs="Calibri"/>
          <w:b/>
        </w:rPr>
        <w:t xml:space="preserve">BASIN BÜLTENİ     </w:t>
      </w:r>
      <w:r w:rsidR="0075253C">
        <w:rPr>
          <w:rFonts w:ascii="Calibri" w:eastAsia="Calibri" w:hAnsi="Calibri" w:cs="Calibri"/>
          <w:b/>
        </w:rPr>
        <w:t xml:space="preserve">                   </w:t>
      </w:r>
      <w:r w:rsidR="0075253C">
        <w:rPr>
          <w:rFonts w:ascii="Calibri" w:eastAsia="Calibri" w:hAnsi="Calibri" w:cs="Calibri"/>
          <w:b/>
        </w:rPr>
        <w:tab/>
      </w:r>
      <w:r w:rsidR="0075253C">
        <w:rPr>
          <w:rFonts w:ascii="Calibri" w:eastAsia="Calibri" w:hAnsi="Calibri" w:cs="Calibri"/>
          <w:b/>
        </w:rPr>
        <w:tab/>
      </w:r>
      <w:r w:rsidR="0075253C">
        <w:rPr>
          <w:rFonts w:ascii="Calibri" w:eastAsia="Calibri" w:hAnsi="Calibri" w:cs="Calibri"/>
          <w:b/>
        </w:rPr>
        <w:tab/>
      </w:r>
      <w:r w:rsidR="0075253C">
        <w:rPr>
          <w:rFonts w:ascii="Calibri" w:eastAsia="Calibri" w:hAnsi="Calibri" w:cs="Calibri"/>
          <w:b/>
        </w:rPr>
        <w:tab/>
      </w:r>
      <w:r w:rsidR="0075253C">
        <w:rPr>
          <w:rFonts w:ascii="Calibri" w:eastAsia="Calibri" w:hAnsi="Calibri" w:cs="Calibri"/>
          <w:b/>
        </w:rPr>
        <w:tab/>
      </w:r>
      <w:r w:rsidR="0075253C">
        <w:rPr>
          <w:rFonts w:ascii="Calibri" w:eastAsia="Calibri" w:hAnsi="Calibri" w:cs="Calibri"/>
          <w:b/>
        </w:rPr>
        <w:tab/>
      </w:r>
      <w:r w:rsidR="0075253C">
        <w:rPr>
          <w:rFonts w:ascii="Calibri" w:eastAsia="Calibri" w:hAnsi="Calibri" w:cs="Calibri"/>
          <w:b/>
        </w:rPr>
        <w:tab/>
      </w:r>
      <w:r w:rsidR="0075253C">
        <w:rPr>
          <w:rFonts w:ascii="Calibri" w:eastAsia="Calibri" w:hAnsi="Calibri" w:cs="Calibri"/>
          <w:b/>
        </w:rPr>
        <w:tab/>
        <w:t xml:space="preserve"> </w:t>
      </w:r>
      <w:r w:rsidR="00B1303B">
        <w:rPr>
          <w:rFonts w:ascii="Calibri" w:eastAsia="Calibri" w:hAnsi="Calibri" w:cs="Calibri"/>
          <w:b/>
        </w:rPr>
        <w:t>18</w:t>
      </w:r>
      <w:r w:rsidR="00143125">
        <w:rPr>
          <w:rFonts w:ascii="Calibri" w:eastAsia="Calibri" w:hAnsi="Calibri" w:cs="Calibri"/>
          <w:b/>
        </w:rPr>
        <w:t xml:space="preserve"> </w:t>
      </w:r>
      <w:r w:rsidR="00CD16A8">
        <w:rPr>
          <w:rFonts w:ascii="Calibri" w:eastAsia="Calibri" w:hAnsi="Calibri" w:cs="Calibri"/>
          <w:b/>
        </w:rPr>
        <w:t xml:space="preserve">Kasım </w:t>
      </w:r>
      <w:r>
        <w:rPr>
          <w:rFonts w:ascii="Calibri" w:eastAsia="Calibri" w:hAnsi="Calibri" w:cs="Calibri"/>
          <w:b/>
        </w:rPr>
        <w:t>202</w:t>
      </w:r>
      <w:r w:rsidR="00251154">
        <w:rPr>
          <w:rFonts w:ascii="Calibri" w:eastAsia="Calibri" w:hAnsi="Calibri" w:cs="Calibri"/>
          <w:b/>
        </w:rPr>
        <w:t>3</w:t>
      </w:r>
    </w:p>
    <w:p w14:paraId="686A3804" w14:textId="77777777" w:rsidR="004D4B1A" w:rsidRPr="00870F5A" w:rsidRDefault="004D4B1A" w:rsidP="002801CF">
      <w:pPr>
        <w:spacing w:line="276" w:lineRule="auto"/>
        <w:jc w:val="center"/>
        <w:rPr>
          <w:rFonts w:ascii="Calibri" w:eastAsia="Calibri" w:hAnsi="Calibri" w:cs="Calibri"/>
          <w:b/>
          <w:sz w:val="32"/>
          <w:szCs w:val="28"/>
          <w:u w:val="single"/>
        </w:rPr>
      </w:pPr>
    </w:p>
    <w:p w14:paraId="4DF3ED9C" w14:textId="77777777" w:rsidR="007F341B" w:rsidRDefault="00A32734" w:rsidP="007F341B">
      <w:pPr>
        <w:jc w:val="center"/>
        <w:rPr>
          <w:rFonts w:ascii="Calibri" w:eastAsia="Calibri" w:hAnsi="Calibri" w:cs="Calibri"/>
          <w:b/>
          <w:sz w:val="22"/>
          <w:szCs w:val="22"/>
        </w:rPr>
      </w:pPr>
      <w:r w:rsidRPr="007F341B">
        <w:rPr>
          <w:rFonts w:ascii="Calibri" w:eastAsia="Calibri" w:hAnsi="Calibri" w:cs="Calibri"/>
          <w:b/>
          <w:sz w:val="22"/>
          <w:szCs w:val="22"/>
        </w:rPr>
        <w:t>Kültür sanattan sonra girişimciliğin de kalbinin attığı Atatürk Kültür Merkezi</w:t>
      </w:r>
      <w:r w:rsidR="00573562" w:rsidRPr="007F341B">
        <w:rPr>
          <w:rFonts w:ascii="Calibri" w:eastAsia="Calibri" w:hAnsi="Calibri" w:cs="Calibri"/>
          <w:b/>
          <w:sz w:val="22"/>
          <w:szCs w:val="22"/>
        </w:rPr>
        <w:t>’ndeki</w:t>
      </w:r>
      <w:r w:rsidRPr="007F341B">
        <w:rPr>
          <w:rFonts w:ascii="Calibri" w:eastAsia="Calibri" w:hAnsi="Calibri" w:cs="Calibri"/>
          <w:b/>
          <w:sz w:val="22"/>
          <w:szCs w:val="22"/>
        </w:rPr>
        <w:t xml:space="preserve"> </w:t>
      </w:r>
    </w:p>
    <w:p w14:paraId="21EF52B0" w14:textId="77777777" w:rsidR="00A32734" w:rsidRPr="007F341B" w:rsidRDefault="00A32734" w:rsidP="007F341B">
      <w:pPr>
        <w:jc w:val="center"/>
        <w:rPr>
          <w:rFonts w:ascii="Calibri" w:eastAsia="Calibri" w:hAnsi="Calibri" w:cs="Calibri"/>
          <w:b/>
          <w:sz w:val="22"/>
          <w:szCs w:val="22"/>
        </w:rPr>
      </w:pPr>
      <w:r w:rsidRPr="007F341B">
        <w:rPr>
          <w:rFonts w:ascii="Calibri" w:eastAsia="Calibri" w:hAnsi="Calibri" w:cs="Calibri"/>
          <w:b/>
          <w:sz w:val="22"/>
          <w:szCs w:val="22"/>
        </w:rPr>
        <w:t>Türk Telekom Ventures Girişimcilik Merkezi</w:t>
      </w:r>
      <w:r w:rsidR="00573562" w:rsidRPr="007F341B">
        <w:rPr>
          <w:rFonts w:ascii="Calibri" w:eastAsia="Calibri" w:hAnsi="Calibri" w:cs="Calibri"/>
          <w:b/>
          <w:sz w:val="22"/>
          <w:szCs w:val="22"/>
        </w:rPr>
        <w:t xml:space="preserve"> kadın girişimcilerin başarı hikayelerin</w:t>
      </w:r>
      <w:r w:rsidR="007F341B">
        <w:rPr>
          <w:rFonts w:ascii="Calibri" w:eastAsia="Calibri" w:hAnsi="Calibri" w:cs="Calibri"/>
          <w:b/>
          <w:sz w:val="22"/>
          <w:szCs w:val="22"/>
        </w:rPr>
        <w:t>e ev sahipliği yaptı</w:t>
      </w:r>
      <w:r w:rsidR="00CF6D78">
        <w:rPr>
          <w:rFonts w:ascii="Calibri" w:eastAsia="Calibri" w:hAnsi="Calibri" w:cs="Calibri"/>
          <w:b/>
          <w:sz w:val="22"/>
          <w:szCs w:val="22"/>
        </w:rPr>
        <w:t>.</w:t>
      </w:r>
    </w:p>
    <w:p w14:paraId="7543FBAE" w14:textId="77777777" w:rsidR="00A32734" w:rsidRDefault="00A32734" w:rsidP="001E5BB8">
      <w:pPr>
        <w:rPr>
          <w:rFonts w:ascii="Calibri" w:eastAsia="Calibri" w:hAnsi="Calibri" w:cs="Calibri"/>
          <w:b/>
          <w:sz w:val="20"/>
          <w:szCs w:val="20"/>
        </w:rPr>
      </w:pPr>
    </w:p>
    <w:p w14:paraId="4C1B48EE" w14:textId="77777777" w:rsidR="00A32734" w:rsidRDefault="00A32734" w:rsidP="001E5BB8">
      <w:pPr>
        <w:rPr>
          <w:rFonts w:ascii="Calibri" w:eastAsia="Calibri" w:hAnsi="Calibri" w:cs="Calibri"/>
          <w:b/>
          <w:sz w:val="20"/>
          <w:szCs w:val="20"/>
        </w:rPr>
      </w:pPr>
    </w:p>
    <w:p w14:paraId="362BB8D3" w14:textId="77777777" w:rsidR="00B1303B" w:rsidRDefault="00A32734" w:rsidP="00B1303B">
      <w:pPr>
        <w:jc w:val="center"/>
        <w:rPr>
          <w:rFonts w:ascii="Calibri" w:eastAsia="Calibri" w:hAnsi="Calibri" w:cs="Calibri"/>
          <w:b/>
          <w:sz w:val="36"/>
          <w:szCs w:val="36"/>
        </w:rPr>
      </w:pPr>
      <w:r w:rsidRPr="00A32734">
        <w:rPr>
          <w:rFonts w:ascii="Calibri" w:eastAsia="Calibri" w:hAnsi="Calibri" w:cs="Calibri"/>
          <w:b/>
          <w:sz w:val="36"/>
          <w:szCs w:val="36"/>
        </w:rPr>
        <w:t xml:space="preserve">Türk Telekom </w:t>
      </w:r>
      <w:proofErr w:type="spellStart"/>
      <w:r w:rsidRPr="00A32734">
        <w:rPr>
          <w:rFonts w:ascii="Calibri" w:eastAsia="Calibri" w:hAnsi="Calibri" w:cs="Calibri"/>
          <w:b/>
          <w:sz w:val="36"/>
          <w:szCs w:val="36"/>
        </w:rPr>
        <w:t>Ventures</w:t>
      </w:r>
      <w:proofErr w:type="spellEnd"/>
      <w:r w:rsidRPr="00A32734">
        <w:rPr>
          <w:rFonts w:ascii="Calibri" w:eastAsia="Calibri" w:hAnsi="Calibri" w:cs="Calibri"/>
          <w:b/>
          <w:sz w:val="36"/>
          <w:szCs w:val="36"/>
        </w:rPr>
        <w:t xml:space="preserve"> Girişimcilik Merkezi’nde</w:t>
      </w:r>
    </w:p>
    <w:p w14:paraId="504DB054" w14:textId="3263B536" w:rsidR="001E5BB8" w:rsidRPr="00A32734" w:rsidRDefault="00A32734" w:rsidP="00B1303B">
      <w:pPr>
        <w:jc w:val="center"/>
        <w:rPr>
          <w:rFonts w:ascii="Calibri" w:eastAsia="Calibri" w:hAnsi="Calibri" w:cs="Calibri"/>
          <w:b/>
          <w:sz w:val="36"/>
          <w:szCs w:val="36"/>
        </w:rPr>
      </w:pPr>
      <w:r w:rsidRPr="00A32734">
        <w:rPr>
          <w:rFonts w:ascii="Calibri" w:eastAsia="Calibri" w:hAnsi="Calibri" w:cs="Calibri"/>
          <w:b/>
          <w:sz w:val="36"/>
          <w:szCs w:val="36"/>
        </w:rPr>
        <w:t>girişimcilere ilham veren buluşma</w:t>
      </w:r>
    </w:p>
    <w:p w14:paraId="4F726D18" w14:textId="77777777" w:rsidR="00C97B45" w:rsidRDefault="00C97B45" w:rsidP="001E5BB8">
      <w:pPr>
        <w:rPr>
          <w:rFonts w:ascii="Calibri" w:eastAsia="Calibri" w:hAnsi="Calibri" w:cs="Calibri"/>
          <w:b/>
        </w:rPr>
      </w:pPr>
    </w:p>
    <w:p w14:paraId="73CFFEBE" w14:textId="77777777" w:rsidR="00A32734" w:rsidRPr="002D501A" w:rsidRDefault="00C97B45" w:rsidP="002D501A">
      <w:pPr>
        <w:jc w:val="both"/>
        <w:rPr>
          <w:rFonts w:asciiTheme="majorHAnsi" w:eastAsia="Calibri" w:hAnsiTheme="majorHAnsi" w:cstheme="majorHAnsi"/>
          <w:b/>
          <w:sz w:val="22"/>
          <w:szCs w:val="22"/>
        </w:rPr>
      </w:pPr>
      <w:r w:rsidRPr="002D501A">
        <w:rPr>
          <w:rFonts w:asciiTheme="majorHAnsi" w:eastAsia="Calibri" w:hAnsiTheme="majorHAnsi" w:cstheme="majorHAnsi"/>
          <w:b/>
          <w:sz w:val="22"/>
          <w:szCs w:val="22"/>
        </w:rPr>
        <w:t xml:space="preserve">Türk Telekom, </w:t>
      </w:r>
      <w:r w:rsidR="00A32734" w:rsidRPr="002D501A">
        <w:rPr>
          <w:rFonts w:asciiTheme="majorHAnsi" w:eastAsia="Calibri" w:hAnsiTheme="majorHAnsi" w:cstheme="majorHAnsi"/>
          <w:b/>
          <w:sz w:val="22"/>
          <w:szCs w:val="22"/>
        </w:rPr>
        <w:t xml:space="preserve">yenilikçi girişim fikirlerini desteklemek ve girişim ekosistemine değer yaratmaya devam etmek üzere; </w:t>
      </w:r>
      <w:r w:rsidRPr="002D501A">
        <w:rPr>
          <w:rFonts w:asciiTheme="majorHAnsi" w:eastAsia="Calibri" w:hAnsiTheme="majorHAnsi" w:cstheme="majorHAnsi"/>
          <w:b/>
          <w:sz w:val="22"/>
          <w:szCs w:val="22"/>
        </w:rPr>
        <w:t xml:space="preserve">ana destekçisi olduğu ve teknoloji ile kültür sanatın buluşma noktası Atatürk Kültür Merkezi’nde kurduğu Türk Telekom Ventures Girişimcilik Merkezi’nde, </w:t>
      </w:r>
      <w:r w:rsidR="00A32734" w:rsidRPr="002D501A">
        <w:rPr>
          <w:rFonts w:asciiTheme="majorHAnsi" w:eastAsia="Calibri" w:hAnsiTheme="majorHAnsi" w:cstheme="majorHAnsi"/>
          <w:b/>
          <w:sz w:val="22"/>
          <w:szCs w:val="22"/>
        </w:rPr>
        <w:t xml:space="preserve">19 Kasım Dünya Kadın Girişimciler Günü’ne özel etkinlik düzenledi. </w:t>
      </w:r>
    </w:p>
    <w:p w14:paraId="0D6CB4BD" w14:textId="77777777" w:rsidR="00A32734" w:rsidRDefault="00A32734" w:rsidP="002D501A">
      <w:pPr>
        <w:jc w:val="both"/>
        <w:rPr>
          <w:rFonts w:asciiTheme="majorHAnsi" w:eastAsia="Calibri" w:hAnsiTheme="majorHAnsi" w:cstheme="majorHAnsi"/>
          <w:b/>
          <w:sz w:val="22"/>
          <w:szCs w:val="22"/>
        </w:rPr>
      </w:pPr>
    </w:p>
    <w:p w14:paraId="1E5E77ED" w14:textId="77777777" w:rsidR="002D501A" w:rsidRPr="00573562" w:rsidRDefault="002D501A" w:rsidP="002D501A">
      <w:pPr>
        <w:spacing w:line="276" w:lineRule="auto"/>
        <w:jc w:val="both"/>
        <w:rPr>
          <w:rFonts w:asciiTheme="majorHAnsi" w:hAnsiTheme="majorHAnsi" w:cstheme="majorHAnsi"/>
          <w:b/>
          <w:bCs/>
          <w:sz w:val="22"/>
          <w:szCs w:val="22"/>
        </w:rPr>
      </w:pPr>
      <w:r w:rsidRPr="00573562">
        <w:rPr>
          <w:rFonts w:asciiTheme="majorHAnsi" w:hAnsiTheme="majorHAnsi" w:cstheme="majorHAnsi"/>
          <w:b/>
          <w:bCs/>
          <w:sz w:val="22"/>
          <w:szCs w:val="22"/>
        </w:rPr>
        <w:t>Türk Telekom Ventures Genel Müdürü </w:t>
      </w:r>
      <w:r w:rsidRPr="00573562">
        <w:rPr>
          <w:rFonts w:asciiTheme="majorHAnsi" w:hAnsiTheme="majorHAnsi" w:cstheme="majorHAnsi"/>
          <w:b/>
          <w:sz w:val="22"/>
          <w:szCs w:val="22"/>
        </w:rPr>
        <w:t>Muhammed Özhan</w:t>
      </w:r>
      <w:r w:rsidRPr="00573562">
        <w:rPr>
          <w:rFonts w:asciiTheme="majorHAnsi" w:hAnsiTheme="majorHAnsi" w:cstheme="majorHAnsi"/>
          <w:b/>
          <w:bCs/>
          <w:sz w:val="22"/>
          <w:szCs w:val="22"/>
        </w:rPr>
        <w:t>; “Girişimcilik ekosistemin</w:t>
      </w:r>
      <w:r w:rsidR="00573562">
        <w:rPr>
          <w:rFonts w:asciiTheme="majorHAnsi" w:hAnsiTheme="majorHAnsi" w:cstheme="majorHAnsi"/>
          <w:b/>
          <w:bCs/>
          <w:sz w:val="22"/>
          <w:szCs w:val="22"/>
        </w:rPr>
        <w:t>deki</w:t>
      </w:r>
      <w:r w:rsidRPr="00573562">
        <w:rPr>
          <w:rFonts w:asciiTheme="majorHAnsi" w:hAnsiTheme="majorHAnsi" w:cstheme="majorHAnsi"/>
          <w:b/>
          <w:bCs/>
          <w:sz w:val="22"/>
          <w:szCs w:val="22"/>
        </w:rPr>
        <w:t xml:space="preserve"> </w:t>
      </w:r>
      <w:r w:rsidR="000100BF" w:rsidRPr="00573562">
        <w:rPr>
          <w:rFonts w:asciiTheme="majorHAnsi" w:hAnsiTheme="majorHAnsi" w:cstheme="majorHAnsi"/>
          <w:b/>
          <w:bCs/>
          <w:sz w:val="22"/>
          <w:szCs w:val="22"/>
        </w:rPr>
        <w:t xml:space="preserve">yenilikçi </w:t>
      </w:r>
      <w:r w:rsidRPr="00573562">
        <w:rPr>
          <w:rFonts w:asciiTheme="majorHAnsi" w:hAnsiTheme="majorHAnsi" w:cstheme="majorHAnsi"/>
          <w:b/>
          <w:bCs/>
          <w:sz w:val="22"/>
          <w:szCs w:val="22"/>
        </w:rPr>
        <w:t>fikirlerin daha da ileriye taşı</w:t>
      </w:r>
      <w:r w:rsidR="000100BF" w:rsidRPr="00573562">
        <w:rPr>
          <w:rFonts w:asciiTheme="majorHAnsi" w:hAnsiTheme="majorHAnsi" w:cstheme="majorHAnsi"/>
          <w:b/>
          <w:bCs/>
          <w:sz w:val="22"/>
          <w:szCs w:val="22"/>
        </w:rPr>
        <w:t>nmasına olanak sağla</w:t>
      </w:r>
      <w:r w:rsidR="00573562">
        <w:rPr>
          <w:rFonts w:asciiTheme="majorHAnsi" w:hAnsiTheme="majorHAnsi" w:cstheme="majorHAnsi"/>
          <w:b/>
          <w:bCs/>
          <w:sz w:val="22"/>
          <w:szCs w:val="22"/>
        </w:rPr>
        <w:t xml:space="preserve">mak, </w:t>
      </w:r>
      <w:r w:rsidRPr="00573562">
        <w:rPr>
          <w:rFonts w:asciiTheme="majorHAnsi" w:hAnsiTheme="majorHAnsi" w:cstheme="majorHAnsi"/>
          <w:b/>
          <w:bCs/>
          <w:sz w:val="22"/>
          <w:szCs w:val="22"/>
        </w:rPr>
        <w:t xml:space="preserve">bu alanda Türkiye’yi geleceğe taşımak amacıyla çalışmalarımızı sürdürüyoruz. </w:t>
      </w:r>
      <w:r w:rsidRPr="00573562">
        <w:rPr>
          <w:rFonts w:asciiTheme="majorHAnsi" w:hAnsiTheme="majorHAnsi" w:cstheme="majorHAnsi"/>
          <w:b/>
          <w:sz w:val="22"/>
          <w:szCs w:val="22"/>
        </w:rPr>
        <w:t xml:space="preserve">Çok yakın bir zamanda Türk Telekom’un ana destekçisi olduğu AKM’de açılışını yaptığımız TT Ventures Girişimcilik Merkezi’nde </w:t>
      </w:r>
      <w:r w:rsidR="00573562">
        <w:rPr>
          <w:rFonts w:asciiTheme="majorHAnsi" w:hAnsiTheme="majorHAnsi" w:cstheme="majorHAnsi"/>
          <w:b/>
          <w:sz w:val="22"/>
          <w:szCs w:val="22"/>
        </w:rPr>
        <w:t xml:space="preserve">ilham verici </w:t>
      </w:r>
      <w:r w:rsidRPr="00573562">
        <w:rPr>
          <w:rFonts w:asciiTheme="majorHAnsi" w:hAnsiTheme="majorHAnsi" w:cstheme="majorHAnsi"/>
          <w:b/>
          <w:sz w:val="22"/>
          <w:szCs w:val="22"/>
        </w:rPr>
        <w:t>fikirlerin ortaya çıkacağına inanıyoruz. Girişim</w:t>
      </w:r>
      <w:r w:rsidR="002A1831">
        <w:rPr>
          <w:rFonts w:asciiTheme="majorHAnsi" w:hAnsiTheme="majorHAnsi" w:cstheme="majorHAnsi"/>
          <w:b/>
          <w:sz w:val="22"/>
          <w:szCs w:val="22"/>
        </w:rPr>
        <w:t>cilik</w:t>
      </w:r>
      <w:r w:rsidRPr="00573562">
        <w:rPr>
          <w:rFonts w:asciiTheme="majorHAnsi" w:hAnsiTheme="majorHAnsi" w:cstheme="majorHAnsi"/>
          <w:b/>
          <w:sz w:val="22"/>
          <w:szCs w:val="22"/>
        </w:rPr>
        <w:t xml:space="preserve"> ekosistemine</w:t>
      </w:r>
      <w:r w:rsidR="000100BF" w:rsidRPr="00573562">
        <w:rPr>
          <w:rFonts w:asciiTheme="majorHAnsi" w:hAnsiTheme="majorHAnsi" w:cstheme="majorHAnsi"/>
          <w:b/>
          <w:sz w:val="22"/>
          <w:szCs w:val="22"/>
        </w:rPr>
        <w:t xml:space="preserve">, </w:t>
      </w:r>
      <w:r w:rsidRPr="00573562">
        <w:rPr>
          <w:rFonts w:asciiTheme="majorHAnsi" w:hAnsiTheme="majorHAnsi" w:cstheme="majorHAnsi"/>
          <w:b/>
          <w:sz w:val="22"/>
          <w:szCs w:val="22"/>
        </w:rPr>
        <w:t xml:space="preserve">birçok </w:t>
      </w:r>
      <w:r w:rsidR="00DF40A5">
        <w:rPr>
          <w:rFonts w:asciiTheme="majorHAnsi" w:hAnsiTheme="majorHAnsi" w:cstheme="majorHAnsi"/>
          <w:b/>
          <w:sz w:val="22"/>
          <w:szCs w:val="22"/>
        </w:rPr>
        <w:t xml:space="preserve">başlıkta </w:t>
      </w:r>
      <w:r w:rsidRPr="00573562">
        <w:rPr>
          <w:rFonts w:asciiTheme="majorHAnsi" w:hAnsiTheme="majorHAnsi" w:cstheme="majorHAnsi"/>
          <w:b/>
          <w:sz w:val="22"/>
          <w:szCs w:val="22"/>
        </w:rPr>
        <w:t xml:space="preserve">destek oluyoruz. 19 Kasım Dünya Kadın Girişimciler </w:t>
      </w:r>
      <w:r w:rsidR="00CF6D78">
        <w:rPr>
          <w:rFonts w:asciiTheme="majorHAnsi" w:hAnsiTheme="majorHAnsi" w:cstheme="majorHAnsi"/>
          <w:b/>
          <w:sz w:val="22"/>
          <w:szCs w:val="22"/>
        </w:rPr>
        <w:t>G</w:t>
      </w:r>
      <w:r w:rsidRPr="00573562">
        <w:rPr>
          <w:rFonts w:asciiTheme="majorHAnsi" w:hAnsiTheme="majorHAnsi" w:cstheme="majorHAnsi"/>
          <w:b/>
          <w:sz w:val="22"/>
          <w:szCs w:val="22"/>
        </w:rPr>
        <w:t>ünü</w:t>
      </w:r>
      <w:r w:rsidR="00CF6D78">
        <w:rPr>
          <w:rFonts w:asciiTheme="majorHAnsi" w:hAnsiTheme="majorHAnsi" w:cstheme="majorHAnsi"/>
          <w:b/>
          <w:sz w:val="22"/>
          <w:szCs w:val="22"/>
        </w:rPr>
        <w:t>’</w:t>
      </w:r>
      <w:r w:rsidRPr="00573562">
        <w:rPr>
          <w:rFonts w:asciiTheme="majorHAnsi" w:hAnsiTheme="majorHAnsi" w:cstheme="majorHAnsi"/>
          <w:b/>
          <w:sz w:val="22"/>
          <w:szCs w:val="22"/>
        </w:rPr>
        <w:t>nde, girişim ekosistemindeki kadınların ilham veren hikayelerini dinlemekten mutluluk duyduk” dedi.</w:t>
      </w:r>
    </w:p>
    <w:p w14:paraId="292B7A98" w14:textId="77777777" w:rsidR="002D501A" w:rsidRPr="002D501A" w:rsidRDefault="002D501A" w:rsidP="002D501A">
      <w:pPr>
        <w:jc w:val="both"/>
        <w:rPr>
          <w:rFonts w:asciiTheme="majorHAnsi" w:eastAsia="Calibri" w:hAnsiTheme="majorHAnsi" w:cstheme="majorHAnsi"/>
          <w:b/>
          <w:sz w:val="22"/>
          <w:szCs w:val="22"/>
        </w:rPr>
      </w:pPr>
    </w:p>
    <w:p w14:paraId="040AD53E" w14:textId="77777777" w:rsidR="00636C87" w:rsidRDefault="00BC1E6A" w:rsidP="002D501A">
      <w:pPr>
        <w:jc w:val="both"/>
        <w:rPr>
          <w:rFonts w:asciiTheme="majorHAnsi" w:eastAsia="Calibri" w:hAnsiTheme="majorHAnsi" w:cstheme="majorHAnsi"/>
          <w:bCs/>
          <w:sz w:val="22"/>
          <w:szCs w:val="22"/>
        </w:rPr>
      </w:pPr>
      <w:r w:rsidRPr="002D501A">
        <w:rPr>
          <w:rFonts w:asciiTheme="majorHAnsi" w:eastAsia="Calibri" w:hAnsiTheme="majorHAnsi" w:cstheme="majorHAnsi"/>
          <w:bCs/>
          <w:sz w:val="22"/>
          <w:szCs w:val="22"/>
        </w:rPr>
        <w:t xml:space="preserve">Türkiye’nin lider bilgi ve iletişim teknolojileri şirketi </w:t>
      </w:r>
      <w:r w:rsidR="003A59B4" w:rsidRPr="002D501A">
        <w:rPr>
          <w:rFonts w:asciiTheme="majorHAnsi" w:eastAsia="Calibri" w:hAnsiTheme="majorHAnsi" w:cstheme="majorHAnsi"/>
          <w:bCs/>
          <w:sz w:val="22"/>
          <w:szCs w:val="22"/>
        </w:rPr>
        <w:t xml:space="preserve">Türk Telekom, </w:t>
      </w:r>
      <w:r w:rsidR="00250DF6" w:rsidRPr="002D501A">
        <w:rPr>
          <w:rFonts w:asciiTheme="majorHAnsi" w:hAnsiTheme="majorHAnsi" w:cstheme="majorHAnsi"/>
          <w:bCs/>
          <w:sz w:val="22"/>
          <w:szCs w:val="22"/>
        </w:rPr>
        <w:t>yenilikçi girişim fikirlerini teknolojik ve sosyal imkânlarla destekley</w:t>
      </w:r>
      <w:r w:rsidR="00E34827" w:rsidRPr="002D501A">
        <w:rPr>
          <w:rFonts w:asciiTheme="majorHAnsi" w:hAnsiTheme="majorHAnsi" w:cstheme="majorHAnsi"/>
          <w:bCs/>
          <w:sz w:val="22"/>
          <w:szCs w:val="22"/>
        </w:rPr>
        <w:t xml:space="preserve">erek, </w:t>
      </w:r>
      <w:r w:rsidR="00250DF6" w:rsidRPr="002D501A">
        <w:rPr>
          <w:rFonts w:asciiTheme="majorHAnsi" w:hAnsiTheme="majorHAnsi" w:cstheme="majorHAnsi"/>
          <w:bCs/>
          <w:sz w:val="22"/>
          <w:szCs w:val="22"/>
        </w:rPr>
        <w:t>girişim</w:t>
      </w:r>
      <w:r w:rsidR="00E34827" w:rsidRPr="002D501A">
        <w:rPr>
          <w:rFonts w:asciiTheme="majorHAnsi" w:hAnsiTheme="majorHAnsi" w:cstheme="majorHAnsi"/>
          <w:bCs/>
          <w:sz w:val="22"/>
          <w:szCs w:val="22"/>
        </w:rPr>
        <w:t>cilik</w:t>
      </w:r>
      <w:r w:rsidR="00250DF6" w:rsidRPr="002D501A">
        <w:rPr>
          <w:rFonts w:asciiTheme="majorHAnsi" w:hAnsiTheme="majorHAnsi" w:cstheme="majorHAnsi"/>
          <w:bCs/>
          <w:sz w:val="22"/>
          <w:szCs w:val="22"/>
        </w:rPr>
        <w:t xml:space="preserve"> ekosistemin</w:t>
      </w:r>
      <w:r w:rsidR="00E34827" w:rsidRPr="002D501A">
        <w:rPr>
          <w:rFonts w:asciiTheme="majorHAnsi" w:hAnsiTheme="majorHAnsi" w:cstheme="majorHAnsi"/>
          <w:bCs/>
          <w:sz w:val="22"/>
          <w:szCs w:val="22"/>
        </w:rPr>
        <w:t>i güçlendirecek</w:t>
      </w:r>
      <w:r w:rsidR="00250DF6" w:rsidRPr="002D501A">
        <w:rPr>
          <w:rFonts w:asciiTheme="majorHAnsi" w:hAnsiTheme="majorHAnsi" w:cstheme="majorHAnsi"/>
          <w:bCs/>
          <w:sz w:val="22"/>
          <w:szCs w:val="22"/>
        </w:rPr>
        <w:t xml:space="preserve"> çalışmalarını sürdürüyor.</w:t>
      </w:r>
      <w:r w:rsidR="00250DF6" w:rsidRPr="002D501A">
        <w:rPr>
          <w:rFonts w:asciiTheme="majorHAnsi" w:hAnsiTheme="majorHAnsi" w:cstheme="majorHAnsi"/>
          <w:b/>
          <w:sz w:val="22"/>
          <w:szCs w:val="22"/>
        </w:rPr>
        <w:t xml:space="preserve"> </w:t>
      </w:r>
      <w:r w:rsidR="00250DF6" w:rsidRPr="002D501A">
        <w:rPr>
          <w:rFonts w:asciiTheme="majorHAnsi" w:eastAsia="Calibri" w:hAnsiTheme="majorHAnsi" w:cstheme="majorHAnsi"/>
          <w:bCs/>
          <w:sz w:val="22"/>
          <w:szCs w:val="22"/>
        </w:rPr>
        <w:t>Ana destekçisi olduğu Atatürk Kültür Merkezi’nde kısa bir süre önce Türk Telekom Ventures Girişimcilik Merkezi’nin açılışını gerçekleştiren Türk Telekom</w:t>
      </w:r>
      <w:r w:rsidR="00573562">
        <w:rPr>
          <w:rFonts w:asciiTheme="majorHAnsi" w:eastAsia="Calibri" w:hAnsiTheme="majorHAnsi" w:cstheme="majorHAnsi"/>
          <w:bCs/>
          <w:sz w:val="22"/>
          <w:szCs w:val="22"/>
        </w:rPr>
        <w:t>,</w:t>
      </w:r>
      <w:r w:rsidR="000100BF">
        <w:rPr>
          <w:rFonts w:asciiTheme="majorHAnsi" w:eastAsia="Calibri" w:hAnsiTheme="majorHAnsi" w:cstheme="majorHAnsi"/>
          <w:bCs/>
          <w:sz w:val="22"/>
          <w:szCs w:val="22"/>
        </w:rPr>
        <w:t xml:space="preserve"> </w:t>
      </w:r>
      <w:r w:rsidR="000100BF" w:rsidRPr="002D501A">
        <w:rPr>
          <w:rFonts w:asciiTheme="majorHAnsi" w:eastAsia="Calibri" w:hAnsiTheme="majorHAnsi" w:cstheme="majorHAnsi"/>
          <w:b/>
          <w:i/>
          <w:iCs/>
          <w:sz w:val="22"/>
          <w:szCs w:val="22"/>
        </w:rPr>
        <w:t>19 Kasım Dünya Kadın Girişimciler Günü</w:t>
      </w:r>
      <w:r w:rsidR="000100BF" w:rsidRPr="002D501A">
        <w:rPr>
          <w:rFonts w:asciiTheme="majorHAnsi" w:eastAsia="Calibri" w:hAnsiTheme="majorHAnsi" w:cstheme="majorHAnsi"/>
          <w:bCs/>
          <w:sz w:val="22"/>
          <w:szCs w:val="22"/>
        </w:rPr>
        <w:t xml:space="preserve"> </w:t>
      </w:r>
      <w:r w:rsidR="00F31F7D" w:rsidRPr="002D501A">
        <w:rPr>
          <w:rFonts w:asciiTheme="majorHAnsi" w:eastAsia="Calibri" w:hAnsiTheme="majorHAnsi" w:cstheme="majorHAnsi"/>
          <w:bCs/>
          <w:sz w:val="22"/>
          <w:szCs w:val="22"/>
        </w:rPr>
        <w:t>kapsamında</w:t>
      </w:r>
      <w:r w:rsidR="00F31F7D">
        <w:rPr>
          <w:rFonts w:asciiTheme="majorHAnsi" w:eastAsia="Calibri" w:hAnsiTheme="majorHAnsi" w:cstheme="majorHAnsi"/>
          <w:bCs/>
          <w:sz w:val="22"/>
          <w:szCs w:val="22"/>
        </w:rPr>
        <w:t xml:space="preserve"> </w:t>
      </w:r>
      <w:r w:rsidR="00F31F7D" w:rsidRPr="002D501A">
        <w:rPr>
          <w:rFonts w:asciiTheme="majorHAnsi" w:eastAsia="Calibri" w:hAnsiTheme="majorHAnsi" w:cstheme="majorHAnsi"/>
          <w:bCs/>
          <w:sz w:val="22"/>
          <w:szCs w:val="22"/>
        </w:rPr>
        <w:t>başarılı</w:t>
      </w:r>
      <w:r w:rsidR="00573562">
        <w:rPr>
          <w:rFonts w:asciiTheme="majorHAnsi" w:eastAsia="Calibri" w:hAnsiTheme="majorHAnsi" w:cstheme="majorHAnsi"/>
          <w:bCs/>
          <w:sz w:val="22"/>
          <w:szCs w:val="22"/>
        </w:rPr>
        <w:t xml:space="preserve"> </w:t>
      </w:r>
      <w:r w:rsidR="002A1831">
        <w:rPr>
          <w:rFonts w:asciiTheme="majorHAnsi" w:eastAsia="Calibri" w:hAnsiTheme="majorHAnsi" w:cstheme="majorHAnsi"/>
          <w:bCs/>
          <w:sz w:val="22"/>
          <w:szCs w:val="22"/>
        </w:rPr>
        <w:t xml:space="preserve">kadın </w:t>
      </w:r>
      <w:r w:rsidR="00573562">
        <w:rPr>
          <w:rFonts w:asciiTheme="majorHAnsi" w:eastAsia="Calibri" w:hAnsiTheme="majorHAnsi" w:cstheme="majorHAnsi"/>
          <w:bCs/>
          <w:sz w:val="22"/>
          <w:szCs w:val="22"/>
        </w:rPr>
        <w:t>girişimcilerin ilham veren hikayelerinin aktarıldığı</w:t>
      </w:r>
      <w:r w:rsidR="00DF40A5">
        <w:rPr>
          <w:rFonts w:asciiTheme="majorHAnsi" w:eastAsia="Calibri" w:hAnsiTheme="majorHAnsi" w:cstheme="majorHAnsi"/>
          <w:bCs/>
          <w:sz w:val="22"/>
          <w:szCs w:val="22"/>
        </w:rPr>
        <w:t xml:space="preserve"> bir</w:t>
      </w:r>
      <w:r w:rsidR="00573562">
        <w:rPr>
          <w:rFonts w:asciiTheme="majorHAnsi" w:eastAsia="Calibri" w:hAnsiTheme="majorHAnsi" w:cstheme="majorHAnsi"/>
          <w:bCs/>
          <w:sz w:val="22"/>
          <w:szCs w:val="22"/>
        </w:rPr>
        <w:t xml:space="preserve"> etkinlik düzenledi. </w:t>
      </w:r>
    </w:p>
    <w:p w14:paraId="2EA34B98" w14:textId="77777777" w:rsidR="00C46E1B" w:rsidRDefault="00C46E1B" w:rsidP="002D501A">
      <w:pPr>
        <w:jc w:val="both"/>
        <w:rPr>
          <w:rFonts w:asciiTheme="majorHAnsi" w:eastAsia="Calibri" w:hAnsiTheme="majorHAnsi" w:cstheme="majorHAnsi"/>
          <w:bCs/>
          <w:sz w:val="22"/>
          <w:szCs w:val="22"/>
        </w:rPr>
      </w:pPr>
    </w:p>
    <w:p w14:paraId="4997D62B" w14:textId="77777777" w:rsidR="002122EE" w:rsidRDefault="00A32734" w:rsidP="00573562">
      <w:pPr>
        <w:jc w:val="both"/>
        <w:rPr>
          <w:rFonts w:asciiTheme="majorHAnsi" w:hAnsiTheme="majorHAnsi" w:cstheme="majorHAnsi"/>
          <w:sz w:val="22"/>
          <w:szCs w:val="22"/>
        </w:rPr>
      </w:pPr>
      <w:r w:rsidRPr="002D501A">
        <w:rPr>
          <w:rFonts w:asciiTheme="majorHAnsi" w:eastAsia="Calibri" w:hAnsiTheme="majorHAnsi" w:cstheme="majorHAnsi"/>
          <w:sz w:val="22"/>
          <w:szCs w:val="22"/>
        </w:rPr>
        <w:t>Türk Telekom Ventures Girişimcilik Sohbetleri kapsamında</w:t>
      </w:r>
      <w:r w:rsidR="00573562">
        <w:rPr>
          <w:rFonts w:asciiTheme="majorHAnsi" w:eastAsia="Calibri" w:hAnsiTheme="majorHAnsi" w:cstheme="majorHAnsi"/>
          <w:sz w:val="22"/>
          <w:szCs w:val="22"/>
        </w:rPr>
        <w:t xml:space="preserve"> düzenlenen</w:t>
      </w:r>
      <w:r w:rsidRPr="002D501A">
        <w:rPr>
          <w:rFonts w:asciiTheme="majorHAnsi" w:eastAsia="Calibri" w:hAnsiTheme="majorHAnsi" w:cstheme="majorHAnsi"/>
          <w:sz w:val="22"/>
          <w:szCs w:val="22"/>
        </w:rPr>
        <w:t xml:space="preserve"> “Dünya Kadın Girişimciler Günü </w:t>
      </w:r>
      <w:proofErr w:type="spellStart"/>
      <w:r w:rsidRPr="002D501A">
        <w:rPr>
          <w:rFonts w:asciiTheme="majorHAnsi" w:eastAsia="Calibri" w:hAnsiTheme="majorHAnsi" w:cstheme="majorHAnsi"/>
          <w:sz w:val="22"/>
          <w:szCs w:val="22"/>
        </w:rPr>
        <w:t>Buluşması”</w:t>
      </w:r>
      <w:r w:rsidR="00C46E1B">
        <w:rPr>
          <w:rFonts w:asciiTheme="majorHAnsi" w:eastAsia="Calibri" w:hAnsiTheme="majorHAnsi" w:cstheme="majorHAnsi"/>
          <w:sz w:val="22"/>
          <w:szCs w:val="22"/>
        </w:rPr>
        <w:t>nın</w:t>
      </w:r>
      <w:proofErr w:type="spellEnd"/>
      <w:r w:rsidR="00C46E1B">
        <w:rPr>
          <w:rFonts w:asciiTheme="majorHAnsi" w:eastAsia="Calibri" w:hAnsiTheme="majorHAnsi" w:cstheme="majorHAnsi"/>
          <w:sz w:val="22"/>
          <w:szCs w:val="22"/>
        </w:rPr>
        <w:t xml:space="preserve"> </w:t>
      </w:r>
      <w:r w:rsidR="00A80F97" w:rsidRPr="002D501A">
        <w:rPr>
          <w:rFonts w:asciiTheme="majorHAnsi" w:hAnsiTheme="majorHAnsi" w:cstheme="majorHAnsi"/>
          <w:bCs/>
          <w:sz w:val="22"/>
          <w:szCs w:val="22"/>
        </w:rPr>
        <w:t>açılış konuşmasın</w:t>
      </w:r>
      <w:r w:rsidR="00573562">
        <w:rPr>
          <w:rFonts w:asciiTheme="majorHAnsi" w:hAnsiTheme="majorHAnsi" w:cstheme="majorHAnsi"/>
          <w:bCs/>
          <w:sz w:val="22"/>
          <w:szCs w:val="22"/>
        </w:rPr>
        <w:t xml:space="preserve">ı yapan </w:t>
      </w:r>
      <w:r w:rsidR="00A50B25" w:rsidRPr="002D501A">
        <w:rPr>
          <w:rFonts w:asciiTheme="majorHAnsi" w:hAnsiTheme="majorHAnsi" w:cstheme="majorHAnsi"/>
          <w:b/>
          <w:bCs/>
          <w:sz w:val="22"/>
          <w:szCs w:val="22"/>
        </w:rPr>
        <w:t>Türk Telekom Ventures Genel Müdürü </w:t>
      </w:r>
      <w:r w:rsidR="00A50B25" w:rsidRPr="002D501A">
        <w:rPr>
          <w:rFonts w:asciiTheme="majorHAnsi" w:hAnsiTheme="majorHAnsi" w:cstheme="majorHAnsi"/>
          <w:b/>
          <w:sz w:val="22"/>
          <w:szCs w:val="22"/>
        </w:rPr>
        <w:t>Muhammed Özhan</w:t>
      </w:r>
      <w:r w:rsidR="00962F1E" w:rsidRPr="002D501A">
        <w:rPr>
          <w:rFonts w:asciiTheme="majorHAnsi" w:hAnsiTheme="majorHAnsi" w:cstheme="majorHAnsi"/>
          <w:bCs/>
          <w:sz w:val="22"/>
          <w:szCs w:val="22"/>
        </w:rPr>
        <w:t>; “</w:t>
      </w:r>
      <w:r w:rsidR="002122EE" w:rsidRPr="002D501A">
        <w:rPr>
          <w:rFonts w:asciiTheme="majorHAnsi" w:hAnsiTheme="majorHAnsi" w:cstheme="majorHAnsi"/>
          <w:bCs/>
          <w:sz w:val="22"/>
          <w:szCs w:val="22"/>
        </w:rPr>
        <w:t xml:space="preserve">Girişimcilik ekosistemine; sağlıktan enerjiye, eğitimden, yapay zekâ destekli iş çözümlerine kadar pek çok alanda, teknolojiye odaklanan yerli girişimlere rehberlik ederek yatırım yapıyoruz. </w:t>
      </w:r>
      <w:r w:rsidR="002122EE" w:rsidRPr="002D501A">
        <w:rPr>
          <w:rFonts w:asciiTheme="majorHAnsi" w:hAnsiTheme="majorHAnsi" w:cstheme="majorHAnsi"/>
          <w:sz w:val="22"/>
          <w:szCs w:val="22"/>
        </w:rPr>
        <w:t>Çok yakın bir zamanda Türk Telekom’un ana destekçisi olduğu AKM’de açılışını yaptığımız T</w:t>
      </w:r>
      <w:r w:rsidR="00C46E1B">
        <w:rPr>
          <w:rFonts w:asciiTheme="majorHAnsi" w:hAnsiTheme="majorHAnsi" w:cstheme="majorHAnsi"/>
          <w:sz w:val="22"/>
          <w:szCs w:val="22"/>
        </w:rPr>
        <w:t xml:space="preserve">ürk </w:t>
      </w:r>
      <w:r w:rsidR="002122EE" w:rsidRPr="002D501A">
        <w:rPr>
          <w:rFonts w:asciiTheme="majorHAnsi" w:hAnsiTheme="majorHAnsi" w:cstheme="majorHAnsi"/>
          <w:sz w:val="22"/>
          <w:szCs w:val="22"/>
        </w:rPr>
        <w:t>T</w:t>
      </w:r>
      <w:r w:rsidR="00C46E1B">
        <w:rPr>
          <w:rFonts w:asciiTheme="majorHAnsi" w:hAnsiTheme="majorHAnsi" w:cstheme="majorHAnsi"/>
          <w:sz w:val="22"/>
          <w:szCs w:val="22"/>
        </w:rPr>
        <w:t>elekom</w:t>
      </w:r>
      <w:r w:rsidR="002122EE" w:rsidRPr="002D501A">
        <w:rPr>
          <w:rFonts w:asciiTheme="majorHAnsi" w:hAnsiTheme="majorHAnsi" w:cstheme="majorHAnsi"/>
          <w:sz w:val="22"/>
          <w:szCs w:val="22"/>
        </w:rPr>
        <w:t xml:space="preserve"> Ventures Girişimcilik Merkezi’nde geleceğe yön verecek fikirlerin ortaya çıkacağına inanıyoruz.</w:t>
      </w:r>
      <w:r w:rsidR="00DF40A5">
        <w:rPr>
          <w:rFonts w:asciiTheme="majorHAnsi" w:hAnsiTheme="majorHAnsi" w:cstheme="majorHAnsi"/>
          <w:sz w:val="22"/>
          <w:szCs w:val="22"/>
        </w:rPr>
        <w:t xml:space="preserve"> Türk Telekom </w:t>
      </w:r>
      <w:proofErr w:type="spellStart"/>
      <w:r w:rsidR="00DF40A5">
        <w:rPr>
          <w:rFonts w:asciiTheme="majorHAnsi" w:hAnsiTheme="majorHAnsi" w:cstheme="majorHAnsi"/>
          <w:sz w:val="22"/>
          <w:szCs w:val="22"/>
        </w:rPr>
        <w:t>Ventures</w:t>
      </w:r>
      <w:proofErr w:type="spellEnd"/>
      <w:r w:rsidR="00DF40A5">
        <w:rPr>
          <w:rFonts w:asciiTheme="majorHAnsi" w:hAnsiTheme="majorHAnsi" w:cstheme="majorHAnsi"/>
          <w:sz w:val="22"/>
          <w:szCs w:val="22"/>
        </w:rPr>
        <w:t xml:space="preserve"> Girişimcilik Merkezi’nde, alanında uzman konuklarla, farklı başlıkların ele alındığı</w:t>
      </w:r>
      <w:r w:rsidR="002B3266">
        <w:rPr>
          <w:rFonts w:asciiTheme="majorHAnsi" w:hAnsiTheme="majorHAnsi" w:cstheme="majorHAnsi"/>
          <w:sz w:val="22"/>
          <w:szCs w:val="22"/>
        </w:rPr>
        <w:t>,</w:t>
      </w:r>
      <w:r w:rsidR="00DF40A5">
        <w:rPr>
          <w:rFonts w:asciiTheme="majorHAnsi" w:hAnsiTheme="majorHAnsi" w:cstheme="majorHAnsi"/>
          <w:sz w:val="22"/>
          <w:szCs w:val="22"/>
        </w:rPr>
        <w:t xml:space="preserve"> </w:t>
      </w:r>
      <w:r w:rsidR="002B3266">
        <w:rPr>
          <w:rFonts w:asciiTheme="majorHAnsi" w:hAnsiTheme="majorHAnsi" w:cstheme="majorHAnsi"/>
          <w:sz w:val="22"/>
          <w:szCs w:val="22"/>
        </w:rPr>
        <w:t xml:space="preserve">girişimcilik ekosistemine yönelik </w:t>
      </w:r>
      <w:r w:rsidR="00DF40A5">
        <w:rPr>
          <w:rFonts w:asciiTheme="majorHAnsi" w:hAnsiTheme="majorHAnsi" w:cstheme="majorHAnsi"/>
          <w:sz w:val="22"/>
          <w:szCs w:val="22"/>
        </w:rPr>
        <w:t>özel etkinlikler düzenliyoruz ve düzenlemeye devam edeceğiz. Türk Telekom olarak, g</w:t>
      </w:r>
      <w:r w:rsidR="002122EE" w:rsidRPr="002D501A">
        <w:rPr>
          <w:rFonts w:asciiTheme="majorHAnsi" w:hAnsiTheme="majorHAnsi" w:cstheme="majorHAnsi"/>
          <w:sz w:val="22"/>
          <w:szCs w:val="22"/>
        </w:rPr>
        <w:t xml:space="preserve">irişim ekosistemine birçok </w:t>
      </w:r>
      <w:r w:rsidR="00DF40A5">
        <w:rPr>
          <w:rFonts w:asciiTheme="majorHAnsi" w:hAnsiTheme="majorHAnsi" w:cstheme="majorHAnsi"/>
          <w:sz w:val="22"/>
          <w:szCs w:val="22"/>
        </w:rPr>
        <w:t xml:space="preserve">başlıkta </w:t>
      </w:r>
      <w:r w:rsidR="002122EE" w:rsidRPr="002D501A">
        <w:rPr>
          <w:rFonts w:asciiTheme="majorHAnsi" w:hAnsiTheme="majorHAnsi" w:cstheme="majorHAnsi"/>
          <w:sz w:val="22"/>
          <w:szCs w:val="22"/>
        </w:rPr>
        <w:t xml:space="preserve">destek oluyoruz. </w:t>
      </w:r>
      <w:r w:rsidR="002122EE" w:rsidRPr="002D501A">
        <w:rPr>
          <w:rFonts w:asciiTheme="majorHAnsi" w:hAnsiTheme="majorHAnsi" w:cstheme="majorHAnsi"/>
          <w:bCs/>
          <w:sz w:val="22"/>
          <w:szCs w:val="22"/>
        </w:rPr>
        <w:t xml:space="preserve">Türkiye’nin ilk kurumsal girişim hızlandırma programı PİLOT ile </w:t>
      </w:r>
      <w:r w:rsidR="00282F36">
        <w:rPr>
          <w:rFonts w:asciiTheme="majorHAnsi" w:hAnsiTheme="majorHAnsi" w:cstheme="majorHAnsi"/>
          <w:sz w:val="22"/>
          <w:szCs w:val="22"/>
        </w:rPr>
        <w:t xml:space="preserve">hem </w:t>
      </w:r>
      <w:r w:rsidR="00282F36" w:rsidRPr="002D501A">
        <w:rPr>
          <w:rFonts w:asciiTheme="majorHAnsi" w:hAnsiTheme="majorHAnsi" w:cstheme="majorHAnsi"/>
          <w:sz w:val="22"/>
          <w:szCs w:val="22"/>
        </w:rPr>
        <w:t xml:space="preserve">girişimlerle </w:t>
      </w:r>
      <w:r w:rsidR="002122EE" w:rsidRPr="002D501A">
        <w:rPr>
          <w:rFonts w:asciiTheme="majorHAnsi" w:hAnsiTheme="majorHAnsi" w:cstheme="majorHAnsi"/>
          <w:sz w:val="22"/>
          <w:szCs w:val="22"/>
        </w:rPr>
        <w:t xml:space="preserve">iş birliği </w:t>
      </w:r>
      <w:r w:rsidR="00282F36">
        <w:rPr>
          <w:rFonts w:asciiTheme="majorHAnsi" w:hAnsiTheme="majorHAnsi" w:cstheme="majorHAnsi"/>
          <w:sz w:val="22"/>
          <w:szCs w:val="22"/>
        </w:rPr>
        <w:t xml:space="preserve">hem de girişimlere yatırım </w:t>
      </w:r>
      <w:r w:rsidR="002122EE" w:rsidRPr="002D501A">
        <w:rPr>
          <w:rFonts w:asciiTheme="majorHAnsi" w:hAnsiTheme="majorHAnsi" w:cstheme="majorHAnsi"/>
          <w:sz w:val="22"/>
          <w:szCs w:val="22"/>
        </w:rPr>
        <w:t xml:space="preserve">yaparak onları dünya arenasına taşıyacak katkıyı sunmak için çalışmalarımızı sürdürüyoruz. Kurumsal girişim sermayesi şirketimiz Türk Telekom Ventures ile girişimcilik ekosistemine, fikirlerini daha da ileriye taşıyacak kapılar açmak ve ekosistemi büyüterek bu alanda Türkiye’yi geleceğe taşımak amacıyla çalışmalarımızı sürdürüyoruz. Türk Telekom </w:t>
      </w:r>
      <w:proofErr w:type="spellStart"/>
      <w:r w:rsidR="002122EE" w:rsidRPr="002D501A">
        <w:rPr>
          <w:rFonts w:asciiTheme="majorHAnsi" w:hAnsiTheme="majorHAnsi" w:cstheme="majorHAnsi"/>
          <w:sz w:val="22"/>
          <w:szCs w:val="22"/>
        </w:rPr>
        <w:t>Ventures’ın</w:t>
      </w:r>
      <w:proofErr w:type="spellEnd"/>
      <w:r w:rsidR="002122EE" w:rsidRPr="002D501A">
        <w:rPr>
          <w:rFonts w:asciiTheme="majorHAnsi" w:hAnsiTheme="majorHAnsi" w:cstheme="majorHAnsi"/>
          <w:sz w:val="22"/>
          <w:szCs w:val="22"/>
        </w:rPr>
        <w:t xml:space="preserve"> San Francisco’daki ofisi ile Türkiye’den çıkan değerli fikirleri Silikon Vadisi üzerinden dünyaya açıp, dünyadaki yenilikçi fikirleri ise ülkemize taşıyarak bir köprü olmayı hedefliyoruz. </w:t>
      </w:r>
      <w:r w:rsidR="002D501A">
        <w:rPr>
          <w:rFonts w:asciiTheme="majorHAnsi" w:hAnsiTheme="majorHAnsi" w:cstheme="majorHAnsi"/>
          <w:sz w:val="22"/>
          <w:szCs w:val="22"/>
        </w:rPr>
        <w:t xml:space="preserve">Türk </w:t>
      </w:r>
      <w:r w:rsidR="002D501A">
        <w:rPr>
          <w:rFonts w:asciiTheme="majorHAnsi" w:hAnsiTheme="majorHAnsi" w:cstheme="majorHAnsi"/>
          <w:sz w:val="22"/>
          <w:szCs w:val="22"/>
        </w:rPr>
        <w:lastRenderedPageBreak/>
        <w:t>Telekom’un k</w:t>
      </w:r>
      <w:r w:rsidR="002122EE" w:rsidRPr="002D501A">
        <w:rPr>
          <w:rFonts w:asciiTheme="majorHAnsi" w:hAnsiTheme="majorHAnsi" w:cstheme="majorHAnsi"/>
          <w:sz w:val="22"/>
          <w:szCs w:val="22"/>
        </w:rPr>
        <w:t>urumsal sosyal sorumluluk proje</w:t>
      </w:r>
      <w:r w:rsidR="002D501A">
        <w:rPr>
          <w:rFonts w:asciiTheme="majorHAnsi" w:hAnsiTheme="majorHAnsi" w:cstheme="majorHAnsi"/>
          <w:sz w:val="22"/>
          <w:szCs w:val="22"/>
        </w:rPr>
        <w:t>si</w:t>
      </w:r>
      <w:r w:rsidR="002122EE" w:rsidRPr="002D501A">
        <w:rPr>
          <w:rFonts w:asciiTheme="majorHAnsi" w:hAnsiTheme="majorHAnsi" w:cstheme="majorHAnsi"/>
          <w:sz w:val="22"/>
          <w:szCs w:val="22"/>
        </w:rPr>
        <w:t xml:space="preserve"> </w:t>
      </w:r>
      <w:r w:rsidR="002122EE" w:rsidRPr="002D501A">
        <w:rPr>
          <w:rFonts w:asciiTheme="majorHAnsi" w:eastAsia="Calibri" w:hAnsiTheme="majorHAnsi" w:cstheme="majorHAnsi"/>
          <w:bCs/>
          <w:sz w:val="22"/>
          <w:szCs w:val="22"/>
        </w:rPr>
        <w:t>Dijitalde Hayat Kolay kapsamında</w:t>
      </w:r>
      <w:r w:rsidR="00C46E1B">
        <w:rPr>
          <w:rFonts w:asciiTheme="majorHAnsi" w:eastAsia="Calibri" w:hAnsiTheme="majorHAnsi" w:cstheme="majorHAnsi"/>
          <w:bCs/>
          <w:sz w:val="22"/>
          <w:szCs w:val="22"/>
        </w:rPr>
        <w:t>, kadınların dijital yetkinliklerini artırmak amacıyla dijital okuryazarlık ve dijital pazarlama eğitimleri veriyor; markalarını büyütmeleri ve işlerini geliştirmeleri için onlara mentorluk ve hibe desteği sunuyoruz.</w:t>
      </w:r>
      <w:r w:rsidR="00DF40A5">
        <w:rPr>
          <w:rFonts w:asciiTheme="majorHAnsi" w:eastAsia="Calibri" w:hAnsiTheme="majorHAnsi" w:cstheme="majorHAnsi"/>
          <w:bCs/>
          <w:sz w:val="22"/>
          <w:szCs w:val="22"/>
        </w:rPr>
        <w:t xml:space="preserve"> Y</w:t>
      </w:r>
      <w:r w:rsidR="00DF40A5" w:rsidRPr="00DF40A5">
        <w:rPr>
          <w:rFonts w:asciiTheme="majorHAnsi" w:eastAsia="Calibri" w:hAnsiTheme="majorHAnsi" w:cstheme="majorHAnsi"/>
          <w:bCs/>
          <w:sz w:val="22"/>
          <w:szCs w:val="22"/>
        </w:rPr>
        <w:t>enilikçi girişim fikirlerini destekleme</w:t>
      </w:r>
      <w:r w:rsidR="00DF40A5">
        <w:rPr>
          <w:rFonts w:asciiTheme="majorHAnsi" w:eastAsia="Calibri" w:hAnsiTheme="majorHAnsi" w:cstheme="majorHAnsi"/>
          <w:bCs/>
          <w:sz w:val="22"/>
          <w:szCs w:val="22"/>
        </w:rPr>
        <w:t>ye</w:t>
      </w:r>
      <w:r w:rsidR="00DF40A5" w:rsidRPr="00DF40A5">
        <w:rPr>
          <w:rFonts w:asciiTheme="majorHAnsi" w:eastAsia="Calibri" w:hAnsiTheme="majorHAnsi" w:cstheme="majorHAnsi"/>
          <w:bCs/>
          <w:sz w:val="22"/>
          <w:szCs w:val="22"/>
        </w:rPr>
        <w:t xml:space="preserve"> ve girişim ekosistemine değer yaratmaya devam e</w:t>
      </w:r>
      <w:r w:rsidR="00DF40A5">
        <w:rPr>
          <w:rFonts w:asciiTheme="majorHAnsi" w:eastAsia="Calibri" w:hAnsiTheme="majorHAnsi" w:cstheme="majorHAnsi"/>
          <w:bCs/>
          <w:sz w:val="22"/>
          <w:szCs w:val="22"/>
        </w:rPr>
        <w:t xml:space="preserve">diyoruz. </w:t>
      </w:r>
      <w:r w:rsidR="002122EE" w:rsidRPr="002D501A">
        <w:rPr>
          <w:rFonts w:asciiTheme="majorHAnsi" w:hAnsiTheme="majorHAnsi" w:cstheme="majorHAnsi"/>
          <w:sz w:val="22"/>
          <w:szCs w:val="22"/>
        </w:rPr>
        <w:t xml:space="preserve">19 Kasım Dünya Kadın Girişimciler </w:t>
      </w:r>
      <w:r w:rsidR="00C12959">
        <w:rPr>
          <w:rFonts w:asciiTheme="majorHAnsi" w:hAnsiTheme="majorHAnsi" w:cstheme="majorHAnsi"/>
          <w:sz w:val="22"/>
          <w:szCs w:val="22"/>
        </w:rPr>
        <w:t>G</w:t>
      </w:r>
      <w:r w:rsidR="002122EE" w:rsidRPr="002D501A">
        <w:rPr>
          <w:rFonts w:asciiTheme="majorHAnsi" w:hAnsiTheme="majorHAnsi" w:cstheme="majorHAnsi"/>
          <w:sz w:val="22"/>
          <w:szCs w:val="22"/>
        </w:rPr>
        <w:t>ünü</w:t>
      </w:r>
      <w:r w:rsidR="00C12959">
        <w:rPr>
          <w:rFonts w:asciiTheme="majorHAnsi" w:hAnsiTheme="majorHAnsi" w:cstheme="majorHAnsi"/>
          <w:sz w:val="22"/>
          <w:szCs w:val="22"/>
        </w:rPr>
        <w:t>’</w:t>
      </w:r>
      <w:r w:rsidR="002122EE" w:rsidRPr="002D501A">
        <w:rPr>
          <w:rFonts w:asciiTheme="majorHAnsi" w:hAnsiTheme="majorHAnsi" w:cstheme="majorHAnsi"/>
          <w:sz w:val="22"/>
          <w:szCs w:val="22"/>
        </w:rPr>
        <w:t>nde, girişim ekosistemi</w:t>
      </w:r>
      <w:r w:rsidR="002D501A">
        <w:rPr>
          <w:rFonts w:asciiTheme="majorHAnsi" w:hAnsiTheme="majorHAnsi" w:cstheme="majorHAnsi"/>
          <w:sz w:val="22"/>
          <w:szCs w:val="22"/>
        </w:rPr>
        <w:t>ndeki</w:t>
      </w:r>
      <w:r w:rsidR="002122EE" w:rsidRPr="002D501A">
        <w:rPr>
          <w:rFonts w:asciiTheme="majorHAnsi" w:hAnsiTheme="majorHAnsi" w:cstheme="majorHAnsi"/>
          <w:sz w:val="22"/>
          <w:szCs w:val="22"/>
        </w:rPr>
        <w:t xml:space="preserve"> kadınları</w:t>
      </w:r>
      <w:r w:rsidR="002D501A">
        <w:rPr>
          <w:rFonts w:asciiTheme="majorHAnsi" w:hAnsiTheme="majorHAnsi" w:cstheme="majorHAnsi"/>
          <w:sz w:val="22"/>
          <w:szCs w:val="22"/>
        </w:rPr>
        <w:t xml:space="preserve">n ilham veren hikayelerini dinlemekten </w:t>
      </w:r>
      <w:r w:rsidR="002122EE" w:rsidRPr="002D501A">
        <w:rPr>
          <w:rFonts w:asciiTheme="majorHAnsi" w:hAnsiTheme="majorHAnsi" w:cstheme="majorHAnsi"/>
          <w:sz w:val="22"/>
          <w:szCs w:val="22"/>
        </w:rPr>
        <w:t>mutluluk duy</w:t>
      </w:r>
      <w:r w:rsidR="002D501A">
        <w:rPr>
          <w:rFonts w:asciiTheme="majorHAnsi" w:hAnsiTheme="majorHAnsi" w:cstheme="majorHAnsi"/>
          <w:sz w:val="22"/>
          <w:szCs w:val="22"/>
        </w:rPr>
        <w:t>duk</w:t>
      </w:r>
      <w:r w:rsidR="002122EE" w:rsidRPr="002D501A">
        <w:rPr>
          <w:rFonts w:asciiTheme="majorHAnsi" w:hAnsiTheme="majorHAnsi" w:cstheme="majorHAnsi"/>
          <w:sz w:val="22"/>
          <w:szCs w:val="22"/>
        </w:rPr>
        <w:t>” dedi.</w:t>
      </w:r>
    </w:p>
    <w:p w14:paraId="7A73D1E3" w14:textId="77777777" w:rsidR="00B1303B" w:rsidRPr="00DF40A5" w:rsidRDefault="00B1303B" w:rsidP="00573562">
      <w:pPr>
        <w:jc w:val="both"/>
        <w:rPr>
          <w:rFonts w:asciiTheme="majorHAnsi" w:eastAsia="Calibri" w:hAnsiTheme="majorHAnsi" w:cstheme="majorHAnsi"/>
          <w:bCs/>
          <w:sz w:val="22"/>
          <w:szCs w:val="22"/>
        </w:rPr>
      </w:pPr>
    </w:p>
    <w:p w14:paraId="61000231" w14:textId="77777777" w:rsidR="00FC24CF" w:rsidRPr="00B8679E" w:rsidRDefault="00F31F7D" w:rsidP="00FC24CF">
      <w:pPr>
        <w:jc w:val="both"/>
        <w:rPr>
          <w:rFonts w:ascii="Calibri" w:hAnsi="Calibri" w:cs="Calibri"/>
          <w:sz w:val="22"/>
          <w:szCs w:val="22"/>
        </w:rPr>
      </w:pPr>
      <w:r w:rsidRPr="002D501A">
        <w:rPr>
          <w:rFonts w:asciiTheme="majorHAnsi" w:eastAsia="Calibri" w:hAnsiTheme="majorHAnsi" w:cstheme="majorHAnsi"/>
          <w:sz w:val="22"/>
          <w:szCs w:val="22"/>
        </w:rPr>
        <w:t xml:space="preserve">Türk Telekom </w:t>
      </w:r>
      <w:proofErr w:type="spellStart"/>
      <w:r w:rsidRPr="002D501A">
        <w:rPr>
          <w:rFonts w:asciiTheme="majorHAnsi" w:eastAsia="Calibri" w:hAnsiTheme="majorHAnsi" w:cstheme="majorHAnsi"/>
          <w:sz w:val="22"/>
          <w:szCs w:val="22"/>
        </w:rPr>
        <w:t>Ventures</w:t>
      </w:r>
      <w:proofErr w:type="spellEnd"/>
      <w:r w:rsidRPr="002D501A">
        <w:rPr>
          <w:rFonts w:asciiTheme="majorHAnsi" w:eastAsia="Calibri" w:hAnsiTheme="majorHAnsi" w:cstheme="majorHAnsi"/>
          <w:sz w:val="22"/>
          <w:szCs w:val="22"/>
        </w:rPr>
        <w:t xml:space="preserve"> Girişimcilik Sohbetleri kapsamında</w:t>
      </w:r>
      <w:r>
        <w:rPr>
          <w:rFonts w:asciiTheme="majorHAnsi" w:eastAsia="Calibri" w:hAnsiTheme="majorHAnsi" w:cstheme="majorHAnsi"/>
          <w:sz w:val="22"/>
          <w:szCs w:val="22"/>
        </w:rPr>
        <w:t xml:space="preserve"> düzenlenen</w:t>
      </w:r>
      <w:r w:rsidRPr="002D501A">
        <w:rPr>
          <w:rFonts w:asciiTheme="majorHAnsi" w:eastAsia="Calibri" w:hAnsiTheme="majorHAnsi" w:cstheme="majorHAnsi"/>
          <w:sz w:val="22"/>
          <w:szCs w:val="22"/>
        </w:rPr>
        <w:t xml:space="preserve"> “Dünya Kadın Girişimciler Günü </w:t>
      </w:r>
      <w:proofErr w:type="spellStart"/>
      <w:r w:rsidRPr="002D501A">
        <w:rPr>
          <w:rFonts w:asciiTheme="majorHAnsi" w:eastAsia="Calibri" w:hAnsiTheme="majorHAnsi" w:cstheme="majorHAnsi"/>
          <w:sz w:val="22"/>
          <w:szCs w:val="22"/>
        </w:rPr>
        <w:t>Buluşması”</w:t>
      </w:r>
      <w:r>
        <w:rPr>
          <w:rFonts w:asciiTheme="majorHAnsi" w:eastAsia="Calibri" w:hAnsiTheme="majorHAnsi" w:cstheme="majorHAnsi"/>
          <w:bCs/>
          <w:sz w:val="22"/>
          <w:szCs w:val="22"/>
        </w:rPr>
        <w:t>nın</w:t>
      </w:r>
      <w:proofErr w:type="spellEnd"/>
      <w:r w:rsidRPr="002D501A">
        <w:rPr>
          <w:rFonts w:asciiTheme="majorHAnsi" w:eastAsia="Calibri" w:hAnsiTheme="majorHAnsi" w:cstheme="majorHAnsi"/>
          <w:bCs/>
          <w:sz w:val="22"/>
          <w:szCs w:val="22"/>
        </w:rPr>
        <w:t xml:space="preserve"> </w:t>
      </w:r>
      <w:r w:rsidR="00FC24CF" w:rsidRPr="00B8679E">
        <w:rPr>
          <w:rFonts w:ascii="Calibri" w:eastAsia="Calibri" w:hAnsi="Calibri" w:cs="Calibri"/>
          <w:bCs/>
          <w:sz w:val="22"/>
          <w:szCs w:val="22"/>
        </w:rPr>
        <w:t>“Hayallerin Ötesinde Yaşamak” başlıklı ilk oturumunda Yatırımcı ve Sosyal Girişimci Ebru Dorman, Türkiye’deki girişimcilik ekosistemini ve yatırımcı gözüyle başarılı girişimlerin kriterlerini anlattı.</w:t>
      </w:r>
      <w:r w:rsidR="00FC24CF">
        <w:rPr>
          <w:rFonts w:ascii="Calibri" w:eastAsia="Calibri" w:hAnsi="Calibri" w:cs="Calibri"/>
          <w:bCs/>
          <w:sz w:val="22"/>
          <w:szCs w:val="22"/>
        </w:rPr>
        <w:t xml:space="preserve"> Etkinliğin ikinci oturumunda ise, </w:t>
      </w:r>
      <w:proofErr w:type="spellStart"/>
      <w:r w:rsidR="00FC24CF" w:rsidRPr="00B8679E">
        <w:rPr>
          <w:rFonts w:ascii="Calibri" w:hAnsi="Calibri" w:cs="Calibri"/>
          <w:sz w:val="22"/>
          <w:szCs w:val="22"/>
        </w:rPr>
        <w:t>Vispera</w:t>
      </w:r>
      <w:proofErr w:type="spellEnd"/>
      <w:r w:rsidR="00FC24CF" w:rsidRPr="00B8679E">
        <w:rPr>
          <w:rFonts w:ascii="Calibri" w:hAnsi="Calibri" w:cs="Calibri"/>
          <w:sz w:val="22"/>
          <w:szCs w:val="22"/>
        </w:rPr>
        <w:t xml:space="preserve"> Kurucu Ortağı ve eş CEO’su Prof. Dr. </w:t>
      </w:r>
      <w:proofErr w:type="spellStart"/>
      <w:r w:rsidR="00FC24CF" w:rsidRPr="00B8679E">
        <w:rPr>
          <w:rFonts w:ascii="Calibri" w:hAnsi="Calibri" w:cs="Calibri"/>
          <w:sz w:val="22"/>
          <w:szCs w:val="22"/>
        </w:rPr>
        <w:t>Aytül</w:t>
      </w:r>
      <w:proofErr w:type="spellEnd"/>
      <w:r w:rsidR="00FC24CF" w:rsidRPr="00B8679E">
        <w:rPr>
          <w:rFonts w:ascii="Calibri" w:hAnsi="Calibri" w:cs="Calibri"/>
          <w:sz w:val="22"/>
          <w:szCs w:val="22"/>
        </w:rPr>
        <w:t xml:space="preserve"> </w:t>
      </w:r>
      <w:proofErr w:type="spellStart"/>
      <w:r w:rsidR="00FC24CF" w:rsidRPr="00B8679E">
        <w:rPr>
          <w:rFonts w:ascii="Calibri" w:hAnsi="Calibri" w:cs="Calibri"/>
          <w:sz w:val="22"/>
          <w:szCs w:val="22"/>
        </w:rPr>
        <w:t>Erçil</w:t>
      </w:r>
      <w:proofErr w:type="spellEnd"/>
      <w:r w:rsidR="00FC24CF" w:rsidRPr="00B8679E">
        <w:rPr>
          <w:rFonts w:ascii="Calibri" w:hAnsi="Calibri" w:cs="Calibri"/>
          <w:sz w:val="22"/>
          <w:szCs w:val="22"/>
        </w:rPr>
        <w:t xml:space="preserve">, </w:t>
      </w:r>
      <w:r w:rsidR="00FC24CF" w:rsidRPr="002D501A">
        <w:rPr>
          <w:rFonts w:asciiTheme="majorHAnsi" w:eastAsia="Calibri" w:hAnsiTheme="majorHAnsi" w:cstheme="majorHAnsi"/>
          <w:bCs/>
          <w:sz w:val="22"/>
          <w:szCs w:val="22"/>
        </w:rPr>
        <w:t>T</w:t>
      </w:r>
      <w:r w:rsidR="00FC24CF">
        <w:rPr>
          <w:rFonts w:asciiTheme="majorHAnsi" w:eastAsia="Calibri" w:hAnsiTheme="majorHAnsi" w:cstheme="majorHAnsi"/>
          <w:bCs/>
          <w:sz w:val="22"/>
          <w:szCs w:val="22"/>
        </w:rPr>
        <w:t>ürk Telekom</w:t>
      </w:r>
      <w:r w:rsidR="00FC24CF" w:rsidRPr="002D501A">
        <w:rPr>
          <w:rFonts w:asciiTheme="majorHAnsi" w:eastAsia="Calibri" w:hAnsiTheme="majorHAnsi" w:cstheme="majorHAnsi"/>
          <w:bCs/>
          <w:sz w:val="22"/>
          <w:szCs w:val="22"/>
        </w:rPr>
        <w:t xml:space="preserve"> </w:t>
      </w:r>
      <w:proofErr w:type="spellStart"/>
      <w:r w:rsidR="00FC24CF" w:rsidRPr="002D501A">
        <w:rPr>
          <w:rFonts w:asciiTheme="majorHAnsi" w:eastAsia="Calibri" w:hAnsiTheme="majorHAnsi" w:cstheme="majorHAnsi"/>
          <w:bCs/>
          <w:sz w:val="22"/>
          <w:szCs w:val="22"/>
        </w:rPr>
        <w:t>Ventures’ın</w:t>
      </w:r>
      <w:proofErr w:type="spellEnd"/>
      <w:r w:rsidR="00FC24CF" w:rsidRPr="002D501A">
        <w:rPr>
          <w:rFonts w:asciiTheme="majorHAnsi" w:eastAsia="Calibri" w:hAnsiTheme="majorHAnsi" w:cstheme="majorHAnsi"/>
          <w:bCs/>
          <w:sz w:val="22"/>
          <w:szCs w:val="22"/>
        </w:rPr>
        <w:t xml:space="preserve"> Girişim Hızlandırma Programı PİLOT </w:t>
      </w:r>
      <w:r w:rsidR="00FC24CF">
        <w:rPr>
          <w:rFonts w:asciiTheme="majorHAnsi" w:eastAsia="Calibri" w:hAnsiTheme="majorHAnsi" w:cstheme="majorHAnsi"/>
          <w:bCs/>
          <w:sz w:val="22"/>
          <w:szCs w:val="22"/>
        </w:rPr>
        <w:t xml:space="preserve">girişimlerinden </w:t>
      </w:r>
      <w:proofErr w:type="spellStart"/>
      <w:r w:rsidR="00FC24CF" w:rsidRPr="00B8679E">
        <w:rPr>
          <w:rFonts w:ascii="Calibri" w:hAnsi="Calibri" w:cs="Calibri"/>
          <w:sz w:val="22"/>
          <w:szCs w:val="22"/>
        </w:rPr>
        <w:t>Pabbler</w:t>
      </w:r>
      <w:r w:rsidR="00FC24CF">
        <w:rPr>
          <w:rFonts w:ascii="Calibri" w:hAnsi="Calibri" w:cs="Calibri"/>
          <w:sz w:val="22"/>
          <w:szCs w:val="22"/>
        </w:rPr>
        <w:t>’ın</w:t>
      </w:r>
      <w:proofErr w:type="spellEnd"/>
      <w:r w:rsidR="00FC24CF" w:rsidRPr="00B8679E">
        <w:rPr>
          <w:rFonts w:ascii="Calibri" w:hAnsi="Calibri" w:cs="Calibri"/>
          <w:sz w:val="22"/>
          <w:szCs w:val="22"/>
        </w:rPr>
        <w:t xml:space="preserve"> Kurucusu Ceren Süngü </w:t>
      </w:r>
      <w:proofErr w:type="spellStart"/>
      <w:r w:rsidR="00FC24CF" w:rsidRPr="00B8679E">
        <w:rPr>
          <w:rFonts w:ascii="Calibri" w:hAnsi="Calibri" w:cs="Calibri"/>
          <w:sz w:val="22"/>
          <w:szCs w:val="22"/>
        </w:rPr>
        <w:t>Kalpaklıoğlu</w:t>
      </w:r>
      <w:proofErr w:type="spellEnd"/>
      <w:r w:rsidR="00FC24CF" w:rsidRPr="00B8679E">
        <w:rPr>
          <w:rFonts w:ascii="Calibri" w:hAnsi="Calibri" w:cs="Calibri"/>
          <w:sz w:val="22"/>
          <w:szCs w:val="22"/>
        </w:rPr>
        <w:t xml:space="preserve"> ve </w:t>
      </w:r>
      <w:r w:rsidR="00FC24CF">
        <w:rPr>
          <w:rFonts w:ascii="Calibri" w:hAnsi="Calibri" w:cs="Calibri"/>
          <w:sz w:val="22"/>
          <w:szCs w:val="22"/>
        </w:rPr>
        <w:t xml:space="preserve">Dijitalde Hayat Kolay projesi kapsamında aldığı eğitimler ve hibe desteği ile markasını geliştiren </w:t>
      </w:r>
      <w:r w:rsidR="00FC24CF" w:rsidRPr="00B8679E">
        <w:rPr>
          <w:rFonts w:ascii="Calibri" w:hAnsi="Calibri" w:cs="Calibri"/>
          <w:sz w:val="22"/>
          <w:szCs w:val="22"/>
        </w:rPr>
        <w:t>Büyük Dedemin Balları Kurucusu Gökten Doğan</w:t>
      </w:r>
      <w:r w:rsidR="00FC24CF">
        <w:rPr>
          <w:rFonts w:ascii="Calibri" w:hAnsi="Calibri" w:cs="Calibri"/>
          <w:sz w:val="22"/>
          <w:szCs w:val="22"/>
        </w:rPr>
        <w:t xml:space="preserve"> girişim yolculuklarını ve ilham veren hikayelerini paylaştı. </w:t>
      </w:r>
    </w:p>
    <w:p w14:paraId="5860F215" w14:textId="77777777" w:rsidR="002122EE" w:rsidRPr="002D501A" w:rsidRDefault="002122EE" w:rsidP="002D501A">
      <w:pPr>
        <w:spacing w:line="276" w:lineRule="auto"/>
        <w:jc w:val="both"/>
        <w:rPr>
          <w:rFonts w:asciiTheme="majorHAnsi" w:hAnsiTheme="majorHAnsi" w:cstheme="majorHAnsi"/>
          <w:bCs/>
          <w:sz w:val="22"/>
          <w:szCs w:val="22"/>
        </w:rPr>
      </w:pPr>
    </w:p>
    <w:p w14:paraId="1A33F921" w14:textId="77777777" w:rsidR="00DF64F1" w:rsidRPr="00F31F7D" w:rsidRDefault="00DF64F1" w:rsidP="007F341B">
      <w:pPr>
        <w:jc w:val="both"/>
        <w:rPr>
          <w:rFonts w:asciiTheme="majorHAnsi" w:hAnsiTheme="majorHAnsi" w:cstheme="majorHAnsi"/>
          <w:color w:val="000000" w:themeColor="text1"/>
          <w:sz w:val="22"/>
          <w:szCs w:val="22"/>
          <w:highlight w:val="lightGray"/>
        </w:rPr>
      </w:pPr>
    </w:p>
    <w:p w14:paraId="56E9373C" w14:textId="77777777" w:rsidR="00206580" w:rsidRPr="002D501A" w:rsidRDefault="00206580" w:rsidP="002801CF">
      <w:pPr>
        <w:spacing w:line="276" w:lineRule="auto"/>
        <w:jc w:val="both"/>
        <w:rPr>
          <w:rFonts w:asciiTheme="majorHAnsi" w:eastAsia="Calibri" w:hAnsiTheme="majorHAnsi" w:cstheme="majorHAnsi"/>
          <w:sz w:val="22"/>
          <w:szCs w:val="22"/>
        </w:rPr>
      </w:pPr>
    </w:p>
    <w:p w14:paraId="4BF8E73E" w14:textId="77777777" w:rsidR="001C7969" w:rsidRDefault="001C7969" w:rsidP="002801CF">
      <w:pPr>
        <w:spacing w:line="276" w:lineRule="auto"/>
        <w:jc w:val="both"/>
        <w:rPr>
          <w:rFonts w:ascii="Calibri" w:eastAsia="Calibri" w:hAnsi="Calibri" w:cs="Calibri"/>
        </w:rPr>
      </w:pPr>
    </w:p>
    <w:p w14:paraId="26CC0553" w14:textId="77777777" w:rsidR="001C7969" w:rsidRDefault="001C7969" w:rsidP="002801CF">
      <w:pPr>
        <w:spacing w:line="276" w:lineRule="auto"/>
        <w:jc w:val="both"/>
        <w:rPr>
          <w:rFonts w:ascii="Calibri" w:eastAsia="Calibri" w:hAnsi="Calibri" w:cs="Calibri"/>
        </w:rPr>
      </w:pPr>
    </w:p>
    <w:p w14:paraId="7BF505C9" w14:textId="77777777" w:rsidR="007546A2" w:rsidRDefault="006D51FA" w:rsidP="00824D0E">
      <w:pPr>
        <w:widowControl w:val="0"/>
        <w:spacing w:before="200" w:after="200" w:line="276" w:lineRule="auto"/>
        <w:jc w:val="both"/>
      </w:pPr>
      <w:r>
        <w:rPr>
          <w:noProof/>
        </w:rPr>
        <w:drawing>
          <wp:inline distT="0" distB="0" distL="114300" distR="114300" wp14:anchorId="4DCEE9E1" wp14:editId="15EF4916">
            <wp:extent cx="1123950" cy="304800"/>
            <wp:effectExtent l="0" t="0" r="0" b="0"/>
            <wp:docPr id="2"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9"/>
                    <a:srcRect/>
                    <a:stretch>
                      <a:fillRect/>
                    </a:stretch>
                  </pic:blipFill>
                  <pic:spPr>
                    <a:xfrm>
                      <a:off x="0" y="0"/>
                      <a:ext cx="1123950" cy="304800"/>
                    </a:xfrm>
                    <a:prstGeom prst="rect">
                      <a:avLst/>
                    </a:prstGeom>
                    <a:ln/>
                  </pic:spPr>
                </pic:pic>
              </a:graphicData>
            </a:graphic>
          </wp:inline>
        </w:drawing>
      </w:r>
    </w:p>
    <w:p w14:paraId="01EBD88C" w14:textId="77777777" w:rsidR="007546A2" w:rsidRDefault="006D51FA" w:rsidP="00824D0E">
      <w:pPr>
        <w:pBdr>
          <w:top w:val="nil"/>
          <w:left w:val="nil"/>
          <w:bottom w:val="nil"/>
          <w:right w:val="nil"/>
          <w:between w:val="nil"/>
        </w:pBdr>
        <w:spacing w:line="276" w:lineRule="auto"/>
        <w:jc w:val="both"/>
        <w:rPr>
          <w:rFonts w:ascii="Calibri" w:eastAsia="Calibri" w:hAnsi="Calibri" w:cs="Calibri"/>
          <w:color w:val="000000"/>
          <w:sz w:val="22"/>
          <w:szCs w:val="22"/>
        </w:rPr>
      </w:pPr>
      <w:r>
        <w:rPr>
          <w:rFonts w:ascii="Calibri" w:eastAsia="Calibri" w:hAnsi="Calibri" w:cs="Calibri"/>
          <w:b/>
          <w:color w:val="000000"/>
          <w:sz w:val="22"/>
          <w:szCs w:val="22"/>
        </w:rPr>
        <w:t>Özlem Temana</w:t>
      </w:r>
    </w:p>
    <w:p w14:paraId="4FDF3552" w14:textId="77777777" w:rsidR="007546A2" w:rsidRDefault="006D51FA" w:rsidP="00824D0E">
      <w:pPr>
        <w:pBdr>
          <w:top w:val="nil"/>
          <w:left w:val="nil"/>
          <w:bottom w:val="nil"/>
          <w:right w:val="nil"/>
          <w:between w:val="nil"/>
        </w:pBdr>
        <w:spacing w:line="276" w:lineRule="auto"/>
        <w:jc w:val="both"/>
        <w:rPr>
          <w:rFonts w:ascii="Calibri" w:eastAsia="Calibri" w:hAnsi="Calibri" w:cs="Calibri"/>
          <w:color w:val="000000"/>
          <w:sz w:val="22"/>
          <w:szCs w:val="22"/>
        </w:rPr>
      </w:pPr>
      <w:r>
        <w:rPr>
          <w:rFonts w:ascii="Calibri" w:eastAsia="Calibri" w:hAnsi="Calibri" w:cs="Calibri"/>
          <w:color w:val="000000"/>
          <w:sz w:val="22"/>
          <w:szCs w:val="22"/>
        </w:rPr>
        <w:t>Tel: 0 554 193 06 41</w:t>
      </w:r>
    </w:p>
    <w:p w14:paraId="410D690D" w14:textId="77777777" w:rsidR="007546A2" w:rsidRDefault="00000000" w:rsidP="00824D0E">
      <w:pPr>
        <w:pBdr>
          <w:top w:val="nil"/>
          <w:left w:val="nil"/>
          <w:bottom w:val="nil"/>
          <w:right w:val="nil"/>
          <w:between w:val="nil"/>
        </w:pBdr>
        <w:spacing w:line="276" w:lineRule="auto"/>
        <w:jc w:val="both"/>
        <w:rPr>
          <w:rFonts w:ascii="Calibri" w:eastAsia="Calibri" w:hAnsi="Calibri" w:cs="Calibri"/>
          <w:color w:val="000000"/>
          <w:sz w:val="22"/>
          <w:szCs w:val="22"/>
        </w:rPr>
      </w:pPr>
      <w:hyperlink r:id="rId10">
        <w:r w:rsidR="006D51FA">
          <w:rPr>
            <w:rFonts w:ascii="Calibri" w:eastAsia="Calibri" w:hAnsi="Calibri" w:cs="Calibri"/>
            <w:color w:val="000080"/>
            <w:sz w:val="22"/>
            <w:szCs w:val="22"/>
            <w:u w:val="single"/>
          </w:rPr>
          <w:t>ozlem.temana@lorbi.com</w:t>
        </w:r>
      </w:hyperlink>
    </w:p>
    <w:p w14:paraId="3A83F589" w14:textId="77777777" w:rsidR="007546A2" w:rsidRDefault="007546A2" w:rsidP="00824D0E">
      <w:pPr>
        <w:pBdr>
          <w:top w:val="nil"/>
          <w:left w:val="nil"/>
          <w:bottom w:val="nil"/>
          <w:right w:val="nil"/>
          <w:between w:val="nil"/>
        </w:pBdr>
        <w:spacing w:line="276" w:lineRule="auto"/>
        <w:jc w:val="both"/>
        <w:rPr>
          <w:rFonts w:ascii="Calibri" w:eastAsia="Calibri" w:hAnsi="Calibri" w:cs="Calibri"/>
          <w:color w:val="000000"/>
          <w:sz w:val="22"/>
          <w:szCs w:val="22"/>
        </w:rPr>
      </w:pPr>
    </w:p>
    <w:p w14:paraId="736F4C21" w14:textId="77777777" w:rsidR="007546A2" w:rsidRPr="001C7969" w:rsidRDefault="001C7969" w:rsidP="00824D0E">
      <w:pPr>
        <w:pBdr>
          <w:top w:val="nil"/>
          <w:left w:val="nil"/>
          <w:bottom w:val="nil"/>
          <w:right w:val="nil"/>
          <w:between w:val="nil"/>
        </w:pBdr>
        <w:spacing w:line="276" w:lineRule="auto"/>
        <w:jc w:val="both"/>
        <w:rPr>
          <w:rFonts w:ascii="Calibri" w:eastAsia="Calibri" w:hAnsi="Calibri" w:cs="Calibri"/>
          <w:b/>
          <w:bCs/>
          <w:color w:val="000000"/>
          <w:sz w:val="22"/>
          <w:szCs w:val="22"/>
        </w:rPr>
      </w:pPr>
      <w:r w:rsidRPr="001C7969">
        <w:rPr>
          <w:rFonts w:ascii="Calibri" w:eastAsia="Calibri" w:hAnsi="Calibri" w:cs="Calibri"/>
          <w:b/>
          <w:bCs/>
          <w:color w:val="000000"/>
          <w:sz w:val="22"/>
          <w:szCs w:val="22"/>
        </w:rPr>
        <w:t>Dila Özdoğan</w:t>
      </w:r>
    </w:p>
    <w:p w14:paraId="0FC87325" w14:textId="77777777" w:rsidR="007546A2" w:rsidRDefault="006D51FA" w:rsidP="00824D0E">
      <w:pPr>
        <w:pBdr>
          <w:top w:val="nil"/>
          <w:left w:val="nil"/>
          <w:bottom w:val="nil"/>
          <w:right w:val="nil"/>
          <w:between w:val="nil"/>
        </w:pBdr>
        <w:spacing w:line="276" w:lineRule="auto"/>
        <w:jc w:val="both"/>
        <w:rPr>
          <w:rFonts w:ascii="Calibri" w:eastAsia="Calibri" w:hAnsi="Calibri" w:cs="Calibri"/>
          <w:color w:val="000000"/>
          <w:sz w:val="22"/>
          <w:szCs w:val="22"/>
        </w:rPr>
      </w:pPr>
      <w:r>
        <w:rPr>
          <w:rFonts w:ascii="Calibri" w:eastAsia="Calibri" w:hAnsi="Calibri" w:cs="Calibri"/>
          <w:color w:val="000000"/>
          <w:sz w:val="22"/>
          <w:szCs w:val="22"/>
        </w:rPr>
        <w:t>Tel: 0212 249 45 46</w:t>
      </w:r>
    </w:p>
    <w:p w14:paraId="17F60E50" w14:textId="77777777" w:rsidR="007546A2" w:rsidRDefault="00000000" w:rsidP="00824D0E">
      <w:pPr>
        <w:pBdr>
          <w:top w:val="nil"/>
          <w:left w:val="nil"/>
          <w:bottom w:val="nil"/>
          <w:right w:val="nil"/>
          <w:between w:val="nil"/>
        </w:pBdr>
        <w:spacing w:line="276" w:lineRule="auto"/>
        <w:jc w:val="both"/>
        <w:rPr>
          <w:rFonts w:ascii="Calibri" w:eastAsia="Calibri" w:hAnsi="Calibri" w:cs="Calibri"/>
          <w:color w:val="000000"/>
          <w:sz w:val="22"/>
          <w:szCs w:val="22"/>
        </w:rPr>
      </w:pPr>
      <w:hyperlink r:id="rId11" w:history="1">
        <w:r w:rsidR="001C7969" w:rsidRPr="004A7F75">
          <w:rPr>
            <w:rStyle w:val="Kpr"/>
            <w:rFonts w:ascii="Calibri" w:eastAsia="Calibri" w:hAnsi="Calibri" w:cs="Calibri"/>
            <w:sz w:val="22"/>
            <w:szCs w:val="22"/>
          </w:rPr>
          <w:t>dila.ozdogan@lorbi.com</w:t>
        </w:r>
      </w:hyperlink>
    </w:p>
    <w:p w14:paraId="558FCB8F" w14:textId="77777777" w:rsidR="007546A2" w:rsidRDefault="007546A2" w:rsidP="00824D0E">
      <w:pPr>
        <w:pBdr>
          <w:top w:val="nil"/>
          <w:left w:val="nil"/>
          <w:bottom w:val="nil"/>
          <w:right w:val="nil"/>
          <w:between w:val="nil"/>
        </w:pBdr>
        <w:spacing w:after="200" w:line="276" w:lineRule="auto"/>
        <w:rPr>
          <w:rFonts w:ascii="Calibri" w:eastAsia="Calibri" w:hAnsi="Calibri" w:cs="Calibri"/>
          <w:color w:val="000000"/>
          <w:sz w:val="22"/>
          <w:szCs w:val="22"/>
        </w:rPr>
      </w:pPr>
    </w:p>
    <w:sectPr w:rsidR="007546A2">
      <w:headerReference w:type="even" r:id="rId12"/>
      <w:headerReference w:type="default" r:id="rId13"/>
      <w:footerReference w:type="even" r:id="rId14"/>
      <w:footerReference w:type="default" r:id="rId15"/>
      <w:pgSz w:w="11906" w:h="16838"/>
      <w:pgMar w:top="1455" w:right="1304" w:bottom="851" w:left="1304" w:header="283" w:footer="709"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6FF92C" w14:textId="77777777" w:rsidR="00CD060F" w:rsidRDefault="00CD060F">
      <w:r>
        <w:separator/>
      </w:r>
    </w:p>
  </w:endnote>
  <w:endnote w:type="continuationSeparator" w:id="0">
    <w:p w14:paraId="02F63E88" w14:textId="77777777" w:rsidR="00CD060F" w:rsidRDefault="00CD06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25A83F" w14:textId="77777777" w:rsidR="007546A2" w:rsidRDefault="007546A2">
    <w:pPr>
      <w:pBdr>
        <w:top w:val="nil"/>
        <w:left w:val="nil"/>
        <w:bottom w:val="nil"/>
        <w:right w:val="nil"/>
        <w:between w:val="nil"/>
      </w:pBdr>
      <w:tabs>
        <w:tab w:val="center" w:pos="4513"/>
        <w:tab w:val="right" w:pos="9026"/>
      </w:tabs>
      <w:jc w:val="center"/>
      <w:rPr>
        <w:color w:val="000000"/>
      </w:rPr>
    </w:pPr>
  </w:p>
  <w:p w14:paraId="6BB43773" w14:textId="77777777" w:rsidR="007546A2" w:rsidRDefault="006D51FA">
    <w:pPr>
      <w:pBdr>
        <w:top w:val="nil"/>
        <w:left w:val="nil"/>
        <w:bottom w:val="nil"/>
        <w:right w:val="nil"/>
        <w:between w:val="nil"/>
      </w:pBdr>
      <w:tabs>
        <w:tab w:val="center" w:pos="4513"/>
        <w:tab w:val="right" w:pos="9026"/>
      </w:tabs>
      <w:jc w:val="center"/>
      <w:rPr>
        <w:color w:val="000000"/>
      </w:rPr>
    </w:pPr>
    <w:r>
      <w:rPr>
        <w:color w:val="000000"/>
      </w:rPr>
      <w:fldChar w:fldCharType="begin"/>
    </w:r>
    <w:r>
      <w:rPr>
        <w:color w:val="000000"/>
      </w:rPr>
      <w:instrText>PAGE</w:instrText>
    </w:r>
    <w:r>
      <w:rPr>
        <w:color w:val="000000"/>
      </w:rPr>
      <w:fldChar w:fldCharType="separate"/>
    </w:r>
    <w:r w:rsidR="006E036E">
      <w:rPr>
        <w:noProof/>
        <w:color w:val="000000"/>
      </w:rPr>
      <w:t>2</w:t>
    </w:r>
    <w:r>
      <w:rPr>
        <w:color w:val="000000"/>
      </w:rPr>
      <w:fldChar w:fldCharType="end"/>
    </w:r>
  </w:p>
  <w:p w14:paraId="7BC02A50" w14:textId="77777777" w:rsidR="007546A2" w:rsidRDefault="007546A2">
    <w:pPr>
      <w:pBdr>
        <w:top w:val="nil"/>
        <w:left w:val="nil"/>
        <w:bottom w:val="nil"/>
        <w:right w:val="nil"/>
        <w:between w:val="nil"/>
      </w:pBdr>
      <w:tabs>
        <w:tab w:val="center" w:pos="4513"/>
        <w:tab w:val="right" w:pos="9026"/>
      </w:tabs>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25DF3F" w14:textId="77777777" w:rsidR="008F0040" w:rsidRDefault="008F0040" w:rsidP="0059164A">
    <w:pPr>
      <w:pStyle w:val="AltBilgi"/>
      <w:jc w:val="center"/>
      <w:rPr>
        <w:color w:val="3366FF"/>
      </w:rPr>
    </w:pPr>
  </w:p>
  <w:p w14:paraId="2FF227E3" w14:textId="77777777" w:rsidR="0059164A" w:rsidRPr="005A426D" w:rsidRDefault="0059164A" w:rsidP="0059164A">
    <w:pPr>
      <w:pStyle w:val="AltBilgi"/>
      <w:jc w:val="center"/>
      <w:rPr>
        <w:color w:val="3366FF"/>
        <w:sz w:val="20"/>
      </w:rPr>
    </w:pPr>
    <w:r w:rsidRPr="0059164A">
      <w:rPr>
        <w:color w:val="3366FF"/>
        <w:sz w:val="20"/>
      </w:rPr>
      <w:t xml:space="preserve">Türk Telekom | Dahili | Kişisel Veri İçermez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868003" w14:textId="77777777" w:rsidR="00CD060F" w:rsidRDefault="00CD060F">
      <w:r>
        <w:separator/>
      </w:r>
    </w:p>
  </w:footnote>
  <w:footnote w:type="continuationSeparator" w:id="0">
    <w:p w14:paraId="72764E81" w14:textId="77777777" w:rsidR="00CD060F" w:rsidRDefault="00CD06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C2245E" w14:textId="77777777" w:rsidR="007546A2" w:rsidRDefault="007546A2">
    <w:pPr>
      <w:pBdr>
        <w:between w:val="nil"/>
      </w:pBdr>
      <w:tabs>
        <w:tab w:val="center" w:pos="4536"/>
        <w:tab w:val="right" w:pos="9072"/>
      </w:tabs>
      <w:rPr>
        <w:rFonts w:ascii="Calibri" w:eastAsia="Calibri" w:hAnsi="Calibri" w:cs="Calibr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6387F9" w14:textId="77777777" w:rsidR="007546A2" w:rsidRDefault="006D51FA">
    <w:pPr>
      <w:pBdr>
        <w:between w:val="nil"/>
      </w:pBdr>
      <w:tabs>
        <w:tab w:val="center" w:pos="4536"/>
        <w:tab w:val="right" w:pos="9072"/>
        <w:tab w:val="left" w:pos="8160"/>
      </w:tabs>
      <w:jc w:val="right"/>
      <w:rPr>
        <w:rFonts w:ascii="Calibri" w:eastAsia="Calibri" w:hAnsi="Calibri" w:cs="Calibri"/>
        <w:color w:val="000000"/>
      </w:rPr>
    </w:pPr>
    <w:r>
      <w:rPr>
        <w:rFonts w:ascii="Calibri" w:eastAsia="Calibri" w:hAnsi="Calibri" w:cs="Calibri"/>
        <w:color w:val="00000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1467EC"/>
    <w:multiLevelType w:val="hybridMultilevel"/>
    <w:tmpl w:val="F6EE8F9C"/>
    <w:lvl w:ilvl="0" w:tplc="041F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74F12021"/>
    <w:multiLevelType w:val="hybridMultilevel"/>
    <w:tmpl w:val="9DA8A0C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773E5D49"/>
    <w:multiLevelType w:val="hybridMultilevel"/>
    <w:tmpl w:val="826845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1571773791">
    <w:abstractNumId w:val="0"/>
  </w:num>
  <w:num w:numId="2" w16cid:durableId="1072200251">
    <w:abstractNumId w:val="2"/>
  </w:num>
  <w:num w:numId="3" w16cid:durableId="138151058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6"/>
  <w:proofState w:spelling="clean" w:grammar="clean"/>
  <w:defaultTabStop w:val="720"/>
  <w:hyphenationZone w:val="425"/>
  <w:evenAndOddHeader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46A2"/>
    <w:rsid w:val="000100BF"/>
    <w:rsid w:val="00011FF3"/>
    <w:rsid w:val="0001453F"/>
    <w:rsid w:val="00016C80"/>
    <w:rsid w:val="0002031E"/>
    <w:rsid w:val="000218B5"/>
    <w:rsid w:val="00026EB4"/>
    <w:rsid w:val="00033914"/>
    <w:rsid w:val="00042167"/>
    <w:rsid w:val="000459D8"/>
    <w:rsid w:val="000537A5"/>
    <w:rsid w:val="0005417D"/>
    <w:rsid w:val="00054736"/>
    <w:rsid w:val="00054A5F"/>
    <w:rsid w:val="00061CEC"/>
    <w:rsid w:val="000628F9"/>
    <w:rsid w:val="00064F05"/>
    <w:rsid w:val="0008052C"/>
    <w:rsid w:val="00080E10"/>
    <w:rsid w:val="000A040F"/>
    <w:rsid w:val="000A2AE8"/>
    <w:rsid w:val="000A3E0B"/>
    <w:rsid w:val="000B386D"/>
    <w:rsid w:val="000C06FE"/>
    <w:rsid w:val="000C56F7"/>
    <w:rsid w:val="000E48DB"/>
    <w:rsid w:val="000F7990"/>
    <w:rsid w:val="00100604"/>
    <w:rsid w:val="001061B2"/>
    <w:rsid w:val="00112ABC"/>
    <w:rsid w:val="001238C9"/>
    <w:rsid w:val="00127619"/>
    <w:rsid w:val="0013154D"/>
    <w:rsid w:val="00136513"/>
    <w:rsid w:val="00141AF4"/>
    <w:rsid w:val="00143125"/>
    <w:rsid w:val="001439CB"/>
    <w:rsid w:val="0016142A"/>
    <w:rsid w:val="001725C5"/>
    <w:rsid w:val="0017644D"/>
    <w:rsid w:val="00186532"/>
    <w:rsid w:val="00192CE6"/>
    <w:rsid w:val="00193663"/>
    <w:rsid w:val="001A7622"/>
    <w:rsid w:val="001B01B2"/>
    <w:rsid w:val="001B14A8"/>
    <w:rsid w:val="001B7DA1"/>
    <w:rsid w:val="001C5401"/>
    <w:rsid w:val="001C5BC2"/>
    <w:rsid w:val="001C7969"/>
    <w:rsid w:val="001D32DC"/>
    <w:rsid w:val="001D5483"/>
    <w:rsid w:val="001E5BB8"/>
    <w:rsid w:val="001F47DC"/>
    <w:rsid w:val="001F7982"/>
    <w:rsid w:val="00204A28"/>
    <w:rsid w:val="00206580"/>
    <w:rsid w:val="002122EE"/>
    <w:rsid w:val="00230A1B"/>
    <w:rsid w:val="0023733C"/>
    <w:rsid w:val="00250DF6"/>
    <w:rsid w:val="00251098"/>
    <w:rsid w:val="00251154"/>
    <w:rsid w:val="00254E8D"/>
    <w:rsid w:val="002801CF"/>
    <w:rsid w:val="00282F36"/>
    <w:rsid w:val="00286B5E"/>
    <w:rsid w:val="00295148"/>
    <w:rsid w:val="002A1831"/>
    <w:rsid w:val="002A5895"/>
    <w:rsid w:val="002B0E41"/>
    <w:rsid w:val="002B3266"/>
    <w:rsid w:val="002D501A"/>
    <w:rsid w:val="002E2B22"/>
    <w:rsid w:val="002E6C09"/>
    <w:rsid w:val="002F3DE3"/>
    <w:rsid w:val="002F78B0"/>
    <w:rsid w:val="00307727"/>
    <w:rsid w:val="00317C6C"/>
    <w:rsid w:val="00320A3B"/>
    <w:rsid w:val="00322A51"/>
    <w:rsid w:val="00323418"/>
    <w:rsid w:val="0032608A"/>
    <w:rsid w:val="00326E3B"/>
    <w:rsid w:val="00334364"/>
    <w:rsid w:val="00337387"/>
    <w:rsid w:val="00337BF5"/>
    <w:rsid w:val="00340C47"/>
    <w:rsid w:val="003429CE"/>
    <w:rsid w:val="00364FBB"/>
    <w:rsid w:val="00375677"/>
    <w:rsid w:val="00383F7E"/>
    <w:rsid w:val="00394F35"/>
    <w:rsid w:val="003A59B4"/>
    <w:rsid w:val="003B4B38"/>
    <w:rsid w:val="003B5E15"/>
    <w:rsid w:val="003D4E34"/>
    <w:rsid w:val="003F080A"/>
    <w:rsid w:val="003F1884"/>
    <w:rsid w:val="003F6BB2"/>
    <w:rsid w:val="004119CD"/>
    <w:rsid w:val="00414971"/>
    <w:rsid w:val="0042194D"/>
    <w:rsid w:val="00432BE5"/>
    <w:rsid w:val="00432C25"/>
    <w:rsid w:val="00435EAF"/>
    <w:rsid w:val="00436CFF"/>
    <w:rsid w:val="004717DF"/>
    <w:rsid w:val="004A69FB"/>
    <w:rsid w:val="004A774B"/>
    <w:rsid w:val="004B7178"/>
    <w:rsid w:val="004C29F5"/>
    <w:rsid w:val="004D4B1A"/>
    <w:rsid w:val="004D7EEC"/>
    <w:rsid w:val="004F02C6"/>
    <w:rsid w:val="004F217C"/>
    <w:rsid w:val="004F56AF"/>
    <w:rsid w:val="004F6264"/>
    <w:rsid w:val="004F6CA2"/>
    <w:rsid w:val="004F702B"/>
    <w:rsid w:val="00510E4C"/>
    <w:rsid w:val="00512A6B"/>
    <w:rsid w:val="0052063C"/>
    <w:rsid w:val="005318CB"/>
    <w:rsid w:val="005413C8"/>
    <w:rsid w:val="005627B0"/>
    <w:rsid w:val="005658F1"/>
    <w:rsid w:val="00573562"/>
    <w:rsid w:val="0057531C"/>
    <w:rsid w:val="00580C4B"/>
    <w:rsid w:val="005843C8"/>
    <w:rsid w:val="005849CA"/>
    <w:rsid w:val="00586DDB"/>
    <w:rsid w:val="0059164A"/>
    <w:rsid w:val="00591F94"/>
    <w:rsid w:val="00595A02"/>
    <w:rsid w:val="005A426D"/>
    <w:rsid w:val="005B09E6"/>
    <w:rsid w:val="005B40F6"/>
    <w:rsid w:val="005B6EBE"/>
    <w:rsid w:val="005B7A8B"/>
    <w:rsid w:val="005D0BEF"/>
    <w:rsid w:val="00613EAC"/>
    <w:rsid w:val="00636C87"/>
    <w:rsid w:val="0064696A"/>
    <w:rsid w:val="0066453C"/>
    <w:rsid w:val="00683C8E"/>
    <w:rsid w:val="00687130"/>
    <w:rsid w:val="006A414A"/>
    <w:rsid w:val="006A69EE"/>
    <w:rsid w:val="006B2D2D"/>
    <w:rsid w:val="006D277C"/>
    <w:rsid w:val="006D3D27"/>
    <w:rsid w:val="006D51FA"/>
    <w:rsid w:val="006D5A9E"/>
    <w:rsid w:val="006E036E"/>
    <w:rsid w:val="006E53EC"/>
    <w:rsid w:val="006E709A"/>
    <w:rsid w:val="007034D1"/>
    <w:rsid w:val="00717910"/>
    <w:rsid w:val="0073069F"/>
    <w:rsid w:val="007524D2"/>
    <w:rsid w:val="0075253C"/>
    <w:rsid w:val="007546A2"/>
    <w:rsid w:val="007554B1"/>
    <w:rsid w:val="00765745"/>
    <w:rsid w:val="00771C8D"/>
    <w:rsid w:val="007A2DAF"/>
    <w:rsid w:val="007B0554"/>
    <w:rsid w:val="007C0B3B"/>
    <w:rsid w:val="007C6408"/>
    <w:rsid w:val="007F341B"/>
    <w:rsid w:val="007F5171"/>
    <w:rsid w:val="0081062B"/>
    <w:rsid w:val="00813347"/>
    <w:rsid w:val="008170F4"/>
    <w:rsid w:val="00824A0A"/>
    <w:rsid w:val="00824D0E"/>
    <w:rsid w:val="008303AB"/>
    <w:rsid w:val="00833A52"/>
    <w:rsid w:val="008431F8"/>
    <w:rsid w:val="008468F6"/>
    <w:rsid w:val="00856812"/>
    <w:rsid w:val="00870F5A"/>
    <w:rsid w:val="008760C7"/>
    <w:rsid w:val="00884140"/>
    <w:rsid w:val="00892F67"/>
    <w:rsid w:val="00896C2E"/>
    <w:rsid w:val="008A0486"/>
    <w:rsid w:val="008A14C3"/>
    <w:rsid w:val="008C0FEC"/>
    <w:rsid w:val="008C3C1D"/>
    <w:rsid w:val="008E0A00"/>
    <w:rsid w:val="008E28B2"/>
    <w:rsid w:val="008E7B46"/>
    <w:rsid w:val="008F0040"/>
    <w:rsid w:val="008F2FC4"/>
    <w:rsid w:val="0090675F"/>
    <w:rsid w:val="00913797"/>
    <w:rsid w:val="00937890"/>
    <w:rsid w:val="009457BA"/>
    <w:rsid w:val="009549ED"/>
    <w:rsid w:val="00962F1E"/>
    <w:rsid w:val="00963DD2"/>
    <w:rsid w:val="0097091F"/>
    <w:rsid w:val="00971F03"/>
    <w:rsid w:val="009B5AF5"/>
    <w:rsid w:val="009E5BD6"/>
    <w:rsid w:val="009F2A8A"/>
    <w:rsid w:val="009F3430"/>
    <w:rsid w:val="00A00457"/>
    <w:rsid w:val="00A06EF9"/>
    <w:rsid w:val="00A32017"/>
    <w:rsid w:val="00A32734"/>
    <w:rsid w:val="00A50B25"/>
    <w:rsid w:val="00A527C5"/>
    <w:rsid w:val="00A61C6C"/>
    <w:rsid w:val="00A625BD"/>
    <w:rsid w:val="00A73643"/>
    <w:rsid w:val="00A80F97"/>
    <w:rsid w:val="00A83FB9"/>
    <w:rsid w:val="00AA39CF"/>
    <w:rsid w:val="00AA752E"/>
    <w:rsid w:val="00AB356D"/>
    <w:rsid w:val="00AC32AC"/>
    <w:rsid w:val="00AC57B3"/>
    <w:rsid w:val="00AD1476"/>
    <w:rsid w:val="00AD6177"/>
    <w:rsid w:val="00AD7288"/>
    <w:rsid w:val="00AE4069"/>
    <w:rsid w:val="00AE5512"/>
    <w:rsid w:val="00AF1A55"/>
    <w:rsid w:val="00B03FC8"/>
    <w:rsid w:val="00B12984"/>
    <w:rsid w:val="00B1303B"/>
    <w:rsid w:val="00B23740"/>
    <w:rsid w:val="00B249ED"/>
    <w:rsid w:val="00B25002"/>
    <w:rsid w:val="00B32D73"/>
    <w:rsid w:val="00B35D44"/>
    <w:rsid w:val="00B36923"/>
    <w:rsid w:val="00B4433E"/>
    <w:rsid w:val="00B4782B"/>
    <w:rsid w:val="00B5264A"/>
    <w:rsid w:val="00B55A56"/>
    <w:rsid w:val="00B710C0"/>
    <w:rsid w:val="00B71F6E"/>
    <w:rsid w:val="00B71F74"/>
    <w:rsid w:val="00B81A01"/>
    <w:rsid w:val="00B84063"/>
    <w:rsid w:val="00B87102"/>
    <w:rsid w:val="00BA4822"/>
    <w:rsid w:val="00BA6452"/>
    <w:rsid w:val="00BB0DA4"/>
    <w:rsid w:val="00BB3DA2"/>
    <w:rsid w:val="00BC1E6A"/>
    <w:rsid w:val="00BC34BC"/>
    <w:rsid w:val="00BD7831"/>
    <w:rsid w:val="00BE322F"/>
    <w:rsid w:val="00BE371E"/>
    <w:rsid w:val="00C12959"/>
    <w:rsid w:val="00C1702E"/>
    <w:rsid w:val="00C24D93"/>
    <w:rsid w:val="00C3289A"/>
    <w:rsid w:val="00C445E0"/>
    <w:rsid w:val="00C46E1B"/>
    <w:rsid w:val="00C676AA"/>
    <w:rsid w:val="00C7566A"/>
    <w:rsid w:val="00C951AB"/>
    <w:rsid w:val="00C97B45"/>
    <w:rsid w:val="00CA482B"/>
    <w:rsid w:val="00CB0920"/>
    <w:rsid w:val="00CB267B"/>
    <w:rsid w:val="00CB49AE"/>
    <w:rsid w:val="00CD060F"/>
    <w:rsid w:val="00CD16A8"/>
    <w:rsid w:val="00CD3810"/>
    <w:rsid w:val="00CE2AEF"/>
    <w:rsid w:val="00CF22E8"/>
    <w:rsid w:val="00CF28C9"/>
    <w:rsid w:val="00CF6D78"/>
    <w:rsid w:val="00D00F37"/>
    <w:rsid w:val="00D0261D"/>
    <w:rsid w:val="00D166BF"/>
    <w:rsid w:val="00D22ACF"/>
    <w:rsid w:val="00D274C8"/>
    <w:rsid w:val="00D333C7"/>
    <w:rsid w:val="00D33D9C"/>
    <w:rsid w:val="00D418BE"/>
    <w:rsid w:val="00D47367"/>
    <w:rsid w:val="00D50689"/>
    <w:rsid w:val="00D53F75"/>
    <w:rsid w:val="00D60429"/>
    <w:rsid w:val="00D60A6D"/>
    <w:rsid w:val="00D66A14"/>
    <w:rsid w:val="00D716B2"/>
    <w:rsid w:val="00D80B83"/>
    <w:rsid w:val="00D81E6A"/>
    <w:rsid w:val="00D8684E"/>
    <w:rsid w:val="00D971EE"/>
    <w:rsid w:val="00DA110E"/>
    <w:rsid w:val="00DB3640"/>
    <w:rsid w:val="00DB6D95"/>
    <w:rsid w:val="00DD110C"/>
    <w:rsid w:val="00DD17F9"/>
    <w:rsid w:val="00DF40A5"/>
    <w:rsid w:val="00DF64F1"/>
    <w:rsid w:val="00E34827"/>
    <w:rsid w:val="00E51DBE"/>
    <w:rsid w:val="00E566F1"/>
    <w:rsid w:val="00E5687D"/>
    <w:rsid w:val="00E6527C"/>
    <w:rsid w:val="00E65593"/>
    <w:rsid w:val="00E80E34"/>
    <w:rsid w:val="00E90DE4"/>
    <w:rsid w:val="00E9457D"/>
    <w:rsid w:val="00EA48AA"/>
    <w:rsid w:val="00EA4E55"/>
    <w:rsid w:val="00EB1D51"/>
    <w:rsid w:val="00ED220F"/>
    <w:rsid w:val="00ED243A"/>
    <w:rsid w:val="00ED2A99"/>
    <w:rsid w:val="00EE22B0"/>
    <w:rsid w:val="00EE31B8"/>
    <w:rsid w:val="00EE5E8C"/>
    <w:rsid w:val="00EE7170"/>
    <w:rsid w:val="00EF37BC"/>
    <w:rsid w:val="00EF61A1"/>
    <w:rsid w:val="00F00829"/>
    <w:rsid w:val="00F11641"/>
    <w:rsid w:val="00F230B0"/>
    <w:rsid w:val="00F3072D"/>
    <w:rsid w:val="00F31F7D"/>
    <w:rsid w:val="00F558ED"/>
    <w:rsid w:val="00F90899"/>
    <w:rsid w:val="00F935FF"/>
    <w:rsid w:val="00F96ECF"/>
    <w:rsid w:val="00FA45CC"/>
    <w:rsid w:val="00FB3BE1"/>
    <w:rsid w:val="00FC24CF"/>
    <w:rsid w:val="00FC45DA"/>
    <w:rsid w:val="00FD3E40"/>
    <w:rsid w:val="00FD7DB8"/>
    <w:rsid w:val="00FE3048"/>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362C048"/>
  <w15:docId w15:val="{F2E2A097-3503-4D46-8C92-AA456ADCB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5401"/>
  </w:style>
  <w:style w:type="paragraph" w:styleId="Balk1">
    <w:name w:val="heading 1"/>
    <w:basedOn w:val="Normal"/>
    <w:next w:val="Normal"/>
    <w:uiPriority w:val="9"/>
    <w:qFormat/>
    <w:pPr>
      <w:keepNext/>
      <w:keepLines/>
      <w:spacing w:before="480" w:after="120"/>
      <w:outlineLvl w:val="0"/>
    </w:pPr>
    <w:rPr>
      <w:b/>
      <w:sz w:val="48"/>
      <w:szCs w:val="48"/>
    </w:rPr>
  </w:style>
  <w:style w:type="paragraph" w:styleId="Balk2">
    <w:name w:val="heading 2"/>
    <w:basedOn w:val="Normal"/>
    <w:next w:val="Normal"/>
    <w:uiPriority w:val="9"/>
    <w:semiHidden/>
    <w:unhideWhenUsed/>
    <w:qFormat/>
    <w:pPr>
      <w:keepNext/>
      <w:keepLines/>
      <w:spacing w:before="360" w:after="80"/>
      <w:outlineLvl w:val="1"/>
    </w:pPr>
    <w:rPr>
      <w:b/>
      <w:sz w:val="36"/>
      <w:szCs w:val="36"/>
    </w:rPr>
  </w:style>
  <w:style w:type="paragraph" w:styleId="Balk3">
    <w:name w:val="heading 3"/>
    <w:basedOn w:val="Normal"/>
    <w:next w:val="Normal"/>
    <w:uiPriority w:val="9"/>
    <w:semiHidden/>
    <w:unhideWhenUsed/>
    <w:qFormat/>
    <w:pPr>
      <w:keepNext/>
      <w:keepLines/>
      <w:spacing w:before="280" w:after="80"/>
      <w:outlineLvl w:val="2"/>
    </w:pPr>
    <w:rPr>
      <w:b/>
      <w:sz w:val="28"/>
      <w:szCs w:val="28"/>
    </w:rPr>
  </w:style>
  <w:style w:type="paragraph" w:styleId="Balk4">
    <w:name w:val="heading 4"/>
    <w:basedOn w:val="Normal"/>
    <w:next w:val="Normal"/>
    <w:uiPriority w:val="9"/>
    <w:semiHidden/>
    <w:unhideWhenUsed/>
    <w:qFormat/>
    <w:pPr>
      <w:keepNext/>
      <w:keepLines/>
      <w:spacing w:before="240" w:after="40"/>
      <w:outlineLvl w:val="3"/>
    </w:pPr>
    <w:rPr>
      <w:b/>
    </w:rPr>
  </w:style>
  <w:style w:type="paragraph" w:styleId="Balk5">
    <w:name w:val="heading 5"/>
    <w:basedOn w:val="Normal"/>
    <w:next w:val="Normal"/>
    <w:uiPriority w:val="9"/>
    <w:semiHidden/>
    <w:unhideWhenUsed/>
    <w:qFormat/>
    <w:pPr>
      <w:keepNext/>
      <w:keepLines/>
      <w:spacing w:before="220" w:after="40"/>
      <w:outlineLvl w:val="4"/>
    </w:pPr>
    <w:rPr>
      <w:b/>
      <w:sz w:val="22"/>
      <w:szCs w:val="22"/>
    </w:rPr>
  </w:style>
  <w:style w:type="paragraph" w:styleId="Balk6">
    <w:name w:val="heading 6"/>
    <w:basedOn w:val="Normal"/>
    <w:next w:val="Normal"/>
    <w:uiPriority w:val="9"/>
    <w:semiHidden/>
    <w:unhideWhenUsed/>
    <w:qFormat/>
    <w:pPr>
      <w:keepNext/>
      <w:keepLines/>
      <w:spacing w:before="200" w:after="40"/>
      <w:outlineLvl w:val="5"/>
    </w:pPr>
    <w:rPr>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next w:val="Normal"/>
    <w:uiPriority w:val="10"/>
    <w:qFormat/>
    <w:pPr>
      <w:keepNext/>
      <w:keepLines/>
      <w:spacing w:before="480" w:after="120"/>
    </w:pPr>
    <w:rPr>
      <w:b/>
      <w:sz w:val="72"/>
      <w:szCs w:val="72"/>
    </w:rPr>
  </w:style>
  <w:style w:type="paragraph" w:styleId="Altyaz">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character" w:styleId="AklamaBavurusu">
    <w:name w:val="annotation reference"/>
    <w:basedOn w:val="VarsaylanParagrafYazTipi"/>
    <w:uiPriority w:val="99"/>
    <w:semiHidden/>
    <w:unhideWhenUsed/>
    <w:rsid w:val="001725C5"/>
    <w:rPr>
      <w:sz w:val="16"/>
      <w:szCs w:val="16"/>
    </w:rPr>
  </w:style>
  <w:style w:type="paragraph" w:styleId="AklamaMetni">
    <w:name w:val="annotation text"/>
    <w:basedOn w:val="Normal"/>
    <w:link w:val="AklamaMetniChar"/>
    <w:uiPriority w:val="99"/>
    <w:semiHidden/>
    <w:unhideWhenUsed/>
    <w:rsid w:val="001725C5"/>
    <w:rPr>
      <w:sz w:val="20"/>
      <w:szCs w:val="20"/>
    </w:rPr>
  </w:style>
  <w:style w:type="character" w:customStyle="1" w:styleId="AklamaMetniChar">
    <w:name w:val="Açıklama Metni Char"/>
    <w:basedOn w:val="VarsaylanParagrafYazTipi"/>
    <w:link w:val="AklamaMetni"/>
    <w:uiPriority w:val="99"/>
    <w:semiHidden/>
    <w:rsid w:val="001725C5"/>
    <w:rPr>
      <w:sz w:val="20"/>
      <w:szCs w:val="20"/>
    </w:rPr>
  </w:style>
  <w:style w:type="paragraph" w:styleId="AklamaKonusu">
    <w:name w:val="annotation subject"/>
    <w:basedOn w:val="AklamaMetni"/>
    <w:next w:val="AklamaMetni"/>
    <w:link w:val="AklamaKonusuChar"/>
    <w:uiPriority w:val="99"/>
    <w:semiHidden/>
    <w:unhideWhenUsed/>
    <w:rsid w:val="001725C5"/>
    <w:rPr>
      <w:b/>
      <w:bCs/>
    </w:rPr>
  </w:style>
  <w:style w:type="character" w:customStyle="1" w:styleId="AklamaKonusuChar">
    <w:name w:val="Açıklama Konusu Char"/>
    <w:basedOn w:val="AklamaMetniChar"/>
    <w:link w:val="AklamaKonusu"/>
    <w:uiPriority w:val="99"/>
    <w:semiHidden/>
    <w:rsid w:val="001725C5"/>
    <w:rPr>
      <w:b/>
      <w:bCs/>
      <w:sz w:val="20"/>
      <w:szCs w:val="20"/>
    </w:rPr>
  </w:style>
  <w:style w:type="paragraph" w:styleId="BalonMetni">
    <w:name w:val="Balloon Text"/>
    <w:basedOn w:val="Normal"/>
    <w:link w:val="BalonMetniChar"/>
    <w:uiPriority w:val="99"/>
    <w:semiHidden/>
    <w:unhideWhenUsed/>
    <w:rsid w:val="001725C5"/>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1725C5"/>
    <w:rPr>
      <w:rFonts w:ascii="Segoe UI" w:hAnsi="Segoe UI" w:cs="Segoe UI"/>
      <w:sz w:val="18"/>
      <w:szCs w:val="18"/>
    </w:rPr>
  </w:style>
  <w:style w:type="paragraph" w:styleId="Dzeltme">
    <w:name w:val="Revision"/>
    <w:hidden/>
    <w:uiPriority w:val="99"/>
    <w:semiHidden/>
    <w:rsid w:val="00CF28C9"/>
  </w:style>
  <w:style w:type="paragraph" w:styleId="stBilgi">
    <w:name w:val="header"/>
    <w:basedOn w:val="Normal"/>
    <w:link w:val="stBilgiChar"/>
    <w:uiPriority w:val="99"/>
    <w:unhideWhenUsed/>
    <w:rsid w:val="002F78B0"/>
    <w:pPr>
      <w:tabs>
        <w:tab w:val="center" w:pos="4513"/>
        <w:tab w:val="right" w:pos="9026"/>
      </w:tabs>
    </w:pPr>
  </w:style>
  <w:style w:type="character" w:customStyle="1" w:styleId="stBilgiChar">
    <w:name w:val="Üst Bilgi Char"/>
    <w:basedOn w:val="VarsaylanParagrafYazTipi"/>
    <w:link w:val="stBilgi"/>
    <w:uiPriority w:val="99"/>
    <w:rsid w:val="002F78B0"/>
  </w:style>
  <w:style w:type="paragraph" w:styleId="AltBilgi">
    <w:name w:val="footer"/>
    <w:basedOn w:val="Normal"/>
    <w:link w:val="AltBilgiChar"/>
    <w:uiPriority w:val="99"/>
    <w:unhideWhenUsed/>
    <w:rsid w:val="002F78B0"/>
    <w:pPr>
      <w:tabs>
        <w:tab w:val="center" w:pos="4513"/>
        <w:tab w:val="right" w:pos="9026"/>
      </w:tabs>
    </w:pPr>
  </w:style>
  <w:style w:type="character" w:customStyle="1" w:styleId="AltBilgiChar">
    <w:name w:val="Alt Bilgi Char"/>
    <w:basedOn w:val="VarsaylanParagrafYazTipi"/>
    <w:link w:val="AltBilgi"/>
    <w:uiPriority w:val="99"/>
    <w:rsid w:val="002F78B0"/>
  </w:style>
  <w:style w:type="paragraph" w:styleId="ListeParagraf">
    <w:name w:val="List Paragraph"/>
    <w:aliases w:val="List Paragraph (numbered (a)),Lapis Bulleted List,Dot pt,F5 List Paragraph,List Paragraph1,No Spacing1,List Paragraph Char Char Char,Indicator Text,Numbered Para 1,Bullet 1,List Paragraph12,Bullet Points,MAIN CONTENT,List 100s,WB Para,L,?"/>
    <w:basedOn w:val="Normal"/>
    <w:link w:val="ListeParagrafChar"/>
    <w:uiPriority w:val="34"/>
    <w:qFormat/>
    <w:rsid w:val="00FE3048"/>
    <w:pPr>
      <w:ind w:left="720"/>
      <w:contextualSpacing/>
    </w:pPr>
  </w:style>
  <w:style w:type="character" w:customStyle="1" w:styleId="ListeParagrafChar">
    <w:name w:val="Liste Paragraf Char"/>
    <w:aliases w:val="List Paragraph (numbered (a)) Char,Lapis Bulleted List Char,Dot pt Char,F5 List Paragraph Char,List Paragraph1 Char,No Spacing1 Char,List Paragraph Char Char Char Char,Indicator Text Char,Numbered Para 1 Char,Bullet 1 Char,L Char"/>
    <w:link w:val="ListeParagraf"/>
    <w:uiPriority w:val="34"/>
    <w:locked/>
    <w:rsid w:val="00AB356D"/>
  </w:style>
  <w:style w:type="character" w:styleId="Kpr">
    <w:name w:val="Hyperlink"/>
    <w:basedOn w:val="VarsaylanParagrafYazTipi"/>
    <w:uiPriority w:val="99"/>
    <w:unhideWhenUsed/>
    <w:rsid w:val="003F080A"/>
    <w:rPr>
      <w:color w:val="0000FF" w:themeColor="hyperlink"/>
      <w:u w:val="single"/>
    </w:rPr>
  </w:style>
  <w:style w:type="character" w:styleId="zmlenmeyenBahsetme">
    <w:name w:val="Unresolved Mention"/>
    <w:basedOn w:val="VarsaylanParagrafYazTipi"/>
    <w:uiPriority w:val="99"/>
    <w:semiHidden/>
    <w:unhideWhenUsed/>
    <w:rsid w:val="003F080A"/>
    <w:rPr>
      <w:color w:val="605E5C"/>
      <w:shd w:val="clear" w:color="auto" w:fill="E1DFDD"/>
    </w:rPr>
  </w:style>
  <w:style w:type="paragraph" w:styleId="AralkYok">
    <w:name w:val="No Spacing"/>
    <w:uiPriority w:val="1"/>
    <w:qFormat/>
    <w:rsid w:val="00DA110E"/>
  </w:style>
  <w:style w:type="character" w:styleId="zlenenKpr">
    <w:name w:val="FollowedHyperlink"/>
    <w:basedOn w:val="VarsaylanParagrafYazTipi"/>
    <w:uiPriority w:val="99"/>
    <w:semiHidden/>
    <w:unhideWhenUsed/>
    <w:rsid w:val="002E2B22"/>
    <w:rPr>
      <w:color w:val="800080" w:themeColor="followedHyperlink"/>
      <w:u w:val="single"/>
    </w:rPr>
  </w:style>
  <w:style w:type="character" w:styleId="Gl">
    <w:name w:val="Strong"/>
    <w:basedOn w:val="VarsaylanParagrafYazTipi"/>
    <w:uiPriority w:val="22"/>
    <w:qFormat/>
    <w:rsid w:val="00CD16A8"/>
    <w:rPr>
      <w:b/>
      <w:bCs/>
    </w:rPr>
  </w:style>
  <w:style w:type="character" w:styleId="Vurgu">
    <w:name w:val="Emphasis"/>
    <w:basedOn w:val="VarsaylanParagrafYazTipi"/>
    <w:uiPriority w:val="20"/>
    <w:qFormat/>
    <w:rsid w:val="00D6042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6690566">
      <w:bodyDiv w:val="1"/>
      <w:marLeft w:val="0"/>
      <w:marRight w:val="0"/>
      <w:marTop w:val="0"/>
      <w:marBottom w:val="0"/>
      <w:divBdr>
        <w:top w:val="none" w:sz="0" w:space="0" w:color="auto"/>
        <w:left w:val="none" w:sz="0" w:space="0" w:color="auto"/>
        <w:bottom w:val="none" w:sz="0" w:space="0" w:color="auto"/>
        <w:right w:val="none" w:sz="0" w:space="0" w:color="auto"/>
      </w:divBdr>
    </w:div>
    <w:div w:id="960384386">
      <w:bodyDiv w:val="1"/>
      <w:marLeft w:val="0"/>
      <w:marRight w:val="0"/>
      <w:marTop w:val="0"/>
      <w:marBottom w:val="0"/>
      <w:divBdr>
        <w:top w:val="none" w:sz="0" w:space="0" w:color="auto"/>
        <w:left w:val="none" w:sz="0" w:space="0" w:color="auto"/>
        <w:bottom w:val="none" w:sz="0" w:space="0" w:color="auto"/>
        <w:right w:val="none" w:sz="0" w:space="0" w:color="auto"/>
      </w:divBdr>
    </w:div>
    <w:div w:id="971980675">
      <w:bodyDiv w:val="1"/>
      <w:marLeft w:val="0"/>
      <w:marRight w:val="0"/>
      <w:marTop w:val="0"/>
      <w:marBottom w:val="0"/>
      <w:divBdr>
        <w:top w:val="none" w:sz="0" w:space="0" w:color="auto"/>
        <w:left w:val="none" w:sz="0" w:space="0" w:color="auto"/>
        <w:bottom w:val="none" w:sz="0" w:space="0" w:color="auto"/>
        <w:right w:val="none" w:sz="0" w:space="0" w:color="auto"/>
      </w:divBdr>
    </w:div>
    <w:div w:id="1167597542">
      <w:bodyDiv w:val="1"/>
      <w:marLeft w:val="0"/>
      <w:marRight w:val="0"/>
      <w:marTop w:val="0"/>
      <w:marBottom w:val="0"/>
      <w:divBdr>
        <w:top w:val="none" w:sz="0" w:space="0" w:color="auto"/>
        <w:left w:val="none" w:sz="0" w:space="0" w:color="auto"/>
        <w:bottom w:val="none" w:sz="0" w:space="0" w:color="auto"/>
        <w:right w:val="none" w:sz="0" w:space="0" w:color="auto"/>
      </w:divBdr>
    </w:div>
    <w:div w:id="136263070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ila.ozdogan@lorbi.com"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ozlem.temana@lorbi.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56CBC4-239E-4574-A668-98B96FF525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2</Pages>
  <Words>716</Words>
  <Characters>4087</Characters>
  <Application>Microsoft Office Word</Application>
  <DocSecurity>0</DocSecurity>
  <Lines>34</Lines>
  <Paragraphs>9</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Turk Telekom</Company>
  <LinksUpToDate>false</LinksUpToDate>
  <CharactersWithSpaces>4794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Müge Şen</dc:creator>
  <cp:lastModifiedBy>Mehmet Akif  Kaya</cp:lastModifiedBy>
  <cp:revision>4</cp:revision>
  <cp:lastPrinted>2023-04-06T07:53:00Z</cp:lastPrinted>
  <dcterms:created xsi:type="dcterms:W3CDTF">2023-11-16T11:18:00Z</dcterms:created>
  <dcterms:modified xsi:type="dcterms:W3CDTF">2023-11-18T06:26:00Z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ensitivityPropertyName">
    <vt:lpwstr>3265DAC8-E08B-44A1-BADC-2164496259F8</vt:lpwstr>
  </property>
  <property fmtid="{D5CDD505-2E9C-101B-9397-08002B2CF9AE}" pid="3" name="VeriketClassification">
    <vt:lpwstr>A5BC3CFD-4D51-461E-B5F0-D84C6FA67A36</vt:lpwstr>
  </property>
  <property fmtid="{D5CDD505-2E9C-101B-9397-08002B2CF9AE}" pid="4" name="SensitivityPersonalDatasPropertyName">
    <vt:lpwstr/>
  </property>
  <property fmtid="{D5CDD505-2E9C-101B-9397-08002B2CF9AE}" pid="5" name="Word_AddedFooter_PropertyName">
    <vt:lpwstr>true</vt:lpwstr>
  </property>
  <property fmtid="{D5CDD505-2E9C-101B-9397-08002B2CF9AE}" pid="6" name="GrammarlyDocumentId">
    <vt:lpwstr>935e781b2ef79ae673bd4109ff681c3af78dfd5bf3b4c1244f462525fe289ebf</vt:lpwstr>
  </property>
</Properties>
</file>