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781A1" w14:textId="46014FB8" w:rsidR="002C5BC6" w:rsidRDefault="00EC4560" w:rsidP="00F618A4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995"/>
        </w:tabs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D07A19">
        <w:rPr>
          <w:rFonts w:asciiTheme="minorHAnsi" w:eastAsia="Calibri" w:hAnsiTheme="minorHAnsi" w:cstheme="minorHAnsi"/>
          <w:b/>
          <w:bdr w:val="none" w:sz="0" w:space="0" w:color="auto"/>
        </w:rPr>
        <w:tab/>
      </w:r>
    </w:p>
    <w:p w14:paraId="0824E0C6" w14:textId="0E0E423A" w:rsidR="005D0746" w:rsidRPr="00465387" w:rsidRDefault="002C5BC6" w:rsidP="00F618A4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Style w:val="Gl"/>
          <w:rFonts w:asciiTheme="minorHAnsi" w:eastAsia="Calibri" w:hAnsiTheme="minorHAnsi" w:cstheme="minorHAnsi"/>
          <w:bCs w:val="0"/>
          <w:bdr w:val="none" w:sz="0" w:space="0" w:color="auto"/>
        </w:rPr>
      </w:pPr>
      <w:r w:rsidRPr="00465387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465387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465387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465387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465387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465387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465387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465387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B67F8D"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</w:t>
      </w:r>
      <w:r w:rsidR="007374AB" w:rsidRPr="00465387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733505">
        <w:rPr>
          <w:rFonts w:asciiTheme="minorHAnsi" w:eastAsia="Calibri" w:hAnsiTheme="minorHAnsi" w:cstheme="minorHAnsi"/>
          <w:b/>
          <w:bdr w:val="none" w:sz="0" w:space="0" w:color="auto"/>
        </w:rPr>
        <w:t>30</w:t>
      </w:r>
      <w:r w:rsidR="00591F55" w:rsidRPr="00465387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B67F8D">
        <w:rPr>
          <w:rFonts w:asciiTheme="minorHAnsi" w:eastAsia="Calibri" w:hAnsiTheme="minorHAnsi" w:cstheme="minorHAnsi"/>
          <w:b/>
          <w:bdr w:val="none" w:sz="0" w:space="0" w:color="auto"/>
        </w:rPr>
        <w:t>Aralık</w:t>
      </w:r>
      <w:r w:rsidR="007A2B0A" w:rsidRPr="00465387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Pr="00465387"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B67F8D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0AC47845" w14:textId="77777777" w:rsidR="00B67F8D" w:rsidRPr="00465387" w:rsidRDefault="00B67F8D" w:rsidP="00B67F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textAlignment w:val="baseline"/>
        <w:rPr>
          <w:rFonts w:asciiTheme="minorHAnsi" w:hAnsiTheme="minorHAnsi" w:cstheme="minorHAnsi"/>
          <w:b/>
          <w:sz w:val="48"/>
          <w:szCs w:val="40"/>
        </w:rPr>
      </w:pPr>
    </w:p>
    <w:p w14:paraId="19C53FED" w14:textId="3D9E9105" w:rsidR="008B587D" w:rsidRDefault="005C36F9" w:rsidP="008B58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textAlignment w:val="baseline"/>
        <w:rPr>
          <w:rFonts w:asciiTheme="minorHAnsi" w:hAnsiTheme="minorHAnsi" w:cstheme="minorHAnsi"/>
          <w:b/>
          <w:sz w:val="48"/>
          <w:szCs w:val="40"/>
        </w:rPr>
      </w:pPr>
      <w:r>
        <w:rPr>
          <w:rFonts w:asciiTheme="minorHAnsi" w:hAnsiTheme="minorHAnsi" w:cstheme="minorHAnsi"/>
          <w:b/>
          <w:sz w:val="48"/>
          <w:szCs w:val="40"/>
        </w:rPr>
        <w:t>Sebit</w:t>
      </w:r>
      <w:r w:rsidR="008B587D">
        <w:rPr>
          <w:rFonts w:asciiTheme="minorHAnsi" w:hAnsiTheme="minorHAnsi" w:cstheme="minorHAnsi"/>
          <w:b/>
          <w:sz w:val="48"/>
          <w:szCs w:val="40"/>
        </w:rPr>
        <w:t xml:space="preserve"> yapay </w:t>
      </w:r>
      <w:r w:rsidR="007B385F">
        <w:rPr>
          <w:rFonts w:asciiTheme="minorHAnsi" w:hAnsiTheme="minorHAnsi" w:cstheme="minorHAnsi"/>
          <w:b/>
          <w:sz w:val="48"/>
          <w:szCs w:val="40"/>
        </w:rPr>
        <w:t>zekâ</w:t>
      </w:r>
      <w:r w:rsidR="008B587D">
        <w:rPr>
          <w:rFonts w:asciiTheme="minorHAnsi" w:hAnsiTheme="minorHAnsi" w:cstheme="minorHAnsi"/>
          <w:b/>
          <w:sz w:val="48"/>
          <w:szCs w:val="40"/>
        </w:rPr>
        <w:t xml:space="preserve"> destekli</w:t>
      </w:r>
    </w:p>
    <w:p w14:paraId="7525F38F" w14:textId="3C6954BB" w:rsidR="008B587D" w:rsidRDefault="008B587D" w:rsidP="008B58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textAlignment w:val="baseline"/>
        <w:rPr>
          <w:rFonts w:asciiTheme="minorHAnsi" w:hAnsiTheme="minorHAnsi" w:cstheme="minorHAnsi"/>
          <w:b/>
          <w:sz w:val="48"/>
          <w:szCs w:val="40"/>
        </w:rPr>
      </w:pPr>
      <w:r>
        <w:rPr>
          <w:rFonts w:asciiTheme="minorHAnsi" w:hAnsiTheme="minorHAnsi" w:cstheme="minorHAnsi"/>
          <w:b/>
          <w:sz w:val="48"/>
          <w:szCs w:val="40"/>
        </w:rPr>
        <w:t>rehberlik modeliyle sınavlarda fark yaratıyor</w:t>
      </w:r>
    </w:p>
    <w:p w14:paraId="0F87BAAE" w14:textId="77777777" w:rsidR="00140E5A" w:rsidRPr="00465387" w:rsidRDefault="00140E5A" w:rsidP="00140E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textAlignment w:val="baseline"/>
        <w:rPr>
          <w:rFonts w:asciiTheme="minorHAnsi" w:hAnsiTheme="minorHAnsi" w:cstheme="minorHAnsi"/>
          <w:b/>
          <w:sz w:val="48"/>
          <w:szCs w:val="40"/>
        </w:rPr>
      </w:pPr>
    </w:p>
    <w:p w14:paraId="142D1A8F" w14:textId="7D287CC8" w:rsidR="00DD1643" w:rsidRDefault="00AF10B4" w:rsidP="00DD1643">
      <w:pPr>
        <w:spacing w:line="276" w:lineRule="auto"/>
        <w:jc w:val="both"/>
        <w:rPr>
          <w:rFonts w:ascii="Calibri" w:eastAsia="Calibri" w:hAnsi="Calibri" w:cs="Calibri"/>
          <w:b/>
          <w:color w:val="000000"/>
        </w:rPr>
      </w:pPr>
      <w:r w:rsidRPr="00465387">
        <w:rPr>
          <w:rFonts w:ascii="Calibri" w:eastAsia="Calibri" w:hAnsi="Calibri" w:cs="Calibri"/>
          <w:b/>
          <w:color w:val="000000"/>
        </w:rPr>
        <w:t>Türk Telekom iştiraki ve Türkiye’nin öncü eğitim teknolojileri şirketi Sebit</w:t>
      </w:r>
      <w:r w:rsidR="00301F39" w:rsidRPr="00465387">
        <w:rPr>
          <w:rFonts w:ascii="Calibri" w:eastAsia="Calibri" w:hAnsi="Calibri" w:cs="Calibri"/>
          <w:b/>
          <w:color w:val="000000"/>
        </w:rPr>
        <w:t>’in</w:t>
      </w:r>
      <w:r w:rsidRPr="00465387">
        <w:rPr>
          <w:rFonts w:ascii="Calibri" w:eastAsia="Calibri" w:hAnsi="Calibri" w:cs="Calibri"/>
          <w:b/>
          <w:color w:val="000000"/>
        </w:rPr>
        <w:t xml:space="preserve"> </w:t>
      </w:r>
      <w:r w:rsidR="00EC4560">
        <w:rPr>
          <w:rFonts w:ascii="Calibri" w:eastAsia="Calibri" w:hAnsi="Calibri" w:cs="Calibri"/>
          <w:b/>
          <w:color w:val="000000"/>
        </w:rPr>
        <w:t xml:space="preserve">yapay </w:t>
      </w:r>
      <w:r w:rsidR="00C013A8">
        <w:rPr>
          <w:rFonts w:ascii="Calibri" w:eastAsia="Calibri" w:hAnsi="Calibri" w:cs="Calibri"/>
          <w:b/>
          <w:color w:val="000000"/>
        </w:rPr>
        <w:t xml:space="preserve">zekâ </w:t>
      </w:r>
      <w:r w:rsidR="00EC4560">
        <w:rPr>
          <w:rFonts w:ascii="Calibri" w:eastAsia="Calibri" w:hAnsi="Calibri" w:cs="Calibri"/>
          <w:b/>
          <w:color w:val="000000"/>
        </w:rPr>
        <w:t xml:space="preserve">destekli sınavlara hazırlık </w:t>
      </w:r>
      <w:r w:rsidR="00FE103D">
        <w:rPr>
          <w:rFonts w:ascii="Calibri" w:eastAsia="Calibri" w:hAnsi="Calibri" w:cs="Calibri"/>
          <w:b/>
          <w:color w:val="000000"/>
        </w:rPr>
        <w:t xml:space="preserve">çözümleri </w:t>
      </w:r>
      <w:r w:rsidR="00EC4560">
        <w:rPr>
          <w:rFonts w:ascii="Calibri" w:eastAsia="Calibri" w:hAnsi="Calibri" w:cs="Calibri"/>
          <w:b/>
          <w:color w:val="000000"/>
        </w:rPr>
        <w:t>Vitamin ve Raunt</w:t>
      </w:r>
      <w:r w:rsidR="008D0A97">
        <w:rPr>
          <w:rFonts w:ascii="Calibri" w:eastAsia="Calibri" w:hAnsi="Calibri" w:cs="Calibri"/>
          <w:b/>
          <w:color w:val="000000"/>
        </w:rPr>
        <w:t xml:space="preserve">, </w:t>
      </w:r>
      <w:r w:rsidR="00140E5A">
        <w:rPr>
          <w:rFonts w:ascii="Calibri" w:eastAsia="Calibri" w:hAnsi="Calibri" w:cs="Calibri"/>
          <w:b/>
          <w:color w:val="000000"/>
        </w:rPr>
        <w:t>öğrencilerin sınav yolculuklarına yön veren</w:t>
      </w:r>
      <w:r w:rsidR="00EC4560">
        <w:rPr>
          <w:rFonts w:ascii="Calibri" w:eastAsia="Calibri" w:hAnsi="Calibri" w:cs="Calibri"/>
          <w:b/>
          <w:color w:val="000000"/>
        </w:rPr>
        <w:t xml:space="preserve"> </w:t>
      </w:r>
      <w:r w:rsidR="00605FCA">
        <w:rPr>
          <w:rFonts w:ascii="Calibri" w:eastAsia="Calibri" w:hAnsi="Calibri" w:cs="Calibri"/>
          <w:b/>
          <w:color w:val="000000"/>
        </w:rPr>
        <w:t>online (çevrim içi)</w:t>
      </w:r>
      <w:r w:rsidR="00EC4560">
        <w:rPr>
          <w:rFonts w:ascii="Calibri" w:eastAsia="Calibri" w:hAnsi="Calibri" w:cs="Calibri"/>
          <w:b/>
          <w:color w:val="000000"/>
        </w:rPr>
        <w:t xml:space="preserve"> rehberlik hizmetin</w:t>
      </w:r>
      <w:r w:rsidR="00140E5A">
        <w:rPr>
          <w:rFonts w:ascii="Calibri" w:eastAsia="Calibri" w:hAnsi="Calibri" w:cs="Calibri"/>
          <w:b/>
          <w:color w:val="000000"/>
        </w:rPr>
        <w:t xml:space="preserve">i </w:t>
      </w:r>
      <w:r w:rsidR="000314C7">
        <w:rPr>
          <w:rFonts w:ascii="Calibri" w:eastAsia="Calibri" w:hAnsi="Calibri" w:cs="Calibri"/>
          <w:b/>
          <w:color w:val="000000"/>
        </w:rPr>
        <w:t xml:space="preserve">bir </w:t>
      </w:r>
      <w:r w:rsidR="00140E5A">
        <w:rPr>
          <w:rFonts w:ascii="Calibri" w:eastAsia="Calibri" w:hAnsi="Calibri" w:cs="Calibri"/>
          <w:b/>
          <w:color w:val="000000"/>
        </w:rPr>
        <w:t>üst seviyeye taşıdı</w:t>
      </w:r>
      <w:r w:rsidR="00EC4560">
        <w:rPr>
          <w:rFonts w:ascii="Calibri" w:eastAsia="Calibri" w:hAnsi="Calibri" w:cs="Calibri"/>
          <w:b/>
          <w:color w:val="000000"/>
        </w:rPr>
        <w:t>. Vitamin ve Raunt</w:t>
      </w:r>
      <w:r w:rsidR="0038581E">
        <w:rPr>
          <w:rFonts w:ascii="Calibri" w:eastAsia="Calibri" w:hAnsi="Calibri" w:cs="Calibri"/>
          <w:b/>
          <w:color w:val="000000"/>
        </w:rPr>
        <w:t>,</w:t>
      </w:r>
      <w:r w:rsidR="00140E5A">
        <w:rPr>
          <w:rFonts w:ascii="Calibri" w:eastAsia="Calibri" w:hAnsi="Calibri" w:cs="Calibri"/>
          <w:b/>
          <w:color w:val="000000"/>
        </w:rPr>
        <w:t xml:space="preserve"> </w:t>
      </w:r>
      <w:r w:rsidR="009B1F3D">
        <w:rPr>
          <w:rFonts w:ascii="Calibri" w:eastAsia="Calibri" w:hAnsi="Calibri" w:cs="Calibri"/>
          <w:b/>
          <w:color w:val="000000"/>
        </w:rPr>
        <w:t xml:space="preserve">bire bir </w:t>
      </w:r>
      <w:r w:rsidR="00D56A2D">
        <w:rPr>
          <w:rFonts w:ascii="Calibri" w:eastAsia="Calibri" w:hAnsi="Calibri" w:cs="Calibri"/>
          <w:b/>
          <w:color w:val="000000"/>
        </w:rPr>
        <w:t xml:space="preserve">canlı </w:t>
      </w:r>
      <w:r w:rsidR="00140E5A">
        <w:rPr>
          <w:rFonts w:ascii="Calibri" w:eastAsia="Calibri" w:hAnsi="Calibri" w:cs="Calibri"/>
          <w:b/>
          <w:color w:val="000000"/>
        </w:rPr>
        <w:t>rehberlik hizmetini daha sistematik h</w:t>
      </w:r>
      <w:r w:rsidR="00C013A8">
        <w:rPr>
          <w:rFonts w:ascii="Calibri" w:eastAsia="Calibri" w:hAnsi="Calibri" w:cs="Calibri"/>
          <w:b/>
          <w:color w:val="000000"/>
        </w:rPr>
        <w:t>â</w:t>
      </w:r>
      <w:r w:rsidR="00140E5A">
        <w:rPr>
          <w:rFonts w:ascii="Calibri" w:eastAsia="Calibri" w:hAnsi="Calibri" w:cs="Calibri"/>
          <w:b/>
          <w:color w:val="000000"/>
        </w:rPr>
        <w:t xml:space="preserve">le getirerek öğrencilerin iki haftalık periyotlarla profesyonel destek </w:t>
      </w:r>
      <w:r w:rsidR="00C013A8">
        <w:rPr>
          <w:rFonts w:ascii="Calibri" w:eastAsia="Calibri" w:hAnsi="Calibri" w:cs="Calibri"/>
          <w:b/>
          <w:color w:val="000000"/>
        </w:rPr>
        <w:t xml:space="preserve">almalarını </w:t>
      </w:r>
      <w:r w:rsidR="00140E5A">
        <w:rPr>
          <w:rFonts w:ascii="Calibri" w:eastAsia="Calibri" w:hAnsi="Calibri" w:cs="Calibri"/>
          <w:b/>
          <w:color w:val="000000"/>
        </w:rPr>
        <w:t>sağlıyor.</w:t>
      </w:r>
      <w:r w:rsidR="00993740">
        <w:rPr>
          <w:rFonts w:ascii="Calibri" w:eastAsia="Calibri" w:hAnsi="Calibri" w:cs="Calibri"/>
          <w:b/>
          <w:color w:val="000000"/>
        </w:rPr>
        <w:t xml:space="preserve"> Düzenli olarak uzman rehberlerle görüşe</w:t>
      </w:r>
      <w:r w:rsidR="0092206D">
        <w:rPr>
          <w:rFonts w:ascii="Calibri" w:eastAsia="Calibri" w:hAnsi="Calibri" w:cs="Calibri"/>
          <w:b/>
          <w:color w:val="000000"/>
        </w:rPr>
        <w:t xml:space="preserve">n öğrenciler, </w:t>
      </w:r>
      <w:r w:rsidR="00993740">
        <w:rPr>
          <w:rFonts w:ascii="Calibri" w:eastAsia="Calibri" w:hAnsi="Calibri" w:cs="Calibri"/>
          <w:b/>
          <w:color w:val="000000"/>
        </w:rPr>
        <w:t>hazırlık süre</w:t>
      </w:r>
      <w:r w:rsidR="0092206D">
        <w:rPr>
          <w:rFonts w:ascii="Calibri" w:eastAsia="Calibri" w:hAnsi="Calibri" w:cs="Calibri"/>
          <w:b/>
          <w:color w:val="000000"/>
        </w:rPr>
        <w:t xml:space="preserve">çlerini </w:t>
      </w:r>
      <w:r w:rsidR="00993740">
        <w:rPr>
          <w:rFonts w:ascii="Calibri" w:eastAsia="Calibri" w:hAnsi="Calibri" w:cs="Calibri"/>
          <w:b/>
          <w:color w:val="000000"/>
        </w:rPr>
        <w:t>daha iyi yönetme imkânı bul</w:t>
      </w:r>
      <w:r w:rsidR="0092206D">
        <w:rPr>
          <w:rFonts w:ascii="Calibri" w:eastAsia="Calibri" w:hAnsi="Calibri" w:cs="Calibri"/>
          <w:b/>
          <w:color w:val="000000"/>
        </w:rPr>
        <w:t xml:space="preserve">urken </w:t>
      </w:r>
      <w:r w:rsidR="00993740">
        <w:rPr>
          <w:rFonts w:ascii="Calibri" w:eastAsia="Calibri" w:hAnsi="Calibri" w:cs="Calibri"/>
          <w:b/>
          <w:color w:val="000000"/>
        </w:rPr>
        <w:t>sınav başarı</w:t>
      </w:r>
      <w:r w:rsidR="0092206D">
        <w:rPr>
          <w:rFonts w:ascii="Calibri" w:eastAsia="Calibri" w:hAnsi="Calibri" w:cs="Calibri"/>
          <w:b/>
          <w:color w:val="000000"/>
        </w:rPr>
        <w:t>larını da</w:t>
      </w:r>
      <w:r w:rsidR="00993740">
        <w:rPr>
          <w:rFonts w:ascii="Calibri" w:eastAsia="Calibri" w:hAnsi="Calibri" w:cs="Calibri"/>
          <w:b/>
          <w:color w:val="000000"/>
        </w:rPr>
        <w:t xml:space="preserve"> artı</w:t>
      </w:r>
      <w:r w:rsidR="009A5606">
        <w:rPr>
          <w:rFonts w:ascii="Calibri" w:eastAsia="Calibri" w:hAnsi="Calibri" w:cs="Calibri"/>
          <w:b/>
          <w:color w:val="000000"/>
        </w:rPr>
        <w:t>rı</w:t>
      </w:r>
      <w:r w:rsidR="00993740">
        <w:rPr>
          <w:rFonts w:ascii="Calibri" w:eastAsia="Calibri" w:hAnsi="Calibri" w:cs="Calibri"/>
          <w:b/>
          <w:color w:val="000000"/>
        </w:rPr>
        <w:t>yor.</w:t>
      </w:r>
      <w:r w:rsidR="00140E5A">
        <w:rPr>
          <w:rFonts w:ascii="Calibri" w:eastAsia="Calibri" w:hAnsi="Calibri" w:cs="Calibri"/>
          <w:b/>
          <w:color w:val="000000"/>
        </w:rPr>
        <w:t xml:space="preserve"> </w:t>
      </w:r>
      <w:r w:rsidR="00A6399F">
        <w:rPr>
          <w:rFonts w:ascii="Calibri" w:eastAsia="Calibri" w:hAnsi="Calibri" w:cs="Calibri"/>
          <w:b/>
          <w:color w:val="000000"/>
        </w:rPr>
        <w:t>Sebit’in bu yenilikçi hizmet</w:t>
      </w:r>
      <w:r w:rsidR="00DD1643">
        <w:rPr>
          <w:rFonts w:ascii="Calibri" w:eastAsia="Calibri" w:hAnsi="Calibri" w:cs="Calibri"/>
          <w:b/>
          <w:color w:val="000000"/>
        </w:rPr>
        <w:t>i</w:t>
      </w:r>
      <w:r w:rsidR="00A6399F">
        <w:rPr>
          <w:rFonts w:ascii="Calibri" w:eastAsia="Calibri" w:hAnsi="Calibri" w:cs="Calibri"/>
          <w:b/>
          <w:color w:val="000000"/>
        </w:rPr>
        <w:t xml:space="preserve"> kapsamında </w:t>
      </w:r>
      <w:r w:rsidR="00562770">
        <w:rPr>
          <w:rFonts w:ascii="Calibri" w:eastAsia="Calibri" w:hAnsi="Calibri" w:cs="Calibri"/>
          <w:b/>
          <w:color w:val="000000"/>
        </w:rPr>
        <w:t xml:space="preserve">2023 yılından bu yana </w:t>
      </w:r>
      <w:r w:rsidR="00DD1643">
        <w:rPr>
          <w:rFonts w:ascii="Calibri" w:eastAsia="Calibri" w:hAnsi="Calibri" w:cs="Calibri"/>
          <w:b/>
          <w:color w:val="000000"/>
        </w:rPr>
        <w:t>150 uzman rehber tarafından öğrencilere 155 bin saatten fazla rehberlik desteği sunul</w:t>
      </w:r>
      <w:r w:rsidR="000D0B68">
        <w:rPr>
          <w:rFonts w:ascii="Calibri" w:eastAsia="Calibri" w:hAnsi="Calibri" w:cs="Calibri"/>
          <w:b/>
          <w:color w:val="000000"/>
        </w:rPr>
        <w:t>du ve toplam</w:t>
      </w:r>
      <w:r w:rsidR="00DD1643">
        <w:rPr>
          <w:rFonts w:ascii="Calibri" w:eastAsia="Calibri" w:hAnsi="Calibri" w:cs="Calibri"/>
          <w:b/>
          <w:color w:val="000000"/>
        </w:rPr>
        <w:t xml:space="preserve"> 368 bin görüşme imkânı sağlandı. </w:t>
      </w:r>
    </w:p>
    <w:p w14:paraId="6AD588F0" w14:textId="77777777" w:rsidR="00067D7E" w:rsidRDefault="00067D7E" w:rsidP="00820AED">
      <w:pPr>
        <w:spacing w:line="276" w:lineRule="auto"/>
        <w:jc w:val="both"/>
      </w:pPr>
    </w:p>
    <w:p w14:paraId="3DCDDD3B" w14:textId="11B663A5" w:rsidR="00820AED" w:rsidRDefault="006867F6" w:rsidP="00820AED">
      <w:pPr>
        <w:spacing w:line="276" w:lineRule="auto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820AED">
        <w:rPr>
          <w:rFonts w:asciiTheme="minorHAnsi" w:eastAsia="Century Gothic" w:hAnsiTheme="minorHAnsi" w:cstheme="minorHAnsi"/>
          <w:sz w:val="22"/>
          <w:szCs w:val="22"/>
        </w:rPr>
        <w:t xml:space="preserve">Türk Telekom iştiraki ve Türkiye’nin öncü eğitim teknolojileri şirketi </w:t>
      </w:r>
      <w:r w:rsidRPr="00820AED">
        <w:rPr>
          <w:rFonts w:asciiTheme="minorHAnsi" w:eastAsia="Century Gothic" w:hAnsiTheme="minorHAnsi" w:cstheme="minorHAnsi"/>
          <w:b/>
          <w:sz w:val="22"/>
          <w:szCs w:val="22"/>
        </w:rPr>
        <w:t>Sebit</w:t>
      </w:r>
      <w:r w:rsidR="00996409" w:rsidRPr="00820AED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="00605FCA">
        <w:rPr>
          <w:rFonts w:asciiTheme="minorHAnsi" w:eastAsia="Century Gothic" w:hAnsiTheme="minorHAnsi" w:cstheme="minorHAnsi"/>
          <w:sz w:val="22"/>
          <w:szCs w:val="22"/>
        </w:rPr>
        <w:t>lise ve üniversite sınavına hazırlanan öğrencilerin yolculuklarına yön vermeyi sürdürüyor.</w:t>
      </w:r>
      <w:r w:rsidR="003A170C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605FCA">
        <w:rPr>
          <w:rFonts w:asciiTheme="minorHAnsi" w:eastAsia="Century Gothic" w:hAnsiTheme="minorHAnsi" w:cstheme="minorHAnsi"/>
          <w:sz w:val="22"/>
          <w:szCs w:val="22"/>
        </w:rPr>
        <w:t>Sebit, yapay zek</w:t>
      </w:r>
      <w:r w:rsidR="00C013A8">
        <w:rPr>
          <w:rFonts w:asciiTheme="minorHAnsi" w:eastAsia="Century Gothic" w:hAnsiTheme="minorHAnsi" w:cstheme="minorHAnsi"/>
          <w:sz w:val="22"/>
          <w:szCs w:val="22"/>
        </w:rPr>
        <w:t>â</w:t>
      </w:r>
      <w:r w:rsidR="00605FCA">
        <w:rPr>
          <w:rFonts w:asciiTheme="minorHAnsi" w:eastAsia="Century Gothic" w:hAnsiTheme="minorHAnsi" w:cstheme="minorHAnsi"/>
          <w:sz w:val="22"/>
          <w:szCs w:val="22"/>
        </w:rPr>
        <w:t xml:space="preserve"> destekli sınavlara hazırlık çözümleri Vitamin ve Raunt</w:t>
      </w:r>
      <w:r w:rsidR="002446EB">
        <w:rPr>
          <w:rFonts w:asciiTheme="minorHAnsi" w:eastAsia="Century Gothic" w:hAnsiTheme="minorHAnsi" w:cstheme="minorHAnsi"/>
          <w:sz w:val="22"/>
          <w:szCs w:val="22"/>
        </w:rPr>
        <w:t>’la</w:t>
      </w:r>
      <w:r w:rsidR="00605FCA">
        <w:rPr>
          <w:rFonts w:asciiTheme="minorHAnsi" w:eastAsia="Century Gothic" w:hAnsiTheme="minorHAnsi" w:cstheme="minorHAnsi"/>
          <w:sz w:val="22"/>
          <w:szCs w:val="22"/>
        </w:rPr>
        <w:t xml:space="preserve"> öğrencilere sunduğu online rehberlik hizmetini bir üst seviyeye taşıdı. </w:t>
      </w:r>
      <w:r w:rsidR="000A7C39">
        <w:rPr>
          <w:rFonts w:asciiTheme="minorHAnsi" w:eastAsia="Century Gothic" w:hAnsiTheme="minorHAnsi" w:cstheme="minorHAnsi"/>
          <w:sz w:val="22"/>
          <w:szCs w:val="22"/>
        </w:rPr>
        <w:t xml:space="preserve">Vitamin Kitapları, </w:t>
      </w:r>
      <w:r w:rsidR="00605FCA">
        <w:rPr>
          <w:rFonts w:asciiTheme="minorHAnsi" w:eastAsia="Century Gothic" w:hAnsiTheme="minorHAnsi" w:cstheme="minorHAnsi"/>
          <w:sz w:val="22"/>
          <w:szCs w:val="22"/>
        </w:rPr>
        <w:t>Vitamin LGS ve Raunt kapsamındaki rehberlik hizmetini daha sistematik ve takip edilebilir bir yapıya kavuştur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>an Sebit,</w:t>
      </w:r>
      <w:r w:rsidR="00E772F1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605FCA">
        <w:rPr>
          <w:rFonts w:asciiTheme="minorHAnsi" w:eastAsia="Century Gothic" w:hAnsiTheme="minorHAnsi" w:cstheme="minorHAnsi"/>
          <w:sz w:val="22"/>
          <w:szCs w:val="22"/>
        </w:rPr>
        <w:t>yeni modelle birlikte öğrenciler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>e düzenli ve canlı rehberlik de</w:t>
      </w:r>
      <w:r w:rsidR="00E772F1">
        <w:rPr>
          <w:rFonts w:asciiTheme="minorHAnsi" w:eastAsia="Century Gothic" w:hAnsiTheme="minorHAnsi" w:cstheme="minorHAnsi"/>
          <w:sz w:val="22"/>
          <w:szCs w:val="22"/>
        </w:rPr>
        <w:t>s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 xml:space="preserve">teği sunarak öğrencilerin </w:t>
      </w:r>
      <w:r w:rsidR="00605FCA">
        <w:rPr>
          <w:rFonts w:asciiTheme="minorHAnsi" w:eastAsia="Century Gothic" w:hAnsiTheme="minorHAnsi" w:cstheme="minorHAnsi"/>
          <w:sz w:val="22"/>
          <w:szCs w:val="22"/>
        </w:rPr>
        <w:t xml:space="preserve">hazırlık süreçlerini daha planlı ve verimli bir şekilde 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>yönetme</w:t>
      </w:r>
      <w:r w:rsidR="008834DD">
        <w:rPr>
          <w:rFonts w:asciiTheme="minorHAnsi" w:eastAsia="Century Gothic" w:hAnsiTheme="minorHAnsi" w:cstheme="minorHAnsi"/>
          <w:sz w:val="22"/>
          <w:szCs w:val="22"/>
        </w:rPr>
        <w:t>leri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>ne imk</w:t>
      </w:r>
      <w:r w:rsidR="00E772F1">
        <w:rPr>
          <w:rFonts w:asciiTheme="minorHAnsi" w:eastAsia="Century Gothic" w:hAnsiTheme="minorHAnsi" w:cstheme="minorHAnsi"/>
          <w:sz w:val="22"/>
          <w:szCs w:val="22"/>
        </w:rPr>
        <w:t>â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>n sağlıyor</w:t>
      </w:r>
      <w:r w:rsidR="00605FCA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="007F253B">
        <w:rPr>
          <w:rFonts w:asciiTheme="minorHAnsi" w:eastAsia="Century Gothic" w:hAnsiTheme="minorHAnsi" w:cstheme="minorHAnsi"/>
          <w:sz w:val="22"/>
          <w:szCs w:val="22"/>
        </w:rPr>
        <w:t xml:space="preserve">Ayrıca </w:t>
      </w:r>
      <w:r w:rsidR="00E7758A">
        <w:rPr>
          <w:rFonts w:asciiTheme="minorHAnsi" w:eastAsia="Century Gothic" w:hAnsiTheme="minorHAnsi" w:cstheme="minorHAnsi"/>
          <w:sz w:val="22"/>
          <w:szCs w:val="22"/>
        </w:rPr>
        <w:t>LGS</w:t>
      </w:r>
      <w:r w:rsidR="007003FC">
        <w:rPr>
          <w:rFonts w:asciiTheme="minorHAnsi" w:eastAsia="Century Gothic" w:hAnsiTheme="minorHAnsi" w:cstheme="minorHAnsi"/>
          <w:sz w:val="22"/>
          <w:szCs w:val="22"/>
        </w:rPr>
        <w:t xml:space="preserve"> ve </w:t>
      </w:r>
      <w:r w:rsidR="007F253B" w:rsidRPr="00A6399F">
        <w:rPr>
          <w:rFonts w:asciiTheme="minorHAnsi" w:eastAsia="Century Gothic" w:hAnsiTheme="minorHAnsi" w:cstheme="minorHAnsi"/>
          <w:sz w:val="22"/>
          <w:szCs w:val="22"/>
        </w:rPr>
        <w:t>YKS öğrencileri</w:t>
      </w:r>
      <w:r w:rsidR="00AB32FF">
        <w:rPr>
          <w:rFonts w:asciiTheme="minorHAnsi" w:eastAsia="Century Gothic" w:hAnsiTheme="minorHAnsi" w:cstheme="minorHAnsi"/>
          <w:sz w:val="22"/>
          <w:szCs w:val="22"/>
        </w:rPr>
        <w:t>,</w:t>
      </w:r>
      <w:r w:rsidR="007F253B" w:rsidRP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>hedef belirleme sürecinde</w:t>
      </w:r>
      <w:r w:rsidR="00AB32FF">
        <w:rPr>
          <w:rFonts w:asciiTheme="minorHAnsi" w:eastAsia="Century Gothic" w:hAnsiTheme="minorHAnsi" w:cstheme="minorHAnsi"/>
          <w:sz w:val="22"/>
          <w:szCs w:val="22"/>
        </w:rPr>
        <w:t xml:space="preserve"> ve s</w:t>
      </w:r>
      <w:r w:rsidR="007F253B" w:rsidRPr="00A6399F">
        <w:rPr>
          <w:rFonts w:asciiTheme="minorHAnsi" w:eastAsia="Century Gothic" w:hAnsiTheme="minorHAnsi" w:cstheme="minorHAnsi"/>
          <w:sz w:val="22"/>
          <w:szCs w:val="22"/>
        </w:rPr>
        <w:t>ınav sonrası tercih döneminde rehber öğretmenler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 xml:space="preserve">in profesyonel desteğinden sıkça faydalanıyor. </w:t>
      </w:r>
      <w:r w:rsidR="007F253B" w:rsidRP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</w:p>
    <w:p w14:paraId="275FB75D" w14:textId="77777777" w:rsidR="00820AED" w:rsidRDefault="00820AED" w:rsidP="00820AED">
      <w:pPr>
        <w:spacing w:line="276" w:lineRule="auto"/>
        <w:jc w:val="both"/>
        <w:rPr>
          <w:rFonts w:asciiTheme="minorHAnsi" w:eastAsia="Century Gothic" w:hAnsiTheme="minorHAnsi" w:cstheme="minorHAnsi"/>
          <w:sz w:val="22"/>
          <w:szCs w:val="22"/>
        </w:rPr>
      </w:pPr>
    </w:p>
    <w:p w14:paraId="0A1CEB99" w14:textId="21FF7D93" w:rsidR="00820AED" w:rsidRPr="00820AED" w:rsidRDefault="00605FCA" w:rsidP="00820AED">
      <w:pPr>
        <w:spacing w:line="276" w:lineRule="auto"/>
        <w:jc w:val="both"/>
        <w:rPr>
          <w:rFonts w:asciiTheme="minorHAnsi" w:eastAsia="Century Gothic" w:hAnsiTheme="minorHAnsi" w:cstheme="minorHAnsi"/>
          <w:b/>
          <w:bCs/>
          <w:sz w:val="22"/>
          <w:szCs w:val="22"/>
        </w:rPr>
      </w:pPr>
      <w:r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Düzenli profesyonel destekle hedef odaklı bir sınav yolculuğu </w:t>
      </w:r>
    </w:p>
    <w:p w14:paraId="30749ECB" w14:textId="1649A0FC" w:rsidR="00854182" w:rsidRDefault="00605FCA" w:rsidP="00820AED">
      <w:pPr>
        <w:spacing w:line="276" w:lineRule="auto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Theme="minorHAnsi" w:eastAsia="Century Gothic" w:hAnsiTheme="minorHAnsi" w:cstheme="minorHAnsi"/>
          <w:sz w:val="22"/>
          <w:szCs w:val="22"/>
        </w:rPr>
        <w:t>Yeni sistemle birlikte gerçekleştirilen düzenli rehberlik görüşmeler</w:t>
      </w:r>
      <w:r w:rsidR="00105DA7">
        <w:rPr>
          <w:rFonts w:asciiTheme="minorHAnsi" w:eastAsia="Century Gothic" w:hAnsiTheme="minorHAnsi" w:cstheme="minorHAnsi"/>
          <w:sz w:val="22"/>
          <w:szCs w:val="22"/>
        </w:rPr>
        <w:t>i</w:t>
      </w:r>
      <w:r w:rsidR="005A7D97">
        <w:rPr>
          <w:rFonts w:asciiTheme="minorHAnsi" w:eastAsia="Century Gothic" w:hAnsiTheme="minorHAnsi" w:cstheme="minorHAnsi"/>
          <w:sz w:val="22"/>
          <w:szCs w:val="22"/>
        </w:rPr>
        <w:t xml:space="preserve">; </w:t>
      </w:r>
      <w:r>
        <w:rPr>
          <w:rFonts w:asciiTheme="minorHAnsi" w:eastAsia="Century Gothic" w:hAnsiTheme="minorHAnsi" w:cstheme="minorHAnsi"/>
          <w:sz w:val="22"/>
          <w:szCs w:val="22"/>
        </w:rPr>
        <w:t xml:space="preserve">öğrencilere bir uzman eşliğinde </w:t>
      </w:r>
      <w:r w:rsidR="00627C58">
        <w:rPr>
          <w:rFonts w:asciiTheme="minorHAnsi" w:eastAsia="Century Gothic" w:hAnsiTheme="minorHAnsi" w:cstheme="minorHAnsi"/>
          <w:sz w:val="22"/>
          <w:szCs w:val="22"/>
        </w:rPr>
        <w:t xml:space="preserve">ilerledikleri bu süreçte </w:t>
      </w:r>
      <w:r>
        <w:rPr>
          <w:rFonts w:asciiTheme="minorHAnsi" w:eastAsia="Century Gothic" w:hAnsiTheme="minorHAnsi" w:cstheme="minorHAnsi"/>
          <w:sz w:val="22"/>
          <w:szCs w:val="22"/>
        </w:rPr>
        <w:t>sürekli desteklendi</w:t>
      </w:r>
      <w:r w:rsidR="00C5073A">
        <w:rPr>
          <w:rFonts w:asciiTheme="minorHAnsi" w:eastAsia="Century Gothic" w:hAnsiTheme="minorHAnsi" w:cstheme="minorHAnsi"/>
          <w:sz w:val="22"/>
          <w:szCs w:val="22"/>
        </w:rPr>
        <w:t>kler</w:t>
      </w:r>
      <w:r>
        <w:rPr>
          <w:rFonts w:asciiTheme="minorHAnsi" w:eastAsia="Century Gothic" w:hAnsiTheme="minorHAnsi" w:cstheme="minorHAnsi"/>
          <w:sz w:val="22"/>
          <w:szCs w:val="22"/>
        </w:rPr>
        <w:t>ini hissettir</w:t>
      </w:r>
      <w:r w:rsidR="009B6BC1">
        <w:rPr>
          <w:rFonts w:asciiTheme="minorHAnsi" w:eastAsia="Century Gothic" w:hAnsiTheme="minorHAnsi" w:cstheme="minorHAnsi"/>
          <w:sz w:val="22"/>
          <w:szCs w:val="22"/>
        </w:rPr>
        <w:t>iyor</w:t>
      </w:r>
      <w:r w:rsidR="005A7D97">
        <w:rPr>
          <w:rFonts w:asciiTheme="minorHAnsi" w:eastAsia="Century Gothic" w:hAnsiTheme="minorHAnsi" w:cstheme="minorHAnsi"/>
          <w:sz w:val="22"/>
          <w:szCs w:val="22"/>
        </w:rPr>
        <w:t>,</w:t>
      </w:r>
      <w:r w:rsidR="009C5D7E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5A7D97">
        <w:rPr>
          <w:rFonts w:asciiTheme="minorHAnsi" w:eastAsia="Century Gothic" w:hAnsiTheme="minorHAnsi" w:cstheme="minorHAnsi"/>
          <w:sz w:val="22"/>
          <w:szCs w:val="22"/>
        </w:rPr>
        <w:t>b</w:t>
      </w:r>
      <w:r w:rsidR="009C5D7E">
        <w:rPr>
          <w:rFonts w:asciiTheme="minorHAnsi" w:eastAsia="Century Gothic" w:hAnsiTheme="minorHAnsi" w:cstheme="minorHAnsi"/>
          <w:sz w:val="22"/>
          <w:szCs w:val="22"/>
        </w:rPr>
        <w:t>u sayede</w:t>
      </w:r>
      <w:r w:rsidR="009B6BC1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>
        <w:rPr>
          <w:rFonts w:asciiTheme="minorHAnsi" w:eastAsia="Century Gothic" w:hAnsiTheme="minorHAnsi" w:cstheme="minorHAnsi"/>
          <w:sz w:val="22"/>
          <w:szCs w:val="22"/>
        </w:rPr>
        <w:t>disiplin</w:t>
      </w:r>
      <w:r w:rsidR="005A7D97">
        <w:rPr>
          <w:rFonts w:asciiTheme="minorHAnsi" w:eastAsia="Century Gothic" w:hAnsiTheme="minorHAnsi" w:cstheme="minorHAnsi"/>
          <w:sz w:val="22"/>
          <w:szCs w:val="22"/>
        </w:rPr>
        <w:t xml:space="preserve"> ve </w:t>
      </w:r>
      <w:r>
        <w:rPr>
          <w:rFonts w:asciiTheme="minorHAnsi" w:eastAsia="Century Gothic" w:hAnsiTheme="minorHAnsi" w:cstheme="minorHAnsi"/>
          <w:sz w:val="22"/>
          <w:szCs w:val="22"/>
        </w:rPr>
        <w:t>öz</w:t>
      </w:r>
      <w:r w:rsidR="009C5D7E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>
        <w:rPr>
          <w:rFonts w:asciiTheme="minorHAnsi" w:eastAsia="Century Gothic" w:hAnsiTheme="minorHAnsi" w:cstheme="minorHAnsi"/>
          <w:sz w:val="22"/>
          <w:szCs w:val="22"/>
        </w:rPr>
        <w:t>güven</w:t>
      </w:r>
      <w:r w:rsidR="00F6023D">
        <w:rPr>
          <w:rFonts w:asciiTheme="minorHAnsi" w:eastAsia="Century Gothic" w:hAnsiTheme="minorHAnsi" w:cstheme="minorHAnsi"/>
          <w:sz w:val="22"/>
          <w:szCs w:val="22"/>
        </w:rPr>
        <w:t>lerinin</w:t>
      </w:r>
      <w:r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F6023D">
        <w:rPr>
          <w:rFonts w:asciiTheme="minorHAnsi" w:eastAsia="Century Gothic" w:hAnsiTheme="minorHAnsi" w:cstheme="minorHAnsi"/>
          <w:sz w:val="22"/>
          <w:szCs w:val="22"/>
        </w:rPr>
        <w:t>artmasına katkı</w:t>
      </w:r>
      <w:r w:rsidR="00421B41">
        <w:rPr>
          <w:rFonts w:asciiTheme="minorHAnsi" w:eastAsia="Century Gothic" w:hAnsiTheme="minorHAnsi" w:cstheme="minorHAnsi"/>
          <w:sz w:val="22"/>
          <w:szCs w:val="22"/>
        </w:rPr>
        <w:t>da bulunuyor</w:t>
      </w:r>
      <w:r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="00D47070">
        <w:rPr>
          <w:rFonts w:asciiTheme="minorHAnsi" w:eastAsia="Century Gothic" w:hAnsiTheme="minorHAnsi" w:cstheme="minorHAnsi"/>
          <w:sz w:val="22"/>
          <w:szCs w:val="22"/>
        </w:rPr>
        <w:t xml:space="preserve">İki haftada bir </w:t>
      </w:r>
      <w:r>
        <w:rPr>
          <w:rFonts w:asciiTheme="minorHAnsi" w:eastAsia="Century Gothic" w:hAnsiTheme="minorHAnsi" w:cstheme="minorHAnsi"/>
          <w:sz w:val="22"/>
          <w:szCs w:val="22"/>
        </w:rPr>
        <w:t xml:space="preserve">gerçekleştirilen görüşmeler sayesinde öğrencinin deneme sonuçları ve çalışma grafikleri analiz edilerek </w:t>
      </w:r>
      <w:r w:rsidR="00D95175">
        <w:rPr>
          <w:rFonts w:asciiTheme="minorHAnsi" w:eastAsia="Century Gothic" w:hAnsiTheme="minorHAnsi" w:cstheme="minorHAnsi"/>
          <w:sz w:val="22"/>
          <w:szCs w:val="22"/>
        </w:rPr>
        <w:t xml:space="preserve">veriye dayalı </w:t>
      </w:r>
      <w:r>
        <w:rPr>
          <w:rFonts w:asciiTheme="minorHAnsi" w:eastAsia="Century Gothic" w:hAnsiTheme="minorHAnsi" w:cstheme="minorHAnsi"/>
          <w:sz w:val="22"/>
          <w:szCs w:val="22"/>
        </w:rPr>
        <w:t xml:space="preserve">öğrenciye özel </w:t>
      </w:r>
      <w:r w:rsidR="00CB0261">
        <w:rPr>
          <w:rFonts w:asciiTheme="minorHAnsi" w:eastAsia="Century Gothic" w:hAnsiTheme="minorHAnsi" w:cstheme="minorHAnsi"/>
          <w:sz w:val="22"/>
          <w:szCs w:val="22"/>
        </w:rPr>
        <w:t xml:space="preserve">bir </w:t>
      </w:r>
      <w:r>
        <w:rPr>
          <w:rFonts w:asciiTheme="minorHAnsi" w:eastAsia="Century Gothic" w:hAnsiTheme="minorHAnsi" w:cstheme="minorHAnsi"/>
          <w:sz w:val="22"/>
          <w:szCs w:val="22"/>
        </w:rPr>
        <w:t>çalışma planı hazırlanı</w:t>
      </w:r>
      <w:r w:rsidR="005A3A6A">
        <w:rPr>
          <w:rFonts w:asciiTheme="minorHAnsi" w:eastAsia="Century Gothic" w:hAnsiTheme="minorHAnsi" w:cstheme="minorHAnsi"/>
          <w:sz w:val="22"/>
          <w:szCs w:val="22"/>
        </w:rPr>
        <w:t>yo</w:t>
      </w:r>
      <w:r>
        <w:rPr>
          <w:rFonts w:asciiTheme="minorHAnsi" w:eastAsia="Century Gothic" w:hAnsiTheme="minorHAnsi" w:cstheme="minorHAnsi"/>
          <w:sz w:val="22"/>
          <w:szCs w:val="22"/>
        </w:rPr>
        <w:t xml:space="preserve">r, her görüşmede kaydedilen ilerleme 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 xml:space="preserve">takip edilerek </w:t>
      </w:r>
      <w:r>
        <w:rPr>
          <w:rFonts w:asciiTheme="minorHAnsi" w:eastAsia="Century Gothic" w:hAnsiTheme="minorHAnsi" w:cstheme="minorHAnsi"/>
          <w:sz w:val="22"/>
          <w:szCs w:val="22"/>
        </w:rPr>
        <w:t>öğrencinin çalışma motivasyonu artırı</w:t>
      </w:r>
      <w:r w:rsidR="005A3A6A">
        <w:rPr>
          <w:rFonts w:asciiTheme="minorHAnsi" w:eastAsia="Century Gothic" w:hAnsiTheme="minorHAnsi" w:cstheme="minorHAnsi"/>
          <w:sz w:val="22"/>
          <w:szCs w:val="22"/>
        </w:rPr>
        <w:t>lıyo</w:t>
      </w:r>
      <w:r>
        <w:rPr>
          <w:rFonts w:asciiTheme="minorHAnsi" w:eastAsia="Century Gothic" w:hAnsiTheme="minorHAnsi" w:cstheme="minorHAnsi"/>
          <w:sz w:val="22"/>
          <w:szCs w:val="22"/>
        </w:rPr>
        <w:t>r.</w:t>
      </w:r>
      <w:r w:rsidR="0041123E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 xml:space="preserve">Düzenli rehberlik görüşmeleri öğrencilerin sınav kaygısını yönetmeye destek olurken </w:t>
      </w:r>
      <w:r w:rsidR="00700A82">
        <w:rPr>
          <w:rFonts w:asciiTheme="minorHAnsi" w:eastAsia="Century Gothic" w:hAnsiTheme="minorHAnsi" w:cstheme="minorHAnsi"/>
          <w:sz w:val="22"/>
          <w:szCs w:val="22"/>
        </w:rPr>
        <w:t>profesyonel takip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 xml:space="preserve"> sayesinde öğrenciler</w:t>
      </w:r>
      <w:r w:rsidR="00E772F1">
        <w:rPr>
          <w:rFonts w:asciiTheme="minorHAnsi" w:eastAsia="Century Gothic" w:hAnsiTheme="minorHAnsi" w:cstheme="minorHAnsi"/>
          <w:sz w:val="22"/>
          <w:szCs w:val="22"/>
        </w:rPr>
        <w:t>,</w:t>
      </w:r>
      <w:r w:rsidR="00700A82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C72778">
        <w:rPr>
          <w:rFonts w:asciiTheme="minorHAnsi" w:eastAsia="Century Gothic" w:hAnsiTheme="minorHAnsi" w:cstheme="minorHAnsi"/>
          <w:sz w:val="22"/>
          <w:szCs w:val="22"/>
        </w:rPr>
        <w:t xml:space="preserve">duygusal tepkilerini fark ederek </w:t>
      </w:r>
      <w:r w:rsidR="00E33DBE">
        <w:rPr>
          <w:rFonts w:asciiTheme="minorHAnsi" w:eastAsia="Century Gothic" w:hAnsiTheme="minorHAnsi" w:cstheme="minorHAnsi"/>
          <w:sz w:val="22"/>
          <w:szCs w:val="22"/>
        </w:rPr>
        <w:t>yaşam boyu kullanabilecekleri beceriler kazanıyor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="00E772F1" w:rsidRPr="00486752">
        <w:rPr>
          <w:rFonts w:asciiTheme="minorHAnsi" w:eastAsia="Century Gothic" w:hAnsiTheme="minorHAnsi" w:cstheme="minorHAnsi"/>
          <w:sz w:val="22"/>
          <w:szCs w:val="22"/>
        </w:rPr>
        <w:t>Sebit’in bu yenilikçi hizmeti kapsamında 2023 yılından bu yana 150 uzman rehber tarafından öğrencilere 155 bin saatten fazla rehberlik desteği sunuldu, 368 bin görüşme imkânı sağlandı.</w:t>
      </w:r>
      <w:r w:rsidR="00E772F1">
        <w:rPr>
          <w:rFonts w:ascii="Calibri" w:eastAsia="Calibri" w:hAnsi="Calibri" w:cs="Calibri"/>
          <w:b/>
          <w:color w:val="000000"/>
        </w:rPr>
        <w:t xml:space="preserve"> </w:t>
      </w:r>
    </w:p>
    <w:p w14:paraId="21B1B1D9" w14:textId="3900A48E" w:rsidR="00486752" w:rsidRDefault="00486752" w:rsidP="00820AED">
      <w:pPr>
        <w:spacing w:line="276" w:lineRule="auto"/>
        <w:jc w:val="both"/>
        <w:rPr>
          <w:rFonts w:ascii="Calibri" w:eastAsia="Calibri" w:hAnsi="Calibri" w:cs="Calibri"/>
          <w:b/>
          <w:color w:val="000000"/>
        </w:rPr>
      </w:pPr>
    </w:p>
    <w:p w14:paraId="68B5A371" w14:textId="77777777" w:rsidR="00486752" w:rsidRDefault="00486752" w:rsidP="00820AED">
      <w:pPr>
        <w:spacing w:line="276" w:lineRule="auto"/>
        <w:jc w:val="both"/>
        <w:rPr>
          <w:rFonts w:asciiTheme="minorHAnsi" w:eastAsia="Century Gothic" w:hAnsiTheme="minorHAnsi" w:cstheme="minorHAnsi"/>
          <w:b/>
          <w:bCs/>
          <w:sz w:val="22"/>
          <w:szCs w:val="22"/>
        </w:rPr>
      </w:pPr>
    </w:p>
    <w:p w14:paraId="5C6D882D" w14:textId="77777777" w:rsidR="00A6399F" w:rsidRDefault="00A6399F" w:rsidP="00820AED">
      <w:pPr>
        <w:spacing w:line="276" w:lineRule="auto"/>
        <w:jc w:val="both"/>
        <w:rPr>
          <w:rFonts w:asciiTheme="minorHAnsi" w:eastAsia="Century Gothic" w:hAnsiTheme="minorHAnsi" w:cstheme="minorHAnsi"/>
          <w:b/>
          <w:bCs/>
          <w:sz w:val="22"/>
          <w:szCs w:val="22"/>
        </w:rPr>
      </w:pPr>
    </w:p>
    <w:p w14:paraId="1826ADE7" w14:textId="0549C9A7" w:rsidR="005C36F9" w:rsidRDefault="00605FCA" w:rsidP="00820AED">
      <w:pPr>
        <w:spacing w:line="276" w:lineRule="auto"/>
        <w:jc w:val="both"/>
        <w:rPr>
          <w:rFonts w:asciiTheme="minorHAnsi" w:eastAsia="Century Gothic" w:hAnsiTheme="minorHAnsi" w:cstheme="minorHAnsi"/>
          <w:b/>
          <w:bCs/>
          <w:sz w:val="22"/>
          <w:szCs w:val="22"/>
        </w:rPr>
      </w:pPr>
      <w:r>
        <w:rPr>
          <w:rFonts w:asciiTheme="minorHAnsi" w:eastAsia="Century Gothic" w:hAnsiTheme="minorHAnsi" w:cstheme="minorHAnsi"/>
          <w:b/>
          <w:bCs/>
          <w:sz w:val="22"/>
          <w:szCs w:val="22"/>
        </w:rPr>
        <w:lastRenderedPageBreak/>
        <w:t>Sebit</w:t>
      </w:r>
      <w:r w:rsidR="00533337">
        <w:rPr>
          <w:rFonts w:asciiTheme="minorHAnsi" w:eastAsia="Century Gothic" w:hAnsiTheme="minorHAnsi" w:cstheme="minorHAnsi"/>
          <w:b/>
          <w:bCs/>
          <w:sz w:val="22"/>
          <w:szCs w:val="22"/>
        </w:rPr>
        <w:t>,</w:t>
      </w:r>
      <w:r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öğrencilerin ve velilerin tüm ihtiyaçlarını karşılıyor</w:t>
      </w:r>
    </w:p>
    <w:p w14:paraId="451FE82E" w14:textId="77486134" w:rsidR="00A6399F" w:rsidRPr="00A6399F" w:rsidRDefault="005C36F9" w:rsidP="00B67F8D">
      <w:pPr>
        <w:spacing w:line="276" w:lineRule="auto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A6399F">
        <w:rPr>
          <w:rFonts w:asciiTheme="minorHAnsi" w:eastAsia="Century Gothic" w:hAnsiTheme="minorHAnsi" w:cstheme="minorHAnsi"/>
          <w:sz w:val="22"/>
          <w:szCs w:val="22"/>
        </w:rPr>
        <w:t>Sebit, Vitamin ve Raunt ürünleri</w:t>
      </w:r>
      <w:r w:rsidR="00DA72D5" w:rsidRPr="00A6399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>le öğrencileri sınavlara yapay zek</w:t>
      </w:r>
      <w:r w:rsidR="0036454A" w:rsidRPr="00A6399F">
        <w:rPr>
          <w:rFonts w:asciiTheme="minorHAnsi" w:eastAsia="Century Gothic" w:hAnsiTheme="minorHAnsi" w:cstheme="minorHAnsi"/>
          <w:sz w:val="22"/>
          <w:szCs w:val="22"/>
        </w:rPr>
        <w:t>â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 desteği sayesinde eksiksiz bir şekilde hazırlayabiliyor. Yapay zek</w:t>
      </w:r>
      <w:r w:rsidR="0036454A" w:rsidRPr="00A6399F">
        <w:rPr>
          <w:rFonts w:asciiTheme="minorHAnsi" w:eastAsia="Century Gothic" w:hAnsiTheme="minorHAnsi" w:cstheme="minorHAnsi"/>
          <w:sz w:val="22"/>
          <w:szCs w:val="22"/>
        </w:rPr>
        <w:t>â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 destekli </w:t>
      </w:r>
      <w:r w:rsidR="00F8243E" w:rsidRPr="00A6399F">
        <w:rPr>
          <w:rFonts w:asciiTheme="minorHAnsi" w:eastAsia="Century Gothic" w:hAnsiTheme="minorHAnsi" w:cstheme="minorHAnsi"/>
          <w:sz w:val="22"/>
          <w:szCs w:val="22"/>
        </w:rPr>
        <w:t xml:space="preserve">kişisel 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analizlerle </w:t>
      </w:r>
      <w:r w:rsidR="0036454A" w:rsidRPr="00A6399F">
        <w:rPr>
          <w:rFonts w:asciiTheme="minorHAnsi" w:eastAsia="Century Gothic" w:hAnsiTheme="minorHAnsi" w:cstheme="minorHAnsi"/>
          <w:sz w:val="22"/>
          <w:szCs w:val="22"/>
        </w:rPr>
        <w:t xml:space="preserve">oluşturulan </w:t>
      </w:r>
      <w:r w:rsidR="00F8243E" w:rsidRPr="00A6399F">
        <w:rPr>
          <w:rFonts w:asciiTheme="minorHAnsi" w:eastAsia="Century Gothic" w:hAnsiTheme="minorHAnsi" w:cstheme="minorHAnsi"/>
          <w:sz w:val="22"/>
          <w:szCs w:val="22"/>
        </w:rPr>
        <w:t xml:space="preserve">öğrenciye 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>özel çalışma sistemleri</w:t>
      </w:r>
      <w:r w:rsidR="00B36D94" w:rsidRPr="00A6399F">
        <w:rPr>
          <w:rFonts w:asciiTheme="minorHAnsi" w:eastAsia="Century Gothic" w:hAnsiTheme="minorHAnsi" w:cstheme="minorHAnsi"/>
          <w:sz w:val="22"/>
          <w:szCs w:val="22"/>
        </w:rPr>
        <w:t xml:space="preserve"> ve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 iki haftada bir düzenli olarak </w:t>
      </w:r>
      <w:r w:rsidR="00A6399F" w:rsidRPr="00A6399F">
        <w:rPr>
          <w:rFonts w:asciiTheme="minorHAnsi" w:eastAsia="Century Gothic" w:hAnsiTheme="minorHAnsi" w:cstheme="minorHAnsi"/>
          <w:sz w:val="22"/>
          <w:szCs w:val="22"/>
        </w:rPr>
        <w:t xml:space="preserve">gerçekleştirilen 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online </w:t>
      </w:r>
      <w:r w:rsidR="005F59FA" w:rsidRPr="00A6399F">
        <w:rPr>
          <w:rFonts w:asciiTheme="minorHAnsi" w:eastAsia="Century Gothic" w:hAnsiTheme="minorHAnsi" w:cstheme="minorHAnsi"/>
          <w:sz w:val="22"/>
          <w:szCs w:val="22"/>
        </w:rPr>
        <w:t xml:space="preserve">bire bir </w:t>
      </w:r>
      <w:r w:rsidR="00F8243E" w:rsidRPr="00A6399F">
        <w:rPr>
          <w:rFonts w:asciiTheme="minorHAnsi" w:eastAsia="Century Gothic" w:hAnsiTheme="minorHAnsi" w:cstheme="minorHAnsi"/>
          <w:sz w:val="22"/>
          <w:szCs w:val="22"/>
        </w:rPr>
        <w:t xml:space="preserve">canlı 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>rehberlik hizmeti</w:t>
      </w:r>
      <w:r w:rsidR="003A7322" w:rsidRPr="00A6399F">
        <w:rPr>
          <w:rFonts w:asciiTheme="minorHAnsi" w:eastAsia="Century Gothic" w:hAnsiTheme="minorHAnsi" w:cstheme="minorHAnsi"/>
          <w:sz w:val="22"/>
          <w:szCs w:val="22"/>
        </w:rPr>
        <w:t xml:space="preserve"> Sebit ürünlerinin </w:t>
      </w:r>
      <w:r w:rsidR="00A6399F" w:rsidRPr="00A6399F">
        <w:rPr>
          <w:rFonts w:asciiTheme="minorHAnsi" w:eastAsia="Century Gothic" w:hAnsiTheme="minorHAnsi" w:cstheme="minorHAnsi"/>
          <w:sz w:val="22"/>
          <w:szCs w:val="22"/>
        </w:rPr>
        <w:t xml:space="preserve">en güçlü özellikleri olarak öğrencilerin sınav yolculuklarında fark yaratıyor. </w:t>
      </w:r>
    </w:p>
    <w:p w14:paraId="4B83C4A5" w14:textId="77777777" w:rsidR="00A6399F" w:rsidRPr="00A6399F" w:rsidRDefault="00A6399F" w:rsidP="00B67F8D">
      <w:pPr>
        <w:spacing w:line="276" w:lineRule="auto"/>
        <w:jc w:val="both"/>
        <w:rPr>
          <w:rFonts w:asciiTheme="minorHAnsi" w:eastAsia="Century Gothic" w:hAnsiTheme="minorHAnsi" w:cstheme="minorHAnsi"/>
          <w:sz w:val="22"/>
          <w:szCs w:val="22"/>
        </w:rPr>
      </w:pPr>
    </w:p>
    <w:p w14:paraId="21D9A8AC" w14:textId="7D8AB3AD" w:rsidR="00FB0CEA" w:rsidRPr="00A6399F" w:rsidRDefault="00A6399F" w:rsidP="00B67F8D">
      <w:pPr>
        <w:spacing w:line="276" w:lineRule="auto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A6399F">
        <w:rPr>
          <w:rFonts w:asciiTheme="minorHAnsi" w:eastAsia="Century Gothic" w:hAnsiTheme="minorHAnsi" w:cstheme="minorHAnsi"/>
          <w:sz w:val="22"/>
          <w:szCs w:val="22"/>
        </w:rPr>
        <w:t>Ayrıca</w:t>
      </w:r>
      <w:r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8A13F1" w:rsidRPr="00A6399F">
        <w:rPr>
          <w:rFonts w:asciiTheme="minorHAnsi" w:eastAsia="Century Gothic" w:hAnsiTheme="minorHAnsi" w:cstheme="minorHAnsi"/>
          <w:sz w:val="22"/>
          <w:szCs w:val="22"/>
        </w:rPr>
        <w:t>Vitamin</w:t>
      </w:r>
      <w:r w:rsidR="00206186" w:rsidRPr="00A6399F">
        <w:rPr>
          <w:rFonts w:asciiTheme="minorHAnsi" w:eastAsia="Century Gothic" w:hAnsiTheme="minorHAnsi" w:cstheme="minorHAnsi"/>
          <w:sz w:val="22"/>
          <w:szCs w:val="22"/>
        </w:rPr>
        <w:t xml:space="preserve"> LGS</w:t>
      </w:r>
      <w:r w:rsidR="008A13F1" w:rsidRP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5A3A6A" w:rsidRPr="00A6399F">
        <w:rPr>
          <w:rFonts w:asciiTheme="minorHAnsi" w:eastAsia="Century Gothic" w:hAnsiTheme="minorHAnsi" w:cstheme="minorHAnsi"/>
          <w:sz w:val="22"/>
          <w:szCs w:val="22"/>
        </w:rPr>
        <w:t>16 bin</w:t>
      </w:r>
      <w:r w:rsidR="008A13F1" w:rsidRPr="00A6399F">
        <w:rPr>
          <w:rFonts w:asciiTheme="minorHAnsi" w:eastAsia="Century Gothic" w:hAnsiTheme="minorHAnsi" w:cstheme="minorHAnsi"/>
          <w:sz w:val="22"/>
          <w:szCs w:val="22"/>
        </w:rPr>
        <w:t>,</w:t>
      </w:r>
      <w:r w:rsidR="005A3A6A" w:rsidRP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5C36F9" w:rsidRPr="00A6399F">
        <w:rPr>
          <w:rFonts w:asciiTheme="minorHAnsi" w:eastAsia="Century Gothic" w:hAnsiTheme="minorHAnsi" w:cstheme="minorHAnsi"/>
          <w:sz w:val="22"/>
          <w:szCs w:val="22"/>
        </w:rPr>
        <w:t xml:space="preserve">Raunt </w:t>
      </w:r>
      <w:r w:rsidR="00981C9A" w:rsidRPr="00A6399F">
        <w:rPr>
          <w:rFonts w:asciiTheme="minorHAnsi" w:eastAsia="Century Gothic" w:hAnsiTheme="minorHAnsi" w:cstheme="minorHAnsi"/>
          <w:sz w:val="22"/>
          <w:szCs w:val="22"/>
        </w:rPr>
        <w:t xml:space="preserve">400 binden fazla </w:t>
      </w:r>
      <w:r w:rsidR="005C36F9" w:rsidRPr="00A6399F">
        <w:rPr>
          <w:rFonts w:asciiTheme="minorHAnsi" w:eastAsia="Century Gothic" w:hAnsiTheme="minorHAnsi" w:cstheme="minorHAnsi"/>
          <w:sz w:val="22"/>
          <w:szCs w:val="22"/>
        </w:rPr>
        <w:t>soru</w:t>
      </w:r>
      <w:r w:rsidR="00AD3A97" w:rsidRP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5C36F9" w:rsidRPr="00A6399F">
        <w:rPr>
          <w:rFonts w:asciiTheme="minorHAnsi" w:eastAsia="Century Gothic" w:hAnsiTheme="minorHAnsi" w:cstheme="minorHAnsi"/>
          <w:sz w:val="22"/>
          <w:szCs w:val="22"/>
        </w:rPr>
        <w:t>ve çözüm video</w:t>
      </w:r>
      <w:r w:rsidR="00AE23AD" w:rsidRPr="00A6399F">
        <w:rPr>
          <w:rFonts w:asciiTheme="minorHAnsi" w:eastAsia="Century Gothic" w:hAnsiTheme="minorHAnsi" w:cstheme="minorHAnsi"/>
          <w:sz w:val="22"/>
          <w:szCs w:val="22"/>
        </w:rPr>
        <w:t xml:space="preserve">suyla </w:t>
      </w:r>
      <w:r w:rsidR="00C91D3F" w:rsidRPr="00A6399F">
        <w:rPr>
          <w:rFonts w:asciiTheme="minorHAnsi" w:eastAsia="Century Gothic" w:hAnsiTheme="minorHAnsi" w:cstheme="minorHAnsi"/>
          <w:sz w:val="22"/>
          <w:szCs w:val="22"/>
        </w:rPr>
        <w:t>öğrencilerin tüm soru tiplerine hâkim olmalarını sağlıyor. K</w:t>
      </w:r>
      <w:r w:rsidR="005C36F9" w:rsidRPr="00A6399F">
        <w:rPr>
          <w:rFonts w:asciiTheme="minorHAnsi" w:eastAsia="Century Gothic" w:hAnsiTheme="minorHAnsi" w:cstheme="minorHAnsi"/>
          <w:sz w:val="22"/>
          <w:szCs w:val="22"/>
        </w:rPr>
        <w:t xml:space="preserve">onu anlatım videoları, 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>Mill</w:t>
      </w:r>
      <w:r w:rsidR="007A2794">
        <w:rPr>
          <w:rFonts w:asciiTheme="minorHAnsi" w:eastAsia="Century Gothic" w:hAnsiTheme="minorHAnsi" w:cstheme="minorHAnsi"/>
          <w:sz w:val="22"/>
          <w:szCs w:val="22"/>
        </w:rPr>
        <w:t>î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 Eğitim Bakanlığı </w:t>
      </w:r>
      <w:r w:rsidR="005C36F9" w:rsidRPr="00A6399F">
        <w:rPr>
          <w:rFonts w:asciiTheme="minorHAnsi" w:eastAsia="Century Gothic" w:hAnsiTheme="minorHAnsi" w:cstheme="minorHAnsi"/>
          <w:sz w:val="22"/>
          <w:szCs w:val="22"/>
        </w:rPr>
        <w:t>ve</w:t>
      </w:r>
      <w:r w:rsidR="007A2794" w:rsidRP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>Ö</w:t>
      </w:r>
      <w:r w:rsidR="00466CBE">
        <w:rPr>
          <w:rFonts w:asciiTheme="minorHAnsi" w:eastAsia="Century Gothic" w:hAnsiTheme="minorHAnsi" w:cstheme="minorHAnsi"/>
          <w:sz w:val="22"/>
          <w:szCs w:val="22"/>
        </w:rPr>
        <w:t xml:space="preserve">lçme, 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Seçme ve Yerleştirme Merkezinin </w:t>
      </w:r>
      <w:r w:rsidR="005C36F9" w:rsidRPr="00A6399F">
        <w:rPr>
          <w:rFonts w:asciiTheme="minorHAnsi" w:eastAsia="Century Gothic" w:hAnsiTheme="minorHAnsi" w:cstheme="minorHAnsi"/>
          <w:sz w:val="22"/>
          <w:szCs w:val="22"/>
        </w:rPr>
        <w:t>örnek soruları</w:t>
      </w:r>
      <w:r w:rsidR="002F3D8F">
        <w:rPr>
          <w:rFonts w:asciiTheme="minorHAnsi" w:eastAsia="Century Gothic" w:hAnsiTheme="minorHAnsi" w:cstheme="minorHAnsi"/>
          <w:sz w:val="22"/>
          <w:szCs w:val="22"/>
        </w:rPr>
        <w:t>yla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 birlikte </w:t>
      </w:r>
      <w:r w:rsidR="005C36F9" w:rsidRPr="00A6399F">
        <w:rPr>
          <w:rFonts w:asciiTheme="minorHAnsi" w:eastAsia="Century Gothic" w:hAnsiTheme="minorHAnsi" w:cstheme="minorHAnsi"/>
          <w:sz w:val="22"/>
          <w:szCs w:val="22"/>
        </w:rPr>
        <w:t xml:space="preserve">geçmiş yıllarda çıkmış sorular </w:t>
      </w:r>
      <w:r w:rsidR="00FB0CEA" w:rsidRPr="00A6399F">
        <w:rPr>
          <w:rFonts w:asciiTheme="minorHAnsi" w:eastAsia="Century Gothic" w:hAnsiTheme="minorHAnsi" w:cstheme="minorHAnsi"/>
          <w:sz w:val="22"/>
          <w:szCs w:val="22"/>
        </w:rPr>
        <w:t xml:space="preserve">da </w:t>
      </w:r>
      <w:r w:rsidR="005C36F9" w:rsidRPr="00A6399F">
        <w:rPr>
          <w:rFonts w:asciiTheme="minorHAnsi" w:eastAsia="Century Gothic" w:hAnsiTheme="minorHAnsi" w:cstheme="minorHAnsi"/>
          <w:sz w:val="22"/>
          <w:szCs w:val="22"/>
        </w:rPr>
        <w:t>Sebit ürünlerin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>in zengin içerikleri arasında bulunuyor.</w:t>
      </w:r>
    </w:p>
    <w:p w14:paraId="21D42576" w14:textId="77777777" w:rsidR="00FB0CEA" w:rsidRPr="00A6399F" w:rsidRDefault="00FB0CEA" w:rsidP="00B67F8D">
      <w:pPr>
        <w:spacing w:line="276" w:lineRule="auto"/>
        <w:jc w:val="both"/>
        <w:rPr>
          <w:rFonts w:asciiTheme="minorHAnsi" w:eastAsia="Century Gothic" w:hAnsiTheme="minorHAnsi" w:cstheme="minorHAnsi"/>
          <w:sz w:val="22"/>
          <w:szCs w:val="22"/>
        </w:rPr>
      </w:pPr>
    </w:p>
    <w:p w14:paraId="63A55EB6" w14:textId="413B2D67" w:rsidR="002144E5" w:rsidRPr="00B67F8D" w:rsidRDefault="005C36F9" w:rsidP="00B67F8D">
      <w:pPr>
        <w:spacing w:line="276" w:lineRule="auto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Vitamin LGS’de </w:t>
      </w:r>
      <w:r w:rsidR="005A3A6A" w:rsidRPr="00A6399F">
        <w:rPr>
          <w:rFonts w:asciiTheme="minorHAnsi" w:eastAsia="Century Gothic" w:hAnsiTheme="minorHAnsi" w:cstheme="minorHAnsi"/>
          <w:sz w:val="22"/>
          <w:szCs w:val="22"/>
        </w:rPr>
        <w:t>28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>, Raunt’</w:t>
      </w:r>
      <w:r w:rsidR="000C4630" w:rsidRPr="00A639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a ise </w:t>
      </w:r>
      <w:r w:rsidR="005A3A6A" w:rsidRPr="00A6399F">
        <w:rPr>
          <w:rFonts w:asciiTheme="minorHAnsi" w:eastAsia="Century Gothic" w:hAnsiTheme="minorHAnsi" w:cstheme="minorHAnsi"/>
          <w:sz w:val="22"/>
          <w:szCs w:val="22"/>
        </w:rPr>
        <w:t>5</w:t>
      </w:r>
      <w:r w:rsidR="007060B4" w:rsidRPr="00A6399F">
        <w:rPr>
          <w:rFonts w:asciiTheme="minorHAnsi" w:eastAsia="Century Gothic" w:hAnsiTheme="minorHAnsi" w:cstheme="minorHAnsi"/>
          <w:sz w:val="22"/>
          <w:szCs w:val="22"/>
        </w:rPr>
        <w:t>0’den fazla</w:t>
      </w:r>
      <w:r w:rsidR="005A3A6A" w:rsidRP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0C4630" w:rsidRPr="00A6399F">
        <w:rPr>
          <w:rFonts w:asciiTheme="minorHAnsi" w:eastAsia="Century Gothic" w:hAnsiTheme="minorHAnsi" w:cstheme="minorHAnsi"/>
          <w:sz w:val="22"/>
          <w:szCs w:val="22"/>
        </w:rPr>
        <w:t>soru bankasıyla</w:t>
      </w:r>
      <w:r w:rsidRP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B67F8D" w:rsidRPr="00A6399F">
        <w:rPr>
          <w:rFonts w:asciiTheme="minorHAnsi" w:eastAsia="Century Gothic" w:hAnsiTheme="minorHAnsi" w:cstheme="minorHAnsi"/>
          <w:sz w:val="22"/>
          <w:szCs w:val="22"/>
        </w:rPr>
        <w:t>Türkiye’nin en iyi yayıncılarının kitaplarını bir araya getiren Sebit</w:t>
      </w:r>
      <w:r w:rsidR="008D130E" w:rsidRPr="00A6399F">
        <w:rPr>
          <w:rFonts w:asciiTheme="minorHAnsi" w:eastAsia="Century Gothic" w:hAnsiTheme="minorHAnsi" w:cstheme="minorHAnsi"/>
          <w:sz w:val="22"/>
          <w:szCs w:val="22"/>
        </w:rPr>
        <w:t>;</w:t>
      </w:r>
      <w:r w:rsidR="00B67F8D" w:rsidRPr="00A6399F">
        <w:rPr>
          <w:rFonts w:asciiTheme="minorHAnsi" w:eastAsia="Century Gothic" w:hAnsiTheme="minorHAnsi" w:cstheme="minorHAnsi"/>
          <w:sz w:val="22"/>
          <w:szCs w:val="22"/>
        </w:rPr>
        <w:t xml:space="preserve"> öğrencilerin farklı kaynaklar arayarak vakit kaybetmelerinin önüne geçiyor ve sınavlara </w:t>
      </w:r>
      <w:r w:rsidR="00A6399F" w:rsidRPr="00A6399F">
        <w:rPr>
          <w:rFonts w:asciiTheme="minorHAnsi" w:eastAsia="Century Gothic" w:hAnsiTheme="minorHAnsi" w:cstheme="minorHAnsi"/>
          <w:sz w:val="22"/>
          <w:szCs w:val="22"/>
        </w:rPr>
        <w:t xml:space="preserve">tüm soru </w:t>
      </w:r>
      <w:r w:rsidR="00486752">
        <w:rPr>
          <w:rFonts w:asciiTheme="minorHAnsi" w:eastAsia="Century Gothic" w:hAnsiTheme="minorHAnsi" w:cstheme="minorHAnsi"/>
          <w:sz w:val="22"/>
          <w:szCs w:val="22"/>
        </w:rPr>
        <w:t>türlerini</w:t>
      </w:r>
      <w:r w:rsidR="001B06C4" w:rsidRP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="00A6399F" w:rsidRPr="00A6399F">
        <w:rPr>
          <w:rFonts w:asciiTheme="minorHAnsi" w:eastAsia="Century Gothic" w:hAnsiTheme="minorHAnsi" w:cstheme="minorHAnsi"/>
          <w:sz w:val="22"/>
          <w:szCs w:val="22"/>
        </w:rPr>
        <w:t>deneyimleyerek eksiksiz şekilde hazırlanmalarını sağlıyor.</w:t>
      </w:r>
      <w:r w:rsidR="00A6399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</w:p>
    <w:p w14:paraId="79D98482" w14:textId="77777777" w:rsidR="00F573B5" w:rsidRPr="00465387" w:rsidRDefault="00F573B5" w:rsidP="00F618A4">
      <w:pPr>
        <w:pStyle w:val="Gvde"/>
        <w:jc w:val="both"/>
        <w:rPr>
          <w:rFonts w:asciiTheme="minorHAnsi" w:eastAsia="Century Gothic" w:hAnsiTheme="minorHAnsi" w:cstheme="minorHAnsi"/>
        </w:rPr>
      </w:pPr>
    </w:p>
    <w:p w14:paraId="28BD69BC" w14:textId="77777777" w:rsidR="00F573B5" w:rsidRPr="00465387" w:rsidRDefault="00F573B5" w:rsidP="00F618A4">
      <w:pPr>
        <w:widowControl w:val="0"/>
        <w:autoSpaceDE w:val="0"/>
        <w:autoSpaceDN w:val="0"/>
        <w:adjustRightInd w:val="0"/>
        <w:spacing w:before="200" w:after="200" w:line="276" w:lineRule="auto"/>
        <w:jc w:val="both"/>
        <w:rPr>
          <w:rFonts w:ascii="Calibri" w:hAnsi="Calibri" w:cs="Calibri"/>
          <w:bdr w:val="none" w:sz="0" w:space="0" w:color="auto"/>
        </w:rPr>
      </w:pPr>
      <w:r w:rsidRPr="00465387">
        <w:rPr>
          <w:noProof/>
        </w:rPr>
        <w:drawing>
          <wp:inline distT="0" distB="0" distL="0" distR="0" wp14:anchorId="7F128424" wp14:editId="072E4B74">
            <wp:extent cx="1152525" cy="323850"/>
            <wp:effectExtent l="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7" t="25233" r="12161" b="28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E2A8A" w14:textId="77777777" w:rsidR="00F573B5" w:rsidRPr="00465387" w:rsidRDefault="00F573B5" w:rsidP="00F07DE1">
      <w:pPr>
        <w:pStyle w:val="Body"/>
        <w:spacing w:after="0"/>
        <w:rPr>
          <w:rFonts w:cs="Calibri"/>
        </w:rPr>
      </w:pPr>
    </w:p>
    <w:p w14:paraId="3A02B06C" w14:textId="77777777" w:rsidR="00F573B5" w:rsidRPr="00465387" w:rsidRDefault="00F573B5" w:rsidP="00F07DE1">
      <w:pPr>
        <w:pStyle w:val="Gvde"/>
        <w:spacing w:after="0"/>
        <w:jc w:val="both"/>
        <w:rPr>
          <w:b/>
          <w:bCs/>
        </w:rPr>
      </w:pPr>
      <w:r w:rsidRPr="00465387">
        <w:rPr>
          <w:b/>
          <w:bCs/>
        </w:rPr>
        <w:t>Özlem Temana</w:t>
      </w:r>
    </w:p>
    <w:p w14:paraId="1436F33B" w14:textId="77777777" w:rsidR="00F573B5" w:rsidRPr="00465387" w:rsidRDefault="00F573B5" w:rsidP="00F07DE1">
      <w:pPr>
        <w:pStyle w:val="Gvde"/>
        <w:spacing w:after="0"/>
        <w:jc w:val="both"/>
      </w:pPr>
      <w:r w:rsidRPr="00465387">
        <w:t>Tel: 0 554 193 06 41</w:t>
      </w:r>
    </w:p>
    <w:p w14:paraId="1B1DE9AA" w14:textId="77777777" w:rsidR="00F573B5" w:rsidRPr="00465387" w:rsidRDefault="00F573B5" w:rsidP="00F07DE1">
      <w:pPr>
        <w:pStyle w:val="Gvde"/>
        <w:spacing w:after="0"/>
        <w:jc w:val="both"/>
        <w:rPr>
          <w:rStyle w:val="Kpr"/>
        </w:rPr>
      </w:pPr>
      <w:hyperlink r:id="rId9" w:history="1">
        <w:r w:rsidRPr="00465387">
          <w:rPr>
            <w:rStyle w:val="Kpr"/>
          </w:rPr>
          <w:t>ozlem.temana@lorbi.com</w:t>
        </w:r>
      </w:hyperlink>
    </w:p>
    <w:p w14:paraId="5A1D3F0D" w14:textId="77777777" w:rsidR="00440F4F" w:rsidRDefault="00440F4F" w:rsidP="00F07DE1">
      <w:pPr>
        <w:pStyle w:val="Gvde"/>
        <w:spacing w:after="0"/>
        <w:jc w:val="both"/>
        <w:rPr>
          <w:rFonts w:asciiTheme="minorHAnsi" w:eastAsia="Century Gothic" w:hAnsiTheme="minorHAnsi" w:cstheme="minorHAnsi"/>
        </w:rPr>
      </w:pPr>
    </w:p>
    <w:p w14:paraId="38E676FB" w14:textId="0E99CE8A" w:rsidR="00B67F8D" w:rsidRPr="00465387" w:rsidRDefault="00B67F8D" w:rsidP="00B67F8D">
      <w:pPr>
        <w:pStyle w:val="Gvde"/>
        <w:spacing w:after="0"/>
        <w:jc w:val="both"/>
        <w:rPr>
          <w:b/>
          <w:bCs/>
        </w:rPr>
      </w:pPr>
      <w:r>
        <w:rPr>
          <w:b/>
          <w:bCs/>
        </w:rPr>
        <w:t>Mehmet Akif Kaya</w:t>
      </w:r>
    </w:p>
    <w:p w14:paraId="7C6F4FC6" w14:textId="286F3E2F" w:rsidR="00B67F8D" w:rsidRPr="00465387" w:rsidRDefault="00B67F8D" w:rsidP="00B67F8D">
      <w:pPr>
        <w:pStyle w:val="Gvde"/>
        <w:spacing w:after="0"/>
        <w:jc w:val="both"/>
      </w:pPr>
      <w:r w:rsidRPr="00465387">
        <w:t>Tel: 0 5</w:t>
      </w:r>
      <w:r>
        <w:t>07 877 31 91</w:t>
      </w:r>
    </w:p>
    <w:p w14:paraId="555461E7" w14:textId="295B4690" w:rsidR="00B67F8D" w:rsidRPr="00465387" w:rsidRDefault="00B67F8D" w:rsidP="00B67F8D">
      <w:pPr>
        <w:pStyle w:val="Gvde"/>
        <w:spacing w:after="0"/>
        <w:jc w:val="both"/>
        <w:rPr>
          <w:rStyle w:val="Kpr"/>
        </w:rPr>
      </w:pPr>
      <w:hyperlink r:id="rId10" w:history="1">
        <w:r w:rsidRPr="0019391B">
          <w:rPr>
            <w:rStyle w:val="Kpr"/>
          </w:rPr>
          <w:t>akif.kaya@lorbi.com</w:t>
        </w:r>
      </w:hyperlink>
    </w:p>
    <w:p w14:paraId="6EC93AED" w14:textId="77777777" w:rsidR="00B67F8D" w:rsidRDefault="00B67F8D" w:rsidP="00F07DE1">
      <w:pPr>
        <w:pStyle w:val="Gvde"/>
        <w:spacing w:after="0"/>
        <w:jc w:val="both"/>
        <w:rPr>
          <w:rFonts w:asciiTheme="minorHAnsi" w:eastAsia="Century Gothic" w:hAnsiTheme="minorHAnsi" w:cstheme="minorHAnsi"/>
        </w:rPr>
      </w:pPr>
    </w:p>
    <w:p w14:paraId="2F08C8F7" w14:textId="77777777" w:rsidR="00F979F2" w:rsidRPr="00AA6914" w:rsidRDefault="00F979F2" w:rsidP="00F07DE1">
      <w:pPr>
        <w:pStyle w:val="Gvde"/>
        <w:spacing w:after="0"/>
        <w:jc w:val="both"/>
      </w:pPr>
    </w:p>
    <w:sectPr w:rsidR="00F979F2" w:rsidRPr="00AA6914" w:rsidSect="002D69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099A" w14:textId="77777777" w:rsidR="004860CE" w:rsidRDefault="004860CE">
      <w:r>
        <w:separator/>
      </w:r>
    </w:p>
  </w:endnote>
  <w:endnote w:type="continuationSeparator" w:id="0">
    <w:p w14:paraId="5FD1DF8C" w14:textId="77777777" w:rsidR="004860CE" w:rsidRDefault="0048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2B742" w14:textId="77777777" w:rsidR="003D76A7" w:rsidRDefault="00775FB2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3D76A7" w:rsidRPr="0014496C" w:rsidRDefault="00775FB2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82FF1" w14:textId="77777777" w:rsidR="003D76A7" w:rsidRDefault="00775FB2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E344" w14:textId="77777777" w:rsidR="004860CE" w:rsidRDefault="004860CE">
      <w:r>
        <w:separator/>
      </w:r>
    </w:p>
  </w:footnote>
  <w:footnote w:type="continuationSeparator" w:id="0">
    <w:p w14:paraId="4D6295DF" w14:textId="77777777" w:rsidR="004860CE" w:rsidRDefault="00486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0EAD" w14:textId="77777777" w:rsidR="00C56E47" w:rsidRDefault="004860CE">
    <w:pPr>
      <w:pStyle w:val="stBilgi"/>
    </w:pPr>
    <w:r>
      <w:rPr>
        <w:noProof/>
      </w:rPr>
      <w:pict w14:anchorId="2C37C7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6" o:spid="_x0000_s1027" type="#_x0000_t75" alt="bg-medya-merkezi" style="position:absolute;margin-left:0;margin-top:0;width:464.25pt;height:512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FB69" w14:textId="77777777" w:rsidR="00C56E47" w:rsidRDefault="004860CE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rPr>
        <w:noProof/>
      </w:rPr>
      <w:pict w14:anchorId="0B1598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7" o:spid="_x0000_s1026" type="#_x0000_t75" alt="bg-medya-merkezi" style="position:absolute;left:0;text-align:left;margin-left:0;margin-top:0;width:464.25pt;height:512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  <w:r w:rsidR="00467FFD"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54AFD567" w14:textId="77777777" w:rsidTr="004550E0">
      <w:trPr>
        <w:trHeight w:val="390"/>
      </w:trPr>
      <w:tc>
        <w:tcPr>
          <w:tcW w:w="4186" w:type="dxa"/>
          <w:vMerge w:val="restart"/>
        </w:tcPr>
        <w:p w14:paraId="3FE651AD" w14:textId="77777777" w:rsidR="00C56E47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6C68C1A5" wp14:editId="09D9C2FE">
                <wp:extent cx="2878331" cy="9906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01D82AB3" w14:textId="77777777" w:rsidR="00C56E47" w:rsidRDefault="00C56E4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5CEAC821" w14:textId="77777777" w:rsidR="00C56E47" w:rsidRDefault="00C56E4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360C6F2F" w14:textId="77777777" w:rsidR="00C56E47" w:rsidRPr="00BE19D1" w:rsidRDefault="00C56E4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16123CB6" w14:textId="77777777" w:rsidR="00C56E47" w:rsidRPr="00BE19D1" w:rsidRDefault="00C56E4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31E64AA7" w14:textId="77777777" w:rsidTr="004550E0">
      <w:trPr>
        <w:trHeight w:val="390"/>
      </w:trPr>
      <w:tc>
        <w:tcPr>
          <w:tcW w:w="4186" w:type="dxa"/>
          <w:vMerge/>
        </w:tcPr>
        <w:p w14:paraId="789AAE9A" w14:textId="77777777" w:rsidR="00C56E47" w:rsidRPr="00753819" w:rsidRDefault="00C56E4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1293025" w14:textId="77777777" w:rsidR="00C56E4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021A3B0E" wp14:editId="43584514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0428F25B" w14:textId="77777777" w:rsidR="00C56E47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2DB7B070" w14:textId="77777777" w:rsidTr="004550E0">
      <w:tc>
        <w:tcPr>
          <w:tcW w:w="4186" w:type="dxa"/>
          <w:vMerge/>
        </w:tcPr>
        <w:p w14:paraId="6ACAA7FB" w14:textId="77777777" w:rsidR="00C56E47" w:rsidRDefault="00C56E4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B9B34AD" w14:textId="77777777" w:rsidR="00C56E4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2C5EE490" wp14:editId="4F73400E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0C40D1A7" w14:textId="77777777" w:rsidR="00C56E4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7C8ED887" w14:textId="77777777" w:rsidTr="004550E0">
      <w:tc>
        <w:tcPr>
          <w:tcW w:w="4186" w:type="dxa"/>
          <w:vMerge/>
        </w:tcPr>
        <w:p w14:paraId="7AF87813" w14:textId="77777777" w:rsidR="00C56E47" w:rsidRDefault="00C56E4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923645E" w14:textId="77777777" w:rsidR="00C56E4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36D2777" wp14:editId="5D8FB38E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4DCE408A" w14:textId="77777777" w:rsidR="00C56E4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0F15B08D" w14:textId="77777777" w:rsidR="00C56E47" w:rsidRDefault="004860CE">
    <w:pPr>
      <w:pStyle w:val="stBilgi"/>
    </w:pPr>
    <w:r>
      <w:rPr>
        <w:noProof/>
      </w:rPr>
      <w:pict w14:anchorId="00EAEC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5" o:spid="_x0000_s1025" type="#_x0000_t75" alt="bg-medya-merkezi" style="position:absolute;margin-left:0;margin-top:0;width:464.25pt;height:512.95pt;z-index:-25165516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8" o:title="bg-medya-merkez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95B"/>
    <w:multiLevelType w:val="multilevel"/>
    <w:tmpl w:val="225A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D6D58"/>
    <w:multiLevelType w:val="hybridMultilevel"/>
    <w:tmpl w:val="3F04F0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11003954">
    <w:abstractNumId w:val="1"/>
  </w:num>
  <w:num w:numId="2" w16cid:durableId="233902211">
    <w:abstractNumId w:val="2"/>
  </w:num>
  <w:num w:numId="3" w16cid:durableId="1481724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015F"/>
    <w:rsid w:val="0000055C"/>
    <w:rsid w:val="00001EEA"/>
    <w:rsid w:val="00002AAD"/>
    <w:rsid w:val="00011184"/>
    <w:rsid w:val="0001173C"/>
    <w:rsid w:val="00014142"/>
    <w:rsid w:val="000263DC"/>
    <w:rsid w:val="00027209"/>
    <w:rsid w:val="000300DD"/>
    <w:rsid w:val="000314C7"/>
    <w:rsid w:val="00031CF2"/>
    <w:rsid w:val="00033AEE"/>
    <w:rsid w:val="000360C6"/>
    <w:rsid w:val="00056643"/>
    <w:rsid w:val="000624AB"/>
    <w:rsid w:val="00062D46"/>
    <w:rsid w:val="00067D7E"/>
    <w:rsid w:val="00071E0B"/>
    <w:rsid w:val="00081642"/>
    <w:rsid w:val="00085168"/>
    <w:rsid w:val="000854F3"/>
    <w:rsid w:val="00090619"/>
    <w:rsid w:val="00096A68"/>
    <w:rsid w:val="00097C81"/>
    <w:rsid w:val="000A06D6"/>
    <w:rsid w:val="000A1132"/>
    <w:rsid w:val="000A4A67"/>
    <w:rsid w:val="000A7C39"/>
    <w:rsid w:val="000B0776"/>
    <w:rsid w:val="000B4BDD"/>
    <w:rsid w:val="000C4630"/>
    <w:rsid w:val="000C6964"/>
    <w:rsid w:val="000C6CF5"/>
    <w:rsid w:val="000D0B68"/>
    <w:rsid w:val="000E1C41"/>
    <w:rsid w:val="000E38AE"/>
    <w:rsid w:val="000E573B"/>
    <w:rsid w:val="000E5EB1"/>
    <w:rsid w:val="000F1068"/>
    <w:rsid w:val="000F3FC0"/>
    <w:rsid w:val="000F7C4A"/>
    <w:rsid w:val="0010237B"/>
    <w:rsid w:val="0010304C"/>
    <w:rsid w:val="00104C5A"/>
    <w:rsid w:val="00105DA7"/>
    <w:rsid w:val="00113B29"/>
    <w:rsid w:val="0011555D"/>
    <w:rsid w:val="00116A61"/>
    <w:rsid w:val="001350BE"/>
    <w:rsid w:val="001351A1"/>
    <w:rsid w:val="00136C87"/>
    <w:rsid w:val="00140E5A"/>
    <w:rsid w:val="00143B3C"/>
    <w:rsid w:val="001451B7"/>
    <w:rsid w:val="00150D19"/>
    <w:rsid w:val="0015388F"/>
    <w:rsid w:val="00154DAB"/>
    <w:rsid w:val="001617F0"/>
    <w:rsid w:val="00161E6F"/>
    <w:rsid w:val="00162AC5"/>
    <w:rsid w:val="00163C4A"/>
    <w:rsid w:val="001644D2"/>
    <w:rsid w:val="00167923"/>
    <w:rsid w:val="00167F8D"/>
    <w:rsid w:val="00174CFA"/>
    <w:rsid w:val="0019142A"/>
    <w:rsid w:val="00193CC4"/>
    <w:rsid w:val="00195933"/>
    <w:rsid w:val="001B06C4"/>
    <w:rsid w:val="001B0799"/>
    <w:rsid w:val="001B1CBA"/>
    <w:rsid w:val="001B2386"/>
    <w:rsid w:val="001B2F31"/>
    <w:rsid w:val="001C6AD9"/>
    <w:rsid w:val="001D11C4"/>
    <w:rsid w:val="001D2F6C"/>
    <w:rsid w:val="001D3570"/>
    <w:rsid w:val="001D411C"/>
    <w:rsid w:val="001D5D64"/>
    <w:rsid w:val="001D797C"/>
    <w:rsid w:val="001E71B3"/>
    <w:rsid w:val="001F22D1"/>
    <w:rsid w:val="001F25D1"/>
    <w:rsid w:val="001F521C"/>
    <w:rsid w:val="00202B53"/>
    <w:rsid w:val="00204AC3"/>
    <w:rsid w:val="002054AE"/>
    <w:rsid w:val="00206186"/>
    <w:rsid w:val="0020791C"/>
    <w:rsid w:val="00207BD3"/>
    <w:rsid w:val="00210595"/>
    <w:rsid w:val="002144E5"/>
    <w:rsid w:val="002145C7"/>
    <w:rsid w:val="00216D64"/>
    <w:rsid w:val="00222068"/>
    <w:rsid w:val="00226AD5"/>
    <w:rsid w:val="0023189C"/>
    <w:rsid w:val="002329E4"/>
    <w:rsid w:val="00233724"/>
    <w:rsid w:val="00234BD3"/>
    <w:rsid w:val="002441D1"/>
    <w:rsid w:val="002446EB"/>
    <w:rsid w:val="00244AF0"/>
    <w:rsid w:val="0024780E"/>
    <w:rsid w:val="00254347"/>
    <w:rsid w:val="002568FD"/>
    <w:rsid w:val="0025766C"/>
    <w:rsid w:val="0025772F"/>
    <w:rsid w:val="00261CA8"/>
    <w:rsid w:val="002650A1"/>
    <w:rsid w:val="0026560E"/>
    <w:rsid w:val="0026708B"/>
    <w:rsid w:val="00267A89"/>
    <w:rsid w:val="002728A9"/>
    <w:rsid w:val="00275505"/>
    <w:rsid w:val="00276998"/>
    <w:rsid w:val="00277134"/>
    <w:rsid w:val="00280C62"/>
    <w:rsid w:val="002835A8"/>
    <w:rsid w:val="002901A0"/>
    <w:rsid w:val="002924B1"/>
    <w:rsid w:val="002961A6"/>
    <w:rsid w:val="002A6B7D"/>
    <w:rsid w:val="002B14A0"/>
    <w:rsid w:val="002B2421"/>
    <w:rsid w:val="002B2549"/>
    <w:rsid w:val="002B43EB"/>
    <w:rsid w:val="002B5767"/>
    <w:rsid w:val="002B61B2"/>
    <w:rsid w:val="002B7BF1"/>
    <w:rsid w:val="002C3751"/>
    <w:rsid w:val="002C5BC6"/>
    <w:rsid w:val="002C68D7"/>
    <w:rsid w:val="002C7605"/>
    <w:rsid w:val="002D0358"/>
    <w:rsid w:val="002D3E9A"/>
    <w:rsid w:val="002D54BD"/>
    <w:rsid w:val="002D6927"/>
    <w:rsid w:val="002F0885"/>
    <w:rsid w:val="002F3D8F"/>
    <w:rsid w:val="00301F39"/>
    <w:rsid w:val="0030279A"/>
    <w:rsid w:val="0030472C"/>
    <w:rsid w:val="00305460"/>
    <w:rsid w:val="00307B9D"/>
    <w:rsid w:val="003203D1"/>
    <w:rsid w:val="00322BE4"/>
    <w:rsid w:val="003247FB"/>
    <w:rsid w:val="003349CB"/>
    <w:rsid w:val="00336781"/>
    <w:rsid w:val="00337847"/>
    <w:rsid w:val="00337E60"/>
    <w:rsid w:val="00342290"/>
    <w:rsid w:val="0034252C"/>
    <w:rsid w:val="00344C32"/>
    <w:rsid w:val="003511AF"/>
    <w:rsid w:val="00352477"/>
    <w:rsid w:val="00354267"/>
    <w:rsid w:val="00356E7E"/>
    <w:rsid w:val="00363B9F"/>
    <w:rsid w:val="0036454A"/>
    <w:rsid w:val="00365B63"/>
    <w:rsid w:val="00370365"/>
    <w:rsid w:val="003743D4"/>
    <w:rsid w:val="00377595"/>
    <w:rsid w:val="0038581E"/>
    <w:rsid w:val="00387304"/>
    <w:rsid w:val="00390317"/>
    <w:rsid w:val="00390AE8"/>
    <w:rsid w:val="0039584E"/>
    <w:rsid w:val="003A170C"/>
    <w:rsid w:val="003A23AB"/>
    <w:rsid w:val="003A662D"/>
    <w:rsid w:val="003A7322"/>
    <w:rsid w:val="003C318C"/>
    <w:rsid w:val="003D130D"/>
    <w:rsid w:val="003D76A7"/>
    <w:rsid w:val="003E43A5"/>
    <w:rsid w:val="003E7A81"/>
    <w:rsid w:val="003F1DF0"/>
    <w:rsid w:val="003F3233"/>
    <w:rsid w:val="003F50E8"/>
    <w:rsid w:val="003F793E"/>
    <w:rsid w:val="003F7F82"/>
    <w:rsid w:val="00410277"/>
    <w:rsid w:val="0041123E"/>
    <w:rsid w:val="00417413"/>
    <w:rsid w:val="00421B41"/>
    <w:rsid w:val="004357E1"/>
    <w:rsid w:val="004367C9"/>
    <w:rsid w:val="0043731F"/>
    <w:rsid w:val="00440F4F"/>
    <w:rsid w:val="004419D2"/>
    <w:rsid w:val="004449F8"/>
    <w:rsid w:val="0044799B"/>
    <w:rsid w:val="0045304B"/>
    <w:rsid w:val="00465387"/>
    <w:rsid w:val="004656DC"/>
    <w:rsid w:val="00466CBE"/>
    <w:rsid w:val="00467009"/>
    <w:rsid w:val="00467FFD"/>
    <w:rsid w:val="004704CF"/>
    <w:rsid w:val="00471289"/>
    <w:rsid w:val="004836CF"/>
    <w:rsid w:val="004860CE"/>
    <w:rsid w:val="00486752"/>
    <w:rsid w:val="00490FDD"/>
    <w:rsid w:val="00492A01"/>
    <w:rsid w:val="00496038"/>
    <w:rsid w:val="00497F7D"/>
    <w:rsid w:val="004A2B2B"/>
    <w:rsid w:val="004A3750"/>
    <w:rsid w:val="004A7335"/>
    <w:rsid w:val="004B047C"/>
    <w:rsid w:val="004B3614"/>
    <w:rsid w:val="004C0043"/>
    <w:rsid w:val="004D3999"/>
    <w:rsid w:val="004D605C"/>
    <w:rsid w:val="004E11E9"/>
    <w:rsid w:val="004E12F5"/>
    <w:rsid w:val="004F7355"/>
    <w:rsid w:val="00500224"/>
    <w:rsid w:val="0050098C"/>
    <w:rsid w:val="005014EA"/>
    <w:rsid w:val="00503513"/>
    <w:rsid w:val="00512EFF"/>
    <w:rsid w:val="005213A9"/>
    <w:rsid w:val="0052308A"/>
    <w:rsid w:val="00523532"/>
    <w:rsid w:val="00533337"/>
    <w:rsid w:val="0053544D"/>
    <w:rsid w:val="00536496"/>
    <w:rsid w:val="00537D52"/>
    <w:rsid w:val="005432DC"/>
    <w:rsid w:val="005462D3"/>
    <w:rsid w:val="00557DDF"/>
    <w:rsid w:val="00562770"/>
    <w:rsid w:val="00566697"/>
    <w:rsid w:val="0056781E"/>
    <w:rsid w:val="005745B9"/>
    <w:rsid w:val="0057646D"/>
    <w:rsid w:val="00581333"/>
    <w:rsid w:val="005908C1"/>
    <w:rsid w:val="00591F55"/>
    <w:rsid w:val="00593A77"/>
    <w:rsid w:val="005975ED"/>
    <w:rsid w:val="005A0F86"/>
    <w:rsid w:val="005A3A6A"/>
    <w:rsid w:val="005A59CB"/>
    <w:rsid w:val="005A5BA1"/>
    <w:rsid w:val="005A7D97"/>
    <w:rsid w:val="005B1D4D"/>
    <w:rsid w:val="005B4F7A"/>
    <w:rsid w:val="005B702F"/>
    <w:rsid w:val="005C07CE"/>
    <w:rsid w:val="005C2D51"/>
    <w:rsid w:val="005C36F9"/>
    <w:rsid w:val="005C629C"/>
    <w:rsid w:val="005D0746"/>
    <w:rsid w:val="005D4879"/>
    <w:rsid w:val="005D7685"/>
    <w:rsid w:val="005D7E5A"/>
    <w:rsid w:val="005E0233"/>
    <w:rsid w:val="005E1C3B"/>
    <w:rsid w:val="005F2E37"/>
    <w:rsid w:val="005F4963"/>
    <w:rsid w:val="005F59FA"/>
    <w:rsid w:val="005F5FEB"/>
    <w:rsid w:val="00602499"/>
    <w:rsid w:val="00605FCA"/>
    <w:rsid w:val="00620CD3"/>
    <w:rsid w:val="00623AE4"/>
    <w:rsid w:val="00623AEA"/>
    <w:rsid w:val="006241F0"/>
    <w:rsid w:val="00626E36"/>
    <w:rsid w:val="0062780E"/>
    <w:rsid w:val="006279DF"/>
    <w:rsid w:val="00627C58"/>
    <w:rsid w:val="00630C75"/>
    <w:rsid w:val="0063778A"/>
    <w:rsid w:val="00646736"/>
    <w:rsid w:val="00667019"/>
    <w:rsid w:val="0067419A"/>
    <w:rsid w:val="006745B5"/>
    <w:rsid w:val="00683FEF"/>
    <w:rsid w:val="00685F79"/>
    <w:rsid w:val="006867F6"/>
    <w:rsid w:val="006929D2"/>
    <w:rsid w:val="0069388C"/>
    <w:rsid w:val="00696526"/>
    <w:rsid w:val="006A2352"/>
    <w:rsid w:val="006C0BE9"/>
    <w:rsid w:val="006C4439"/>
    <w:rsid w:val="006C4685"/>
    <w:rsid w:val="006C54E0"/>
    <w:rsid w:val="006C67CF"/>
    <w:rsid w:val="006C68DE"/>
    <w:rsid w:val="006C711C"/>
    <w:rsid w:val="006C74D5"/>
    <w:rsid w:val="006D2088"/>
    <w:rsid w:val="006D23BA"/>
    <w:rsid w:val="006D2F57"/>
    <w:rsid w:val="006D4F77"/>
    <w:rsid w:val="006D62F1"/>
    <w:rsid w:val="006D6511"/>
    <w:rsid w:val="006E13DE"/>
    <w:rsid w:val="006E57ED"/>
    <w:rsid w:val="006E74BE"/>
    <w:rsid w:val="006F554D"/>
    <w:rsid w:val="006F6779"/>
    <w:rsid w:val="007003FC"/>
    <w:rsid w:val="00700A82"/>
    <w:rsid w:val="00700F0A"/>
    <w:rsid w:val="007038FD"/>
    <w:rsid w:val="007060B4"/>
    <w:rsid w:val="007157D5"/>
    <w:rsid w:val="00725795"/>
    <w:rsid w:val="00733505"/>
    <w:rsid w:val="00733ECF"/>
    <w:rsid w:val="0073634C"/>
    <w:rsid w:val="00736E71"/>
    <w:rsid w:val="007374AB"/>
    <w:rsid w:val="00737CE5"/>
    <w:rsid w:val="0074293A"/>
    <w:rsid w:val="00744C3E"/>
    <w:rsid w:val="00751DB8"/>
    <w:rsid w:val="00765AF1"/>
    <w:rsid w:val="00767A2B"/>
    <w:rsid w:val="00775FB2"/>
    <w:rsid w:val="00777690"/>
    <w:rsid w:val="00784DEB"/>
    <w:rsid w:val="007856BF"/>
    <w:rsid w:val="0079072D"/>
    <w:rsid w:val="0079347A"/>
    <w:rsid w:val="0079501A"/>
    <w:rsid w:val="007957A8"/>
    <w:rsid w:val="007960E7"/>
    <w:rsid w:val="007A0448"/>
    <w:rsid w:val="007A2794"/>
    <w:rsid w:val="007A2B0A"/>
    <w:rsid w:val="007A44C3"/>
    <w:rsid w:val="007A6141"/>
    <w:rsid w:val="007A6825"/>
    <w:rsid w:val="007B0887"/>
    <w:rsid w:val="007B385F"/>
    <w:rsid w:val="007B47C8"/>
    <w:rsid w:val="007B5854"/>
    <w:rsid w:val="007B7F39"/>
    <w:rsid w:val="007C4FBD"/>
    <w:rsid w:val="007D138F"/>
    <w:rsid w:val="007D248E"/>
    <w:rsid w:val="007D6432"/>
    <w:rsid w:val="007D70D8"/>
    <w:rsid w:val="007E02B9"/>
    <w:rsid w:val="007E2EEB"/>
    <w:rsid w:val="007E3E3A"/>
    <w:rsid w:val="007E4621"/>
    <w:rsid w:val="007E5F29"/>
    <w:rsid w:val="007E7E93"/>
    <w:rsid w:val="007F253B"/>
    <w:rsid w:val="00801D09"/>
    <w:rsid w:val="00801E82"/>
    <w:rsid w:val="00803BB4"/>
    <w:rsid w:val="00810109"/>
    <w:rsid w:val="00811C49"/>
    <w:rsid w:val="00816594"/>
    <w:rsid w:val="008172DA"/>
    <w:rsid w:val="00817305"/>
    <w:rsid w:val="00817FE7"/>
    <w:rsid w:val="00820AED"/>
    <w:rsid w:val="00821F7A"/>
    <w:rsid w:val="0082631C"/>
    <w:rsid w:val="00830834"/>
    <w:rsid w:val="00835655"/>
    <w:rsid w:val="0084372F"/>
    <w:rsid w:val="00844B47"/>
    <w:rsid w:val="00854182"/>
    <w:rsid w:val="00854C51"/>
    <w:rsid w:val="008561BD"/>
    <w:rsid w:val="00857461"/>
    <w:rsid w:val="00864845"/>
    <w:rsid w:val="00865289"/>
    <w:rsid w:val="00866A02"/>
    <w:rsid w:val="008676A4"/>
    <w:rsid w:val="0086789B"/>
    <w:rsid w:val="0087621A"/>
    <w:rsid w:val="00880BA7"/>
    <w:rsid w:val="008811A3"/>
    <w:rsid w:val="00881B17"/>
    <w:rsid w:val="00882749"/>
    <w:rsid w:val="00882B02"/>
    <w:rsid w:val="008834DD"/>
    <w:rsid w:val="008842DA"/>
    <w:rsid w:val="00884CB0"/>
    <w:rsid w:val="00891961"/>
    <w:rsid w:val="008975AD"/>
    <w:rsid w:val="008A13F1"/>
    <w:rsid w:val="008A7834"/>
    <w:rsid w:val="008B091C"/>
    <w:rsid w:val="008B3701"/>
    <w:rsid w:val="008B587D"/>
    <w:rsid w:val="008D0A97"/>
    <w:rsid w:val="008D130E"/>
    <w:rsid w:val="008D37F2"/>
    <w:rsid w:val="008D40B7"/>
    <w:rsid w:val="008E1781"/>
    <w:rsid w:val="008E19BD"/>
    <w:rsid w:val="008E2BA8"/>
    <w:rsid w:val="008E7D17"/>
    <w:rsid w:val="008F201D"/>
    <w:rsid w:val="008F22B0"/>
    <w:rsid w:val="008F30FF"/>
    <w:rsid w:val="00903D8E"/>
    <w:rsid w:val="00907E8A"/>
    <w:rsid w:val="00915F2E"/>
    <w:rsid w:val="00921697"/>
    <w:rsid w:val="00922060"/>
    <w:rsid w:val="0092206D"/>
    <w:rsid w:val="0092578F"/>
    <w:rsid w:val="00936298"/>
    <w:rsid w:val="0094082F"/>
    <w:rsid w:val="0094089C"/>
    <w:rsid w:val="00940E1C"/>
    <w:rsid w:val="00942D84"/>
    <w:rsid w:val="009449E0"/>
    <w:rsid w:val="00946395"/>
    <w:rsid w:val="009507E3"/>
    <w:rsid w:val="0095198E"/>
    <w:rsid w:val="00952B64"/>
    <w:rsid w:val="00953703"/>
    <w:rsid w:val="009544E9"/>
    <w:rsid w:val="00955571"/>
    <w:rsid w:val="009565F6"/>
    <w:rsid w:val="0097038B"/>
    <w:rsid w:val="00973080"/>
    <w:rsid w:val="009731FF"/>
    <w:rsid w:val="00975DFE"/>
    <w:rsid w:val="009776C0"/>
    <w:rsid w:val="00981C9A"/>
    <w:rsid w:val="0098661A"/>
    <w:rsid w:val="00990274"/>
    <w:rsid w:val="009927B6"/>
    <w:rsid w:val="00993740"/>
    <w:rsid w:val="00994509"/>
    <w:rsid w:val="00996409"/>
    <w:rsid w:val="009A0D24"/>
    <w:rsid w:val="009A441D"/>
    <w:rsid w:val="009A5606"/>
    <w:rsid w:val="009A6124"/>
    <w:rsid w:val="009B1F3D"/>
    <w:rsid w:val="009B2A75"/>
    <w:rsid w:val="009B38AF"/>
    <w:rsid w:val="009B4392"/>
    <w:rsid w:val="009B6BC1"/>
    <w:rsid w:val="009C0701"/>
    <w:rsid w:val="009C4D25"/>
    <w:rsid w:val="009C4D26"/>
    <w:rsid w:val="009C5D7E"/>
    <w:rsid w:val="009C7181"/>
    <w:rsid w:val="009C7A5C"/>
    <w:rsid w:val="009C7BA5"/>
    <w:rsid w:val="009D1DC5"/>
    <w:rsid w:val="009D4688"/>
    <w:rsid w:val="009D5FD0"/>
    <w:rsid w:val="009D64E4"/>
    <w:rsid w:val="009E17BC"/>
    <w:rsid w:val="009E3756"/>
    <w:rsid w:val="009E7874"/>
    <w:rsid w:val="009F142B"/>
    <w:rsid w:val="009F1855"/>
    <w:rsid w:val="009F37FE"/>
    <w:rsid w:val="009F416F"/>
    <w:rsid w:val="009F5884"/>
    <w:rsid w:val="009F7E23"/>
    <w:rsid w:val="00A0146A"/>
    <w:rsid w:val="00A020AC"/>
    <w:rsid w:val="00A135FC"/>
    <w:rsid w:val="00A162CD"/>
    <w:rsid w:val="00A2113D"/>
    <w:rsid w:val="00A3045F"/>
    <w:rsid w:val="00A32669"/>
    <w:rsid w:val="00A32F0D"/>
    <w:rsid w:val="00A44D6B"/>
    <w:rsid w:val="00A57360"/>
    <w:rsid w:val="00A6399F"/>
    <w:rsid w:val="00A72548"/>
    <w:rsid w:val="00A75463"/>
    <w:rsid w:val="00A81EE5"/>
    <w:rsid w:val="00A8311F"/>
    <w:rsid w:val="00A865D8"/>
    <w:rsid w:val="00A879DD"/>
    <w:rsid w:val="00A96ACC"/>
    <w:rsid w:val="00A97478"/>
    <w:rsid w:val="00AA4A18"/>
    <w:rsid w:val="00AB32FF"/>
    <w:rsid w:val="00AC5F46"/>
    <w:rsid w:val="00AD3A97"/>
    <w:rsid w:val="00AD64C6"/>
    <w:rsid w:val="00AD7179"/>
    <w:rsid w:val="00AE13D5"/>
    <w:rsid w:val="00AE23AD"/>
    <w:rsid w:val="00AE3578"/>
    <w:rsid w:val="00AE5E21"/>
    <w:rsid w:val="00AE616F"/>
    <w:rsid w:val="00AF0D54"/>
    <w:rsid w:val="00AF10B4"/>
    <w:rsid w:val="00AF231D"/>
    <w:rsid w:val="00AF31AE"/>
    <w:rsid w:val="00AF3ECF"/>
    <w:rsid w:val="00B02788"/>
    <w:rsid w:val="00B11FE8"/>
    <w:rsid w:val="00B12F54"/>
    <w:rsid w:val="00B26D85"/>
    <w:rsid w:val="00B36D94"/>
    <w:rsid w:val="00B44D5B"/>
    <w:rsid w:val="00B53F4B"/>
    <w:rsid w:val="00B6232F"/>
    <w:rsid w:val="00B632EB"/>
    <w:rsid w:val="00B67F8D"/>
    <w:rsid w:val="00B736C4"/>
    <w:rsid w:val="00B7445F"/>
    <w:rsid w:val="00B75887"/>
    <w:rsid w:val="00B95629"/>
    <w:rsid w:val="00B961D8"/>
    <w:rsid w:val="00BA0239"/>
    <w:rsid w:val="00BB1836"/>
    <w:rsid w:val="00BB50E7"/>
    <w:rsid w:val="00BB71B7"/>
    <w:rsid w:val="00BC4545"/>
    <w:rsid w:val="00BC4DA8"/>
    <w:rsid w:val="00BD4D68"/>
    <w:rsid w:val="00BD7436"/>
    <w:rsid w:val="00BE1233"/>
    <w:rsid w:val="00BE2E11"/>
    <w:rsid w:val="00BE48F8"/>
    <w:rsid w:val="00BE6BC3"/>
    <w:rsid w:val="00BE7F2D"/>
    <w:rsid w:val="00BF5704"/>
    <w:rsid w:val="00BF5D29"/>
    <w:rsid w:val="00C013A8"/>
    <w:rsid w:val="00C042E0"/>
    <w:rsid w:val="00C06151"/>
    <w:rsid w:val="00C0657A"/>
    <w:rsid w:val="00C067A2"/>
    <w:rsid w:val="00C06BCB"/>
    <w:rsid w:val="00C159DE"/>
    <w:rsid w:val="00C16370"/>
    <w:rsid w:val="00C173AD"/>
    <w:rsid w:val="00C22FE2"/>
    <w:rsid w:val="00C27A20"/>
    <w:rsid w:val="00C27AEA"/>
    <w:rsid w:val="00C300B2"/>
    <w:rsid w:val="00C37F15"/>
    <w:rsid w:val="00C428B4"/>
    <w:rsid w:val="00C42D64"/>
    <w:rsid w:val="00C47524"/>
    <w:rsid w:val="00C5073A"/>
    <w:rsid w:val="00C52E95"/>
    <w:rsid w:val="00C56E47"/>
    <w:rsid w:val="00C65A28"/>
    <w:rsid w:val="00C72778"/>
    <w:rsid w:val="00C7479D"/>
    <w:rsid w:val="00C816A9"/>
    <w:rsid w:val="00C83666"/>
    <w:rsid w:val="00C90D68"/>
    <w:rsid w:val="00C91132"/>
    <w:rsid w:val="00C91D3F"/>
    <w:rsid w:val="00C9357B"/>
    <w:rsid w:val="00CA1AD8"/>
    <w:rsid w:val="00CA5363"/>
    <w:rsid w:val="00CA5E10"/>
    <w:rsid w:val="00CA7C3D"/>
    <w:rsid w:val="00CB0261"/>
    <w:rsid w:val="00CB1C3D"/>
    <w:rsid w:val="00CC1CA5"/>
    <w:rsid w:val="00CC3131"/>
    <w:rsid w:val="00CD543C"/>
    <w:rsid w:val="00CE343E"/>
    <w:rsid w:val="00CF0658"/>
    <w:rsid w:val="00CF2BF4"/>
    <w:rsid w:val="00CF52C8"/>
    <w:rsid w:val="00D01B02"/>
    <w:rsid w:val="00D03F40"/>
    <w:rsid w:val="00D05554"/>
    <w:rsid w:val="00D07A19"/>
    <w:rsid w:val="00D22A73"/>
    <w:rsid w:val="00D253BA"/>
    <w:rsid w:val="00D30C69"/>
    <w:rsid w:val="00D35644"/>
    <w:rsid w:val="00D44A9E"/>
    <w:rsid w:val="00D47070"/>
    <w:rsid w:val="00D47BF0"/>
    <w:rsid w:val="00D56A2D"/>
    <w:rsid w:val="00D5733A"/>
    <w:rsid w:val="00D60625"/>
    <w:rsid w:val="00D641DF"/>
    <w:rsid w:val="00D64DC1"/>
    <w:rsid w:val="00D67D72"/>
    <w:rsid w:val="00D71C35"/>
    <w:rsid w:val="00D7625C"/>
    <w:rsid w:val="00D76A05"/>
    <w:rsid w:val="00D8150D"/>
    <w:rsid w:val="00D84D18"/>
    <w:rsid w:val="00D934DC"/>
    <w:rsid w:val="00D95175"/>
    <w:rsid w:val="00DA26DB"/>
    <w:rsid w:val="00DA63DF"/>
    <w:rsid w:val="00DA72D5"/>
    <w:rsid w:val="00DB38D3"/>
    <w:rsid w:val="00DB3ADD"/>
    <w:rsid w:val="00DB4F84"/>
    <w:rsid w:val="00DB63D8"/>
    <w:rsid w:val="00DC3CAB"/>
    <w:rsid w:val="00DC60E1"/>
    <w:rsid w:val="00DD1643"/>
    <w:rsid w:val="00DD306C"/>
    <w:rsid w:val="00DD625D"/>
    <w:rsid w:val="00DE2B08"/>
    <w:rsid w:val="00DE344E"/>
    <w:rsid w:val="00DF0363"/>
    <w:rsid w:val="00DF4577"/>
    <w:rsid w:val="00DF6138"/>
    <w:rsid w:val="00DF67BD"/>
    <w:rsid w:val="00DF6C7E"/>
    <w:rsid w:val="00E02E58"/>
    <w:rsid w:val="00E032CB"/>
    <w:rsid w:val="00E03EF2"/>
    <w:rsid w:val="00E072B8"/>
    <w:rsid w:val="00E20AEC"/>
    <w:rsid w:val="00E257A2"/>
    <w:rsid w:val="00E277EF"/>
    <w:rsid w:val="00E32FE6"/>
    <w:rsid w:val="00E3300F"/>
    <w:rsid w:val="00E33232"/>
    <w:rsid w:val="00E33DBE"/>
    <w:rsid w:val="00E41212"/>
    <w:rsid w:val="00E50CD8"/>
    <w:rsid w:val="00E5426C"/>
    <w:rsid w:val="00E61646"/>
    <w:rsid w:val="00E62B42"/>
    <w:rsid w:val="00E70140"/>
    <w:rsid w:val="00E772F1"/>
    <w:rsid w:val="00E7758A"/>
    <w:rsid w:val="00E83650"/>
    <w:rsid w:val="00E9058B"/>
    <w:rsid w:val="00E95DA2"/>
    <w:rsid w:val="00E96A5D"/>
    <w:rsid w:val="00EA7A2D"/>
    <w:rsid w:val="00EB226A"/>
    <w:rsid w:val="00EB2393"/>
    <w:rsid w:val="00EB504D"/>
    <w:rsid w:val="00EC1F24"/>
    <w:rsid w:val="00EC3B2F"/>
    <w:rsid w:val="00EC4560"/>
    <w:rsid w:val="00ED01D1"/>
    <w:rsid w:val="00ED31BB"/>
    <w:rsid w:val="00ED59A8"/>
    <w:rsid w:val="00EE1E44"/>
    <w:rsid w:val="00EF2365"/>
    <w:rsid w:val="00EF4810"/>
    <w:rsid w:val="00F023B5"/>
    <w:rsid w:val="00F05B08"/>
    <w:rsid w:val="00F06038"/>
    <w:rsid w:val="00F07DE1"/>
    <w:rsid w:val="00F1309E"/>
    <w:rsid w:val="00F14415"/>
    <w:rsid w:val="00F14901"/>
    <w:rsid w:val="00F16A90"/>
    <w:rsid w:val="00F16DD5"/>
    <w:rsid w:val="00F17B12"/>
    <w:rsid w:val="00F228FE"/>
    <w:rsid w:val="00F24F5A"/>
    <w:rsid w:val="00F30821"/>
    <w:rsid w:val="00F312CF"/>
    <w:rsid w:val="00F4216F"/>
    <w:rsid w:val="00F53468"/>
    <w:rsid w:val="00F56A29"/>
    <w:rsid w:val="00F573B5"/>
    <w:rsid w:val="00F6023D"/>
    <w:rsid w:val="00F618A4"/>
    <w:rsid w:val="00F622B1"/>
    <w:rsid w:val="00F633B2"/>
    <w:rsid w:val="00F63806"/>
    <w:rsid w:val="00F65B94"/>
    <w:rsid w:val="00F72CCD"/>
    <w:rsid w:val="00F74156"/>
    <w:rsid w:val="00F7741F"/>
    <w:rsid w:val="00F77934"/>
    <w:rsid w:val="00F815FF"/>
    <w:rsid w:val="00F8243E"/>
    <w:rsid w:val="00F8630B"/>
    <w:rsid w:val="00F94417"/>
    <w:rsid w:val="00F979F2"/>
    <w:rsid w:val="00FA02FE"/>
    <w:rsid w:val="00FA1AFB"/>
    <w:rsid w:val="00FB0A53"/>
    <w:rsid w:val="00FB0CEA"/>
    <w:rsid w:val="00FB462F"/>
    <w:rsid w:val="00FC04D8"/>
    <w:rsid w:val="00FC0C4D"/>
    <w:rsid w:val="00FC487D"/>
    <w:rsid w:val="00FC4E15"/>
    <w:rsid w:val="00FC6037"/>
    <w:rsid w:val="00FC7C49"/>
    <w:rsid w:val="00FD5145"/>
    <w:rsid w:val="00FD523D"/>
    <w:rsid w:val="00FE103D"/>
    <w:rsid w:val="00FE23A5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ii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785CF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880B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80BA7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880B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US"/>
    </w:rPr>
  </w:style>
  <w:style w:type="character" w:customStyle="1" w:styleId="bumpedfont15">
    <w:name w:val="bumpedfont15"/>
    <w:basedOn w:val="VarsaylanParagrafYazTipi"/>
    <w:rsid w:val="006C74D5"/>
  </w:style>
  <w:style w:type="paragraph" w:styleId="Dzeltme">
    <w:name w:val="Revision"/>
    <w:hidden/>
    <w:uiPriority w:val="99"/>
    <w:semiHidden/>
    <w:rsid w:val="0041741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customStyle="1" w:styleId="padding-list-underline">
    <w:name w:val="padding-list-underline"/>
    <w:basedOn w:val="Normal"/>
    <w:rsid w:val="006C44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k-TM" w:eastAsia="tk-TM"/>
    </w:rPr>
  </w:style>
  <w:style w:type="paragraph" w:customStyle="1" w:styleId="padding-list-underline-li">
    <w:name w:val="padding-list-underline-li"/>
    <w:basedOn w:val="Normal"/>
    <w:rsid w:val="006C44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k-TM" w:eastAsia="tk-TM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7F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6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72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7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54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92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kif.kaya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A114F-546E-4740-8FE4-3A033957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7</cp:revision>
  <cp:lastPrinted>2025-12-26T07:29:00Z</cp:lastPrinted>
  <dcterms:created xsi:type="dcterms:W3CDTF">2025-12-24T10:45:00Z</dcterms:created>
  <dcterms:modified xsi:type="dcterms:W3CDTF">2025-12-30T07:04:00Z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E/HwaC72KsJyCl9qYGmxBg==</vt:lpwstr>
  </property>
  <property fmtid="{D5CDD505-2E9C-101B-9397-08002B2CF9AE}" pid="3" name="VeriketClassification">
    <vt:lpwstr>A5BC3CFD-4D51-461E-B5F0-D84C6FA67A36</vt:lpwstr>
  </property>
  <property fmtid="{D5CDD505-2E9C-101B-9397-08002B2CF9AE}" pid="4" name="DetectedPolicyPropertyName">
    <vt:lpwstr/>
  </property>
  <property fmtid="{D5CDD505-2E9C-101B-9397-08002B2CF9AE}" pid="5" name="DetectedKeywordsPropertyName">
    <vt:lpwstr/>
  </property>
  <property fmtid="{D5CDD505-2E9C-101B-9397-08002B2CF9AE}" pid="6" name="SensitivityPropertyName">
    <vt:lpwstr>3265DAC8-E08B-44A1-BADC-2164496259F8</vt:lpwstr>
  </property>
  <property fmtid="{D5CDD505-2E9C-101B-9397-08002B2CF9AE}" pid="7" name="SensitivityPersonalDatasPropertyName">
    <vt:lpwstr/>
  </property>
  <property fmtid="{D5CDD505-2E9C-101B-9397-08002B2CF9AE}" pid="8" name="SensitivityApprovedContentPropertyName">
    <vt:lpwstr/>
  </property>
  <property fmtid="{D5CDD505-2E9C-101B-9397-08002B2CF9AE}" pid="9" name="SensitivityCanExportContentPropertyName">
    <vt:lpwstr/>
  </property>
  <property fmtid="{D5CDD505-2E9C-101B-9397-08002B2CF9AE}" pid="10" name="SensitivityDataRetentionPeriodPropertyName">
    <vt:lpwstr/>
  </property>
  <property fmtid="{D5CDD505-2E9C-101B-9397-08002B2CF9AE}" pid="11" name="Word_AddedWatermark_PropertyName">
    <vt:lpwstr/>
  </property>
  <property fmtid="{D5CDD505-2E9C-101B-9397-08002B2CF9AE}" pid="12" name="Word_AddedHeader_PropertyName">
    <vt:lpwstr/>
  </property>
  <property fmtid="{D5CDD505-2E9C-101B-9397-08002B2CF9AE}" pid="13" name="Word_AddedFooter_PropertyName">
    <vt:lpwstr>true</vt:lpwstr>
  </property>
</Properties>
</file>