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FC42C" w14:textId="3F14589E" w:rsidR="00432721" w:rsidRPr="006D51CB" w:rsidRDefault="009C487F" w:rsidP="00A11DFF">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sz w:val="22"/>
          <w:szCs w:val="22"/>
          <w:bdr w:val="none" w:sz="0" w:space="0" w:color="auto"/>
        </w:rPr>
      </w:pPr>
      <w:r w:rsidRPr="006D51CB">
        <w:rPr>
          <w:rFonts w:asciiTheme="minorHAnsi" w:eastAsia="Calibri" w:hAnsiTheme="minorHAnsi" w:cstheme="minorHAnsi"/>
          <w:b/>
          <w:sz w:val="22"/>
          <w:szCs w:val="22"/>
          <w:bdr w:val="none" w:sz="0" w:space="0" w:color="auto"/>
        </w:rPr>
        <w:t>Basın Bülteni</w:t>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932769" w:rsidRPr="006D51CB">
        <w:rPr>
          <w:rFonts w:asciiTheme="minorHAnsi" w:eastAsia="Calibri" w:hAnsiTheme="minorHAnsi" w:cstheme="minorHAnsi"/>
          <w:b/>
          <w:sz w:val="22"/>
          <w:szCs w:val="22"/>
          <w:bdr w:val="none" w:sz="0" w:space="0" w:color="auto"/>
        </w:rPr>
        <w:tab/>
      </w:r>
      <w:r w:rsidR="002C5BC6" w:rsidRPr="006D51CB">
        <w:rPr>
          <w:rFonts w:asciiTheme="minorHAnsi" w:eastAsia="Calibri" w:hAnsiTheme="minorHAnsi" w:cstheme="minorHAnsi"/>
          <w:b/>
          <w:sz w:val="22"/>
          <w:szCs w:val="22"/>
          <w:bdr w:val="none" w:sz="0" w:space="0" w:color="auto"/>
        </w:rPr>
        <w:tab/>
      </w:r>
      <w:r w:rsidR="00296AEA" w:rsidRPr="006D51CB">
        <w:rPr>
          <w:rFonts w:asciiTheme="minorHAnsi" w:eastAsia="Calibri" w:hAnsiTheme="minorHAnsi" w:cstheme="minorHAnsi"/>
          <w:b/>
          <w:sz w:val="22"/>
          <w:szCs w:val="22"/>
          <w:bdr w:val="none" w:sz="0" w:space="0" w:color="auto"/>
        </w:rPr>
        <w:t xml:space="preserve"> </w:t>
      </w:r>
      <w:r w:rsidR="00CC100A" w:rsidRPr="006D51CB">
        <w:rPr>
          <w:rFonts w:asciiTheme="minorHAnsi" w:eastAsia="Calibri" w:hAnsiTheme="minorHAnsi" w:cstheme="minorHAnsi"/>
          <w:b/>
          <w:sz w:val="22"/>
          <w:szCs w:val="22"/>
          <w:bdr w:val="none" w:sz="0" w:space="0" w:color="auto"/>
        </w:rPr>
        <w:t xml:space="preserve">     </w:t>
      </w:r>
      <w:r w:rsidR="00CF2733" w:rsidRPr="006D51CB">
        <w:rPr>
          <w:rFonts w:asciiTheme="minorHAnsi" w:eastAsia="Calibri" w:hAnsiTheme="minorHAnsi" w:cstheme="minorHAnsi"/>
          <w:b/>
          <w:sz w:val="22"/>
          <w:szCs w:val="22"/>
          <w:bdr w:val="none" w:sz="0" w:space="0" w:color="auto"/>
        </w:rPr>
        <w:tab/>
      </w:r>
      <w:r w:rsidR="00D1171B" w:rsidRPr="006D51CB">
        <w:rPr>
          <w:rFonts w:asciiTheme="minorHAnsi" w:eastAsia="Calibri" w:hAnsiTheme="minorHAnsi" w:cstheme="minorHAnsi"/>
          <w:b/>
          <w:sz w:val="22"/>
          <w:szCs w:val="22"/>
          <w:bdr w:val="none" w:sz="0" w:space="0" w:color="auto"/>
        </w:rPr>
        <w:tab/>
      </w:r>
      <w:r w:rsidR="001F5664" w:rsidRPr="006D51CB">
        <w:rPr>
          <w:rFonts w:asciiTheme="minorHAnsi" w:eastAsia="Calibri" w:hAnsiTheme="minorHAnsi" w:cstheme="minorHAnsi"/>
          <w:b/>
          <w:sz w:val="22"/>
          <w:szCs w:val="22"/>
          <w:bdr w:val="none" w:sz="0" w:space="0" w:color="auto"/>
        </w:rPr>
        <w:t xml:space="preserve">      </w:t>
      </w:r>
      <w:r w:rsidR="00BF69B9">
        <w:rPr>
          <w:rFonts w:asciiTheme="minorHAnsi" w:eastAsia="Calibri" w:hAnsiTheme="minorHAnsi" w:cstheme="minorHAnsi"/>
          <w:b/>
          <w:sz w:val="22"/>
          <w:szCs w:val="22"/>
          <w:bdr w:val="none" w:sz="0" w:space="0" w:color="auto"/>
        </w:rPr>
        <w:t xml:space="preserve">   </w:t>
      </w:r>
      <w:r w:rsidR="008F452C">
        <w:rPr>
          <w:rFonts w:asciiTheme="minorHAnsi" w:eastAsia="Calibri" w:hAnsiTheme="minorHAnsi" w:cstheme="minorHAnsi"/>
          <w:b/>
          <w:sz w:val="22"/>
          <w:szCs w:val="22"/>
          <w:bdr w:val="none" w:sz="0" w:space="0" w:color="auto"/>
        </w:rPr>
        <w:t>18</w:t>
      </w:r>
      <w:r w:rsidR="00BF69B9">
        <w:rPr>
          <w:rFonts w:asciiTheme="minorHAnsi" w:eastAsia="Calibri" w:hAnsiTheme="minorHAnsi" w:cstheme="minorHAnsi"/>
          <w:b/>
          <w:sz w:val="22"/>
          <w:szCs w:val="22"/>
          <w:bdr w:val="none" w:sz="0" w:space="0" w:color="auto"/>
        </w:rPr>
        <w:t xml:space="preserve"> Ekim</w:t>
      </w:r>
      <w:r w:rsidR="004607D7" w:rsidRPr="006D51CB">
        <w:rPr>
          <w:rFonts w:asciiTheme="minorHAnsi" w:eastAsia="Calibri" w:hAnsiTheme="minorHAnsi" w:cstheme="minorHAnsi"/>
          <w:b/>
          <w:sz w:val="22"/>
          <w:szCs w:val="22"/>
          <w:bdr w:val="none" w:sz="0" w:space="0" w:color="auto"/>
        </w:rPr>
        <w:t xml:space="preserve"> </w:t>
      </w:r>
      <w:r w:rsidR="002C5BC6" w:rsidRPr="006D51CB">
        <w:rPr>
          <w:rFonts w:asciiTheme="minorHAnsi" w:eastAsia="Calibri" w:hAnsiTheme="minorHAnsi" w:cstheme="minorHAnsi"/>
          <w:b/>
          <w:sz w:val="22"/>
          <w:szCs w:val="22"/>
          <w:bdr w:val="none" w:sz="0" w:space="0" w:color="auto"/>
        </w:rPr>
        <w:t>202</w:t>
      </w:r>
      <w:r w:rsidR="004607D7" w:rsidRPr="006D51CB">
        <w:rPr>
          <w:rFonts w:asciiTheme="minorHAnsi" w:eastAsia="Calibri" w:hAnsiTheme="minorHAnsi" w:cstheme="minorHAnsi"/>
          <w:b/>
          <w:sz w:val="22"/>
          <w:szCs w:val="22"/>
          <w:bdr w:val="none" w:sz="0" w:space="0" w:color="auto"/>
        </w:rPr>
        <w:t>5</w:t>
      </w:r>
    </w:p>
    <w:p w14:paraId="6244D8F7" w14:textId="06445AF8" w:rsidR="009C487F" w:rsidRPr="006D51CB" w:rsidRDefault="009C487F" w:rsidP="007023C2">
      <w:pPr>
        <w:shd w:val="clear" w:color="auto" w:fill="FFFFFF"/>
        <w:jc w:val="center"/>
        <w:rPr>
          <w:rFonts w:asciiTheme="minorHAnsi" w:eastAsiaTheme="minorEastAsia" w:hAnsiTheme="minorHAnsi" w:cstheme="minorHAnsi"/>
          <w:b/>
          <w:bCs/>
          <w:color w:val="000000" w:themeColor="text1"/>
          <w:kern w:val="24"/>
          <w:sz w:val="20"/>
          <w:szCs w:val="20"/>
        </w:rPr>
      </w:pPr>
    </w:p>
    <w:p w14:paraId="32DA67C3" w14:textId="634149A7" w:rsidR="00036F4A" w:rsidRDefault="00471A45" w:rsidP="00367943">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eastAsiaTheme="minorHAnsi" w:hAnsiTheme="minorHAnsi" w:cstheme="minorBidi"/>
          <w:b/>
          <w:bCs/>
          <w:sz w:val="22"/>
          <w:szCs w:val="22"/>
          <w:bdr w:val="none" w:sz="0" w:space="0" w:color="auto"/>
          <w:lang w:val="tr"/>
        </w:rPr>
      </w:pPr>
      <w:bookmarkStart w:id="0" w:name="_Hlk191545672"/>
      <w:r>
        <w:rPr>
          <w:rFonts w:asciiTheme="minorHAnsi" w:eastAsiaTheme="minorHAnsi" w:hAnsiTheme="minorHAnsi" w:cstheme="minorBidi"/>
          <w:b/>
          <w:bCs/>
          <w:sz w:val="22"/>
          <w:szCs w:val="22"/>
          <w:bdr w:val="none" w:sz="0" w:space="0" w:color="auto"/>
          <w:lang w:val="tr"/>
        </w:rPr>
        <w:t xml:space="preserve">Türk Telekom’dan yeni reklam filmi: Türk Telekom </w:t>
      </w:r>
      <w:r w:rsidR="00036F4A" w:rsidRPr="00036F4A">
        <w:rPr>
          <w:rFonts w:asciiTheme="minorHAnsi" w:eastAsiaTheme="minorHAnsi" w:hAnsiTheme="minorHAnsi" w:cstheme="minorBidi"/>
          <w:b/>
          <w:bCs/>
          <w:sz w:val="22"/>
          <w:szCs w:val="22"/>
          <w:bdr w:val="none" w:sz="0" w:space="0" w:color="auto"/>
          <w:lang w:val="tr"/>
        </w:rPr>
        <w:t>5G</w:t>
      </w:r>
      <w:r>
        <w:rPr>
          <w:rFonts w:asciiTheme="minorHAnsi" w:eastAsiaTheme="minorHAnsi" w:hAnsiTheme="minorHAnsi" w:cstheme="minorBidi"/>
          <w:b/>
          <w:bCs/>
          <w:sz w:val="22"/>
          <w:szCs w:val="22"/>
          <w:bdr w:val="none" w:sz="0" w:space="0" w:color="auto"/>
          <w:lang w:val="tr"/>
        </w:rPr>
        <w:t>’ye çoktan hazır</w:t>
      </w:r>
    </w:p>
    <w:p w14:paraId="6AAE9C5F" w14:textId="0F163388" w:rsidR="000F1A37" w:rsidRPr="00471A45" w:rsidRDefault="000F1A37" w:rsidP="007023C2">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r w:rsidRPr="00471A45">
        <w:rPr>
          <w:rFonts w:asciiTheme="minorHAnsi" w:hAnsiTheme="minorHAnsi" w:cstheme="minorHAnsi"/>
          <w:b/>
          <w:bCs/>
          <w:color w:val="000000"/>
          <w:sz w:val="44"/>
          <w:szCs w:val="44"/>
          <w:u w:color="000000"/>
          <w:bdr w:val="none" w:sz="0" w:space="0" w:color="auto"/>
          <w:lang w:eastAsia="tr-TR"/>
        </w:rPr>
        <w:t xml:space="preserve">Türk Telekom, </w:t>
      </w:r>
      <w:r w:rsidR="00280B90">
        <w:rPr>
          <w:rFonts w:asciiTheme="minorHAnsi" w:hAnsiTheme="minorHAnsi" w:cstheme="minorHAnsi"/>
          <w:b/>
          <w:bCs/>
          <w:color w:val="000000"/>
          <w:sz w:val="44"/>
          <w:szCs w:val="44"/>
          <w:u w:color="000000"/>
          <w:bdr w:val="none" w:sz="0" w:space="0" w:color="auto"/>
          <w:lang w:eastAsia="tr-TR"/>
        </w:rPr>
        <w:t>e</w:t>
      </w:r>
      <w:r w:rsidR="00E352F5">
        <w:rPr>
          <w:rFonts w:asciiTheme="minorHAnsi" w:hAnsiTheme="minorHAnsi" w:cstheme="minorHAnsi"/>
          <w:b/>
          <w:bCs/>
          <w:color w:val="000000"/>
          <w:sz w:val="44"/>
          <w:szCs w:val="44"/>
          <w:u w:color="000000"/>
          <w:bdr w:val="none" w:sz="0" w:space="0" w:color="auto"/>
          <w:lang w:eastAsia="tr-TR"/>
        </w:rPr>
        <w:t xml:space="preserve">n </w:t>
      </w:r>
      <w:r w:rsidR="00280B90">
        <w:rPr>
          <w:rFonts w:asciiTheme="minorHAnsi" w:hAnsiTheme="minorHAnsi" w:cstheme="minorHAnsi"/>
          <w:b/>
          <w:bCs/>
          <w:color w:val="000000"/>
          <w:sz w:val="44"/>
          <w:szCs w:val="44"/>
          <w:u w:color="000000"/>
          <w:bdr w:val="none" w:sz="0" w:space="0" w:color="auto"/>
          <w:lang w:eastAsia="tr-TR"/>
        </w:rPr>
        <w:t>y</w:t>
      </w:r>
      <w:r w:rsidR="00E352F5">
        <w:rPr>
          <w:rFonts w:asciiTheme="minorHAnsi" w:hAnsiTheme="minorHAnsi" w:cstheme="minorHAnsi"/>
          <w:b/>
          <w:bCs/>
          <w:color w:val="000000"/>
          <w:sz w:val="44"/>
          <w:szCs w:val="44"/>
          <w:u w:color="000000"/>
          <w:bdr w:val="none" w:sz="0" w:space="0" w:color="auto"/>
          <w:lang w:eastAsia="tr-TR"/>
        </w:rPr>
        <w:t xml:space="preserve">üksek </w:t>
      </w:r>
      <w:r w:rsidRPr="00471A45">
        <w:rPr>
          <w:rFonts w:asciiTheme="minorHAnsi" w:hAnsiTheme="minorHAnsi" w:cstheme="minorHAnsi"/>
          <w:b/>
          <w:bCs/>
          <w:color w:val="000000"/>
          <w:sz w:val="44"/>
          <w:szCs w:val="44"/>
          <w:u w:color="000000"/>
          <w:bdr w:val="none" w:sz="0" w:space="0" w:color="auto"/>
          <w:lang w:eastAsia="tr-TR"/>
        </w:rPr>
        <w:t xml:space="preserve">‘Fiber İstasyon’ </w:t>
      </w:r>
      <w:r w:rsidR="006A1CE4">
        <w:rPr>
          <w:rFonts w:asciiTheme="minorHAnsi" w:hAnsiTheme="minorHAnsi" w:cstheme="minorHAnsi"/>
          <w:b/>
          <w:bCs/>
          <w:color w:val="000000"/>
          <w:sz w:val="44"/>
          <w:szCs w:val="44"/>
          <w:u w:color="000000"/>
          <w:bdr w:val="none" w:sz="0" w:space="0" w:color="auto"/>
          <w:lang w:eastAsia="tr-TR"/>
        </w:rPr>
        <w:t>oranıyla</w:t>
      </w:r>
      <w:r w:rsidRPr="00471A45">
        <w:rPr>
          <w:rFonts w:asciiTheme="minorHAnsi" w:hAnsiTheme="minorHAnsi" w:cstheme="minorHAnsi"/>
          <w:b/>
          <w:bCs/>
          <w:color w:val="000000"/>
          <w:sz w:val="44"/>
          <w:szCs w:val="44"/>
          <w:u w:color="000000"/>
          <w:bdr w:val="none" w:sz="0" w:space="0" w:color="auto"/>
          <w:lang w:eastAsia="tr-TR"/>
        </w:rPr>
        <w:t xml:space="preserve"> </w:t>
      </w:r>
    </w:p>
    <w:p w14:paraId="25786EB5" w14:textId="7033B37A" w:rsidR="000F1A37" w:rsidRDefault="000F1A37" w:rsidP="007023C2">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jc w:val="center"/>
        <w:rPr>
          <w:rFonts w:asciiTheme="minorHAnsi" w:hAnsiTheme="minorHAnsi" w:cstheme="minorHAnsi"/>
          <w:b/>
          <w:bCs/>
          <w:color w:val="000000"/>
          <w:sz w:val="44"/>
          <w:szCs w:val="44"/>
          <w:u w:color="000000"/>
          <w:bdr w:val="none" w:sz="0" w:space="0" w:color="auto"/>
          <w:lang w:eastAsia="tr-TR"/>
        </w:rPr>
      </w:pPr>
      <w:r w:rsidRPr="00471A45">
        <w:rPr>
          <w:rFonts w:asciiTheme="minorHAnsi" w:hAnsiTheme="minorHAnsi" w:cstheme="minorHAnsi"/>
          <w:b/>
          <w:bCs/>
          <w:color w:val="000000"/>
          <w:sz w:val="44"/>
          <w:szCs w:val="44"/>
          <w:u w:color="000000"/>
          <w:bdr w:val="none" w:sz="0" w:space="0" w:color="auto"/>
          <w:lang w:eastAsia="tr-TR"/>
        </w:rPr>
        <w:t>5G çağının da öncüsü</w:t>
      </w:r>
    </w:p>
    <w:p w14:paraId="48E42053" w14:textId="77777777" w:rsidR="00871B44" w:rsidRPr="006D51CB" w:rsidRDefault="00871B44" w:rsidP="00A11DFF">
      <w:pPr>
        <w:pBdr>
          <w:top w:val="none" w:sz="0" w:space="0" w:color="auto"/>
          <w:left w:val="none" w:sz="0" w:space="0" w:color="auto"/>
          <w:bottom w:val="none" w:sz="0" w:space="0" w:color="auto"/>
          <w:right w:val="none" w:sz="0" w:space="0" w:color="auto"/>
          <w:between w:val="none" w:sz="0" w:space="0" w:color="auto"/>
          <w:bar w:val="none" w:sz="0" w:color="auto"/>
        </w:pBdr>
        <w:tabs>
          <w:tab w:val="left" w:pos="1420"/>
        </w:tabs>
        <w:rPr>
          <w:rFonts w:asciiTheme="minorHAnsi" w:hAnsiTheme="minorHAnsi" w:cstheme="minorHAnsi"/>
          <w:b/>
          <w:bCs/>
          <w:color w:val="000000"/>
          <w:sz w:val="22"/>
          <w:szCs w:val="22"/>
          <w:u w:color="000000"/>
          <w:bdr w:val="none" w:sz="0" w:space="0" w:color="auto"/>
          <w:lang w:eastAsia="tr-TR"/>
        </w:rPr>
      </w:pPr>
    </w:p>
    <w:p w14:paraId="1765CE42" w14:textId="56AF9664" w:rsidR="000A1884" w:rsidRDefault="00471A45" w:rsidP="00A47C5C">
      <w:pPr>
        <w:pStyle w:val="AralkYok"/>
        <w:jc w:val="both"/>
        <w:rPr>
          <w:b/>
          <w:bCs/>
          <w:sz w:val="22"/>
          <w:szCs w:val="22"/>
          <w:lang w:val="tr"/>
        </w:rPr>
      </w:pPr>
      <w:bookmarkStart w:id="1" w:name="_Hlk211608057"/>
      <w:bookmarkEnd w:id="0"/>
      <w:r w:rsidRPr="00471A45">
        <w:rPr>
          <w:b/>
          <w:bCs/>
          <w:sz w:val="22"/>
          <w:szCs w:val="22"/>
          <w:lang w:val="tr"/>
        </w:rPr>
        <w:t>Türkiye’nin dijital dönüşümünün öncüsü Türk Telekom, 185 yıldır iletişimin her döneminde olduğu gibi 5G çağının da öncüsü olmak için çalışmalarını sürdürüyor.</w:t>
      </w:r>
      <w:r w:rsidR="00A47C5C" w:rsidRPr="00A47C5C">
        <w:rPr>
          <w:b/>
          <w:bCs/>
          <w:sz w:val="22"/>
          <w:szCs w:val="22"/>
          <w:lang w:val="tr"/>
        </w:rPr>
        <w:t xml:space="preserve"> 5G ihalesinde stratejik frekansları alarak 5G’de abone başı en yüksek kapasite kullanım hakkına sahip olan Türk Telekom, bu alandaki liderliğini pekiştirdi. </w:t>
      </w:r>
      <w:r w:rsidR="000A1884" w:rsidRPr="00A47C5C">
        <w:rPr>
          <w:b/>
          <w:bCs/>
          <w:sz w:val="22"/>
          <w:szCs w:val="22"/>
          <w:lang w:val="tr"/>
        </w:rPr>
        <w:t>5G’ye en hazır operatör olarak Türkiye’nin dijital geleceğini şekillendirme kararlılığını sürdüren Türk Telekom, bu vizyonunu Tolga Çevik</w:t>
      </w:r>
      <w:r>
        <w:rPr>
          <w:b/>
          <w:bCs/>
          <w:sz w:val="22"/>
          <w:szCs w:val="22"/>
          <w:lang w:val="tr"/>
        </w:rPr>
        <w:t xml:space="preserve">’in </w:t>
      </w:r>
      <w:r w:rsidR="000A1884" w:rsidRPr="00A47C5C">
        <w:rPr>
          <w:b/>
          <w:bCs/>
          <w:sz w:val="22"/>
          <w:szCs w:val="22"/>
          <w:lang w:val="tr"/>
        </w:rPr>
        <w:t xml:space="preserve">rol aldığı yeni 5G reklam filmiyle de geniş kitlelere taşıdı. Film, Türk Telekom’un </w:t>
      </w:r>
      <w:r w:rsidR="005532E7">
        <w:rPr>
          <w:b/>
          <w:bCs/>
          <w:sz w:val="22"/>
          <w:szCs w:val="22"/>
          <w:lang w:val="tr"/>
        </w:rPr>
        <w:t xml:space="preserve">fiber gücünü 5G </w:t>
      </w:r>
      <w:r w:rsidR="000A1884" w:rsidRPr="00A47C5C">
        <w:rPr>
          <w:b/>
          <w:bCs/>
          <w:sz w:val="22"/>
          <w:szCs w:val="22"/>
          <w:lang w:val="tr"/>
        </w:rPr>
        <w:t>teknoloji</w:t>
      </w:r>
      <w:r w:rsidR="005532E7">
        <w:rPr>
          <w:b/>
          <w:bCs/>
          <w:sz w:val="22"/>
          <w:szCs w:val="22"/>
          <w:lang w:val="tr"/>
        </w:rPr>
        <w:t>siyle birleştirerek müşterilerine daha hızlı,</w:t>
      </w:r>
      <w:r w:rsidR="008B11DE">
        <w:rPr>
          <w:b/>
          <w:bCs/>
          <w:sz w:val="22"/>
          <w:szCs w:val="22"/>
          <w:lang w:val="tr"/>
        </w:rPr>
        <w:t xml:space="preserve"> </w:t>
      </w:r>
      <w:r w:rsidR="005532E7">
        <w:rPr>
          <w:b/>
          <w:bCs/>
          <w:sz w:val="22"/>
          <w:szCs w:val="22"/>
          <w:lang w:val="tr"/>
        </w:rPr>
        <w:t xml:space="preserve">kaliteli bir deneyim sunma vizyonunu </w:t>
      </w:r>
      <w:r w:rsidR="000A1884" w:rsidRPr="00A47C5C">
        <w:rPr>
          <w:b/>
          <w:bCs/>
          <w:sz w:val="22"/>
          <w:szCs w:val="22"/>
          <w:lang w:val="tr"/>
        </w:rPr>
        <w:t>yansıtıyor.</w:t>
      </w:r>
    </w:p>
    <w:p w14:paraId="2F504490" w14:textId="4B9AB765" w:rsidR="001F0054" w:rsidRDefault="001F0054" w:rsidP="00A47C5C">
      <w:pPr>
        <w:pStyle w:val="AralkYok"/>
        <w:jc w:val="both"/>
        <w:rPr>
          <w:b/>
          <w:bCs/>
          <w:sz w:val="22"/>
          <w:szCs w:val="22"/>
          <w:lang w:val="tr"/>
        </w:rPr>
      </w:pPr>
    </w:p>
    <w:p w14:paraId="097A6E65" w14:textId="3442AF1A" w:rsidR="001F0054" w:rsidRDefault="001F0054" w:rsidP="00A47C5C">
      <w:pPr>
        <w:pStyle w:val="AralkYok"/>
        <w:jc w:val="both"/>
        <w:rPr>
          <w:b/>
          <w:bCs/>
          <w:sz w:val="22"/>
          <w:szCs w:val="22"/>
          <w:lang w:val="tr"/>
        </w:rPr>
      </w:pPr>
      <w:r w:rsidRPr="001F0054">
        <w:rPr>
          <w:b/>
          <w:bCs/>
          <w:sz w:val="22"/>
          <w:szCs w:val="22"/>
          <w:lang w:val="tr"/>
        </w:rPr>
        <w:t>5G’de en iyi müşteri deneyimini Türk Telekom’un sunacağını belirten Türk Telekom Pazarlama ve Müşteri Deneyimi Genel Müdür Yardımcısı Zeynep Özden şunları ifade etti: “Türkiye’nin yeni iletişim çağına geçişinde bir dönüm noktası olan 5G teknolojisi 1 Nisan itibarıyla hayatımıza giriyor. Gerçekleştirilen 5G ihalesinde tüm paketlerde, en iyi müşteri deneyimini sunma hedefimiz kapsamında ve planladığımız doğrultuda frekanslarımızı aldık. Türk Telekom olarak müşteri başına en yüksek 5G kapasitesi ve en yüksek fiber istasyon oranıyla 5G’ye hazırız</w:t>
      </w:r>
      <w:r w:rsidR="006A1CE4">
        <w:rPr>
          <w:b/>
          <w:bCs/>
          <w:sz w:val="22"/>
          <w:szCs w:val="22"/>
          <w:lang w:val="tr"/>
        </w:rPr>
        <w:t>.</w:t>
      </w:r>
      <w:r>
        <w:rPr>
          <w:b/>
          <w:bCs/>
          <w:sz w:val="22"/>
          <w:szCs w:val="22"/>
          <w:lang w:val="tr"/>
        </w:rPr>
        <w:t xml:space="preserve">” </w:t>
      </w:r>
    </w:p>
    <w:bookmarkEnd w:id="1"/>
    <w:p w14:paraId="3024BA22" w14:textId="2FA3194C" w:rsidR="00367943" w:rsidRDefault="0017495B" w:rsidP="00A47C5C">
      <w:pPr>
        <w:pStyle w:val="AralkYok"/>
        <w:jc w:val="both"/>
        <w:rPr>
          <w:color w:val="000000" w:themeColor="text1"/>
          <w:sz w:val="22"/>
          <w:szCs w:val="22"/>
          <w:lang w:val="tr"/>
        </w:rPr>
      </w:pPr>
      <w:r w:rsidRPr="007023C2">
        <w:rPr>
          <w:sz w:val="22"/>
          <w:szCs w:val="22"/>
          <w:lang w:val="tr"/>
        </w:rPr>
        <w:br/>
      </w:r>
      <w:r w:rsidR="00367943" w:rsidRPr="00367943">
        <w:rPr>
          <w:color w:val="000000" w:themeColor="text1"/>
          <w:sz w:val="22"/>
          <w:szCs w:val="22"/>
          <w:lang w:val="tr"/>
        </w:rPr>
        <w:t xml:space="preserve">Türkiye’nin dijital geleceğini inşa etmek amacıyla yatırımlarını sürdüren Türk Telekom, 16 Ekim’de gerçekleştirilen 5G ihalesinde stratejik frekansları alarak 5G’de abone başına en yüksek kapasite kullanım hakkına sahip oldu ve en iyi müşteri deneyimini sunma hedefini pekiştirdi. Mobilde artık sektörün oyuncusu değil oyun kurucusu konumunda olan Türk Telekom, güçlü fiber altyapısı sayesinde 5G’de fark yaratmaya hazırlanıyor. </w:t>
      </w:r>
      <w:r w:rsidR="00367943">
        <w:rPr>
          <w:color w:val="000000" w:themeColor="text1"/>
          <w:sz w:val="22"/>
          <w:szCs w:val="22"/>
          <w:lang w:val="tr"/>
        </w:rPr>
        <w:t>Türk Telekom b</w:t>
      </w:r>
      <w:r w:rsidR="00367943" w:rsidRPr="00367943">
        <w:rPr>
          <w:color w:val="000000" w:themeColor="text1"/>
          <w:sz w:val="22"/>
          <w:szCs w:val="22"/>
          <w:lang w:val="tr"/>
        </w:rPr>
        <w:t>u vizyonunu, Türkiye’nin sevilen komedyenlerinden Tolga Çevik’in ekran yüzü olduğu yeni 5G reklam filmiyle geniş kitlelere taşıyor</w:t>
      </w:r>
      <w:r w:rsidR="00367943">
        <w:rPr>
          <w:color w:val="000000" w:themeColor="text1"/>
          <w:sz w:val="22"/>
          <w:szCs w:val="22"/>
          <w:lang w:val="tr"/>
        </w:rPr>
        <w:t>. Reklam</w:t>
      </w:r>
      <w:r w:rsidR="00367943" w:rsidRPr="00367943">
        <w:rPr>
          <w:color w:val="000000" w:themeColor="text1"/>
          <w:sz w:val="22"/>
          <w:szCs w:val="22"/>
          <w:lang w:val="tr"/>
        </w:rPr>
        <w:t xml:space="preserve"> film</w:t>
      </w:r>
      <w:r w:rsidR="00367943">
        <w:rPr>
          <w:color w:val="000000" w:themeColor="text1"/>
          <w:sz w:val="22"/>
          <w:szCs w:val="22"/>
          <w:lang w:val="tr"/>
        </w:rPr>
        <w:t>i</w:t>
      </w:r>
      <w:r w:rsidR="00367943" w:rsidRPr="00367943">
        <w:rPr>
          <w:color w:val="000000" w:themeColor="text1"/>
          <w:sz w:val="22"/>
          <w:szCs w:val="22"/>
          <w:lang w:val="tr"/>
        </w:rPr>
        <w:t>,</w:t>
      </w:r>
      <w:r w:rsidR="00367943">
        <w:rPr>
          <w:color w:val="000000" w:themeColor="text1"/>
          <w:sz w:val="22"/>
          <w:szCs w:val="22"/>
          <w:lang w:val="tr"/>
        </w:rPr>
        <w:t xml:space="preserve"> Türk Telekom’un</w:t>
      </w:r>
      <w:r w:rsidR="00367943" w:rsidRPr="00367943">
        <w:rPr>
          <w:color w:val="000000" w:themeColor="text1"/>
          <w:sz w:val="22"/>
          <w:szCs w:val="22"/>
          <w:lang w:val="tr"/>
        </w:rPr>
        <w:t xml:space="preserve"> fiberdeki gücünü, 5G</w:t>
      </w:r>
      <w:r w:rsidR="00E352F5">
        <w:rPr>
          <w:color w:val="000000" w:themeColor="text1"/>
          <w:sz w:val="22"/>
          <w:szCs w:val="22"/>
          <w:lang w:val="tr"/>
        </w:rPr>
        <w:t xml:space="preserve"> hazırlıklarındaki liderliğini ve </w:t>
      </w:r>
      <w:r w:rsidR="00367943" w:rsidRPr="00367943">
        <w:rPr>
          <w:color w:val="000000" w:themeColor="text1"/>
          <w:sz w:val="22"/>
          <w:szCs w:val="22"/>
          <w:lang w:val="tr"/>
        </w:rPr>
        <w:t>sunacağı üstün deneyimi izleyiciye aktarıyor</w:t>
      </w:r>
      <w:r w:rsidR="00367943">
        <w:rPr>
          <w:color w:val="000000" w:themeColor="text1"/>
          <w:sz w:val="22"/>
          <w:szCs w:val="22"/>
          <w:lang w:val="tr"/>
        </w:rPr>
        <w:t xml:space="preserve">. </w:t>
      </w:r>
    </w:p>
    <w:p w14:paraId="4AAD8F85" w14:textId="7F67CC76" w:rsidR="006634B7" w:rsidRDefault="006634B7" w:rsidP="00A47C5C">
      <w:pPr>
        <w:pStyle w:val="AralkYok"/>
        <w:jc w:val="both"/>
        <w:rPr>
          <w:color w:val="000000" w:themeColor="text1"/>
          <w:sz w:val="22"/>
          <w:szCs w:val="22"/>
        </w:rPr>
      </w:pPr>
    </w:p>
    <w:p w14:paraId="0E1FFF04" w14:textId="77777777" w:rsidR="006634B7" w:rsidRPr="006634B7" w:rsidRDefault="006634B7" w:rsidP="006634B7">
      <w:pPr>
        <w:pStyle w:val="AralkYok"/>
        <w:jc w:val="both"/>
        <w:rPr>
          <w:b/>
          <w:bCs/>
          <w:color w:val="000000" w:themeColor="text1"/>
          <w:sz w:val="22"/>
          <w:szCs w:val="22"/>
        </w:rPr>
      </w:pPr>
      <w:r w:rsidRPr="006634B7">
        <w:rPr>
          <w:b/>
          <w:bCs/>
          <w:color w:val="000000" w:themeColor="text1"/>
          <w:sz w:val="22"/>
          <w:szCs w:val="22"/>
        </w:rPr>
        <w:t>“En iyi müşteri deneyimini sunmayı hedefliyoruz”</w:t>
      </w:r>
    </w:p>
    <w:p w14:paraId="617E1A4F" w14:textId="1F0E353B" w:rsidR="006634B7" w:rsidRPr="006634B7" w:rsidRDefault="006634B7" w:rsidP="006634B7">
      <w:pPr>
        <w:pStyle w:val="AralkYok"/>
        <w:jc w:val="both"/>
        <w:rPr>
          <w:color w:val="000000" w:themeColor="text1"/>
          <w:sz w:val="22"/>
          <w:szCs w:val="22"/>
        </w:rPr>
      </w:pPr>
      <w:r w:rsidRPr="006634B7">
        <w:rPr>
          <w:color w:val="000000" w:themeColor="text1"/>
          <w:sz w:val="22"/>
          <w:szCs w:val="22"/>
        </w:rPr>
        <w:t xml:space="preserve">5G’de en </w:t>
      </w:r>
      <w:r>
        <w:rPr>
          <w:color w:val="000000" w:themeColor="text1"/>
          <w:sz w:val="22"/>
          <w:szCs w:val="22"/>
        </w:rPr>
        <w:t xml:space="preserve">iyi müşteri deneyimini </w:t>
      </w:r>
      <w:r w:rsidRPr="006634B7">
        <w:rPr>
          <w:color w:val="000000" w:themeColor="text1"/>
          <w:sz w:val="22"/>
          <w:szCs w:val="22"/>
        </w:rPr>
        <w:t>Türk Telekom’un sun</w:t>
      </w:r>
      <w:r>
        <w:rPr>
          <w:color w:val="000000" w:themeColor="text1"/>
          <w:sz w:val="22"/>
          <w:szCs w:val="22"/>
        </w:rPr>
        <w:t xml:space="preserve">acağını </w:t>
      </w:r>
      <w:r w:rsidRPr="006634B7">
        <w:rPr>
          <w:color w:val="000000" w:themeColor="text1"/>
          <w:sz w:val="22"/>
          <w:szCs w:val="22"/>
        </w:rPr>
        <w:t xml:space="preserve">belirten </w:t>
      </w:r>
      <w:r w:rsidRPr="006634B7">
        <w:rPr>
          <w:b/>
          <w:bCs/>
          <w:color w:val="000000" w:themeColor="text1"/>
          <w:sz w:val="22"/>
          <w:szCs w:val="22"/>
        </w:rPr>
        <w:t>Türk Telekom Pazarlama ve Müşteri Deneyimi Genel Müdür Yardımcısı Zeynep Özden</w:t>
      </w:r>
      <w:r w:rsidRPr="006634B7">
        <w:rPr>
          <w:color w:val="000000" w:themeColor="text1"/>
          <w:sz w:val="22"/>
          <w:szCs w:val="22"/>
        </w:rPr>
        <w:t xml:space="preserve"> şunları ifade etti:</w:t>
      </w:r>
      <w:r>
        <w:rPr>
          <w:color w:val="000000" w:themeColor="text1"/>
          <w:sz w:val="22"/>
          <w:szCs w:val="22"/>
        </w:rPr>
        <w:t xml:space="preserve"> </w:t>
      </w:r>
      <w:r w:rsidRPr="006634B7">
        <w:rPr>
          <w:color w:val="000000" w:themeColor="text1"/>
          <w:sz w:val="22"/>
          <w:szCs w:val="22"/>
        </w:rPr>
        <w:t xml:space="preserve">“Türkiye’nin yeni iletişim çağına geçişinde bir dönüm noktası olan 5G teknolojisi 1 Nisan itibarıyla hayatımıza giriyor. Gerçekleştirilen 5G ihalesinde tüm paketlerde, en iyi müşteri deneyimini sunma hedefimiz kapsamında ve planladığımız doğrultuda frekanslarımızı aldık. </w:t>
      </w:r>
      <w:r w:rsidR="001F0054">
        <w:rPr>
          <w:color w:val="000000" w:themeColor="text1"/>
          <w:sz w:val="22"/>
          <w:szCs w:val="22"/>
        </w:rPr>
        <w:t xml:space="preserve">Türk Telekom olarak müşteri başına en yüksek 5G kapasitesi ve en yüksek fiber istasyon oranıyla 5G’ye hazırız. </w:t>
      </w:r>
      <w:r w:rsidRPr="006634B7">
        <w:rPr>
          <w:color w:val="000000" w:themeColor="text1"/>
          <w:sz w:val="22"/>
          <w:szCs w:val="22"/>
        </w:rPr>
        <w:t xml:space="preserve">Teknolojide yeni bir dönemin kapılarını aralayacak olan 5G’nin temel yapı taşını fiber altyapı oluşturuyor. Türk Telekom olarak, %55’i fibere </w:t>
      </w:r>
      <w:proofErr w:type="gramStart"/>
      <w:r w:rsidRPr="006634B7">
        <w:rPr>
          <w:color w:val="000000" w:themeColor="text1"/>
          <w:sz w:val="22"/>
          <w:szCs w:val="22"/>
        </w:rPr>
        <w:t>bağlı  baz</w:t>
      </w:r>
      <w:proofErr w:type="gramEnd"/>
      <w:r w:rsidRPr="006634B7">
        <w:rPr>
          <w:color w:val="000000" w:themeColor="text1"/>
          <w:sz w:val="22"/>
          <w:szCs w:val="22"/>
        </w:rPr>
        <w:t xml:space="preserve"> istasyonlarımızla en iyi müşteri deneyimini biz sunacağız. Türk Telekom olarak, iletişimin her döneminde olduğu gibi 5G çağında da öncü rolümüzü sürdürerek güçlü altyapımız ve teknoloji birikimimizle ülkemizi geleceğe taşımaya devam edeceğiz.”</w:t>
      </w:r>
    </w:p>
    <w:p w14:paraId="3DC43D37" w14:textId="77777777" w:rsidR="006634B7" w:rsidRPr="006634B7" w:rsidRDefault="006634B7" w:rsidP="006634B7">
      <w:pPr>
        <w:pStyle w:val="AralkYok"/>
        <w:jc w:val="both"/>
        <w:rPr>
          <w:color w:val="000000" w:themeColor="text1"/>
          <w:sz w:val="22"/>
          <w:szCs w:val="22"/>
        </w:rPr>
      </w:pPr>
    </w:p>
    <w:p w14:paraId="2C6D2BC4" w14:textId="77777777" w:rsidR="006634B7" w:rsidRPr="006634B7" w:rsidRDefault="006634B7" w:rsidP="006634B7">
      <w:pPr>
        <w:pStyle w:val="AralkYok"/>
        <w:jc w:val="both"/>
        <w:rPr>
          <w:b/>
          <w:bCs/>
          <w:color w:val="000000" w:themeColor="text1"/>
          <w:sz w:val="22"/>
          <w:szCs w:val="22"/>
        </w:rPr>
      </w:pPr>
      <w:r w:rsidRPr="006634B7">
        <w:rPr>
          <w:b/>
          <w:bCs/>
          <w:color w:val="000000" w:themeColor="text1"/>
          <w:sz w:val="22"/>
          <w:szCs w:val="22"/>
        </w:rPr>
        <w:t>“Son 3 yıldır en çok tercih edilen operatörüz”</w:t>
      </w:r>
    </w:p>
    <w:p w14:paraId="2BDAC1A9" w14:textId="750CA98B" w:rsidR="006634B7" w:rsidRDefault="006634B7" w:rsidP="006634B7">
      <w:pPr>
        <w:pStyle w:val="AralkYok"/>
        <w:jc w:val="both"/>
        <w:rPr>
          <w:color w:val="000000" w:themeColor="text1"/>
          <w:sz w:val="22"/>
          <w:szCs w:val="22"/>
        </w:rPr>
      </w:pPr>
      <w:r w:rsidRPr="006634B7">
        <w:rPr>
          <w:color w:val="000000" w:themeColor="text1"/>
          <w:sz w:val="22"/>
          <w:szCs w:val="22"/>
        </w:rPr>
        <w:t xml:space="preserve">Türk Telekom’un mobil pazarda “oyun kurucu” rol üstlendiğini vurgulayan </w:t>
      </w:r>
      <w:r w:rsidRPr="006634B7">
        <w:rPr>
          <w:b/>
          <w:bCs/>
          <w:color w:val="000000" w:themeColor="text1"/>
          <w:sz w:val="22"/>
          <w:szCs w:val="22"/>
        </w:rPr>
        <w:t>Özden</w:t>
      </w:r>
      <w:r w:rsidRPr="006634B7">
        <w:rPr>
          <w:color w:val="000000" w:themeColor="text1"/>
          <w:sz w:val="22"/>
          <w:szCs w:val="22"/>
        </w:rPr>
        <w:t xml:space="preserve"> sözlerine şöyle devam etti:</w:t>
      </w:r>
      <w:r>
        <w:rPr>
          <w:color w:val="000000" w:themeColor="text1"/>
          <w:sz w:val="22"/>
          <w:szCs w:val="22"/>
        </w:rPr>
        <w:t xml:space="preserve"> </w:t>
      </w:r>
      <w:r w:rsidRPr="006634B7">
        <w:rPr>
          <w:color w:val="000000" w:themeColor="text1"/>
          <w:sz w:val="22"/>
          <w:szCs w:val="22"/>
        </w:rPr>
        <w:t>“İletişim çağında</w:t>
      </w:r>
      <w:r w:rsidR="00036358">
        <w:rPr>
          <w:color w:val="000000" w:themeColor="text1"/>
          <w:sz w:val="22"/>
          <w:szCs w:val="22"/>
        </w:rPr>
        <w:t xml:space="preserve"> kritik bir eşik olan</w:t>
      </w:r>
      <w:r w:rsidRPr="006634B7">
        <w:rPr>
          <w:color w:val="000000" w:themeColor="text1"/>
          <w:sz w:val="22"/>
          <w:szCs w:val="22"/>
        </w:rPr>
        <w:t xml:space="preserve"> 5G, Türkiye’nin dijitalleşmesinde önemli bir rol üstlenecek. Biz de Türk Telekom olarak mobildeki güçlü ve kararlı büyüme ivmemizi sürdürürken</w:t>
      </w:r>
      <w:r>
        <w:rPr>
          <w:color w:val="000000" w:themeColor="text1"/>
          <w:sz w:val="22"/>
          <w:szCs w:val="22"/>
        </w:rPr>
        <w:t xml:space="preserve"> </w:t>
      </w:r>
      <w:r w:rsidRPr="006634B7">
        <w:rPr>
          <w:color w:val="000000" w:themeColor="text1"/>
          <w:sz w:val="22"/>
          <w:szCs w:val="22"/>
        </w:rPr>
        <w:t>sektörün oyuncusu değil oyun kurucusu konumundayız</w:t>
      </w:r>
      <w:r w:rsidR="001F0054">
        <w:rPr>
          <w:color w:val="000000" w:themeColor="text1"/>
          <w:sz w:val="22"/>
          <w:szCs w:val="22"/>
        </w:rPr>
        <w:t>.</w:t>
      </w:r>
      <w:r w:rsidRPr="006634B7">
        <w:rPr>
          <w:color w:val="000000" w:themeColor="text1"/>
          <w:sz w:val="22"/>
          <w:szCs w:val="22"/>
        </w:rPr>
        <w:t xml:space="preserve"> Mobil </w:t>
      </w:r>
      <w:r>
        <w:rPr>
          <w:color w:val="000000" w:themeColor="text1"/>
          <w:sz w:val="22"/>
          <w:szCs w:val="22"/>
        </w:rPr>
        <w:t>n</w:t>
      </w:r>
      <w:r w:rsidRPr="006634B7">
        <w:rPr>
          <w:color w:val="000000" w:themeColor="text1"/>
          <w:sz w:val="22"/>
          <w:szCs w:val="22"/>
        </w:rPr>
        <w:t xml:space="preserve">umara </w:t>
      </w:r>
      <w:r>
        <w:rPr>
          <w:color w:val="000000" w:themeColor="text1"/>
          <w:sz w:val="22"/>
          <w:szCs w:val="22"/>
        </w:rPr>
        <w:t>t</w:t>
      </w:r>
      <w:r w:rsidRPr="006634B7">
        <w:rPr>
          <w:color w:val="000000" w:themeColor="text1"/>
          <w:sz w:val="22"/>
          <w:szCs w:val="22"/>
        </w:rPr>
        <w:t>aşıma pazarında 202</w:t>
      </w:r>
      <w:r w:rsidR="00E352F5">
        <w:rPr>
          <w:color w:val="000000" w:themeColor="text1"/>
          <w:sz w:val="22"/>
          <w:szCs w:val="22"/>
        </w:rPr>
        <w:t>5</w:t>
      </w:r>
      <w:r w:rsidRPr="006634B7">
        <w:rPr>
          <w:color w:val="000000" w:themeColor="text1"/>
          <w:sz w:val="22"/>
          <w:szCs w:val="22"/>
        </w:rPr>
        <w:t xml:space="preserve"> itibarıyla son </w:t>
      </w:r>
      <w:r w:rsidR="00E352F5">
        <w:rPr>
          <w:color w:val="000000" w:themeColor="text1"/>
          <w:sz w:val="22"/>
          <w:szCs w:val="22"/>
        </w:rPr>
        <w:t>dört</w:t>
      </w:r>
      <w:r w:rsidRPr="006634B7">
        <w:rPr>
          <w:color w:val="000000" w:themeColor="text1"/>
          <w:sz w:val="22"/>
          <w:szCs w:val="22"/>
        </w:rPr>
        <w:t xml:space="preserve"> yıldır en çok tercih edilen operatör olmamız, müşterilerimizin bize duyduğu güvenin en güçlü göstergesi. Son on iki ayda 2,5 </w:t>
      </w:r>
      <w:proofErr w:type="gramStart"/>
      <w:r w:rsidRPr="006634B7">
        <w:rPr>
          <w:color w:val="000000" w:themeColor="text1"/>
          <w:sz w:val="22"/>
          <w:szCs w:val="22"/>
        </w:rPr>
        <w:lastRenderedPageBreak/>
        <w:t>milyonu</w:t>
      </w:r>
      <w:proofErr w:type="gramEnd"/>
      <w:r w:rsidRPr="006634B7">
        <w:rPr>
          <w:color w:val="000000" w:themeColor="text1"/>
          <w:sz w:val="22"/>
          <w:szCs w:val="22"/>
        </w:rPr>
        <w:t xml:space="preserve"> aşan mobil faturalı net abone kazanımıyla hem kendi tarihimizin hem de sektörün en yüksek artışını kaydettik</w:t>
      </w:r>
      <w:r w:rsidR="00C82C14">
        <w:rPr>
          <w:color w:val="000000" w:themeColor="text1"/>
          <w:sz w:val="22"/>
          <w:szCs w:val="22"/>
        </w:rPr>
        <w:t xml:space="preserve">”. </w:t>
      </w:r>
    </w:p>
    <w:p w14:paraId="5E042180" w14:textId="77777777" w:rsidR="00C82C14" w:rsidRDefault="00C82C14" w:rsidP="00A47C5C">
      <w:pPr>
        <w:pStyle w:val="AralkYok"/>
        <w:jc w:val="both"/>
        <w:rPr>
          <w:color w:val="000000" w:themeColor="text1"/>
          <w:sz w:val="22"/>
          <w:szCs w:val="22"/>
        </w:rPr>
      </w:pPr>
    </w:p>
    <w:p w14:paraId="77FF2803" w14:textId="6F1E32AE" w:rsidR="00BF36CF" w:rsidRDefault="00BF36CF" w:rsidP="00A47C5C">
      <w:pPr>
        <w:pStyle w:val="AralkYok"/>
        <w:jc w:val="both"/>
        <w:rPr>
          <w:b/>
          <w:bCs/>
          <w:color w:val="000000" w:themeColor="text1"/>
          <w:sz w:val="22"/>
          <w:szCs w:val="22"/>
          <w:lang w:val="tr"/>
        </w:rPr>
      </w:pPr>
      <w:r>
        <w:rPr>
          <w:b/>
          <w:bCs/>
          <w:color w:val="000000" w:themeColor="text1"/>
          <w:sz w:val="22"/>
          <w:szCs w:val="22"/>
          <w:lang w:val="tr"/>
        </w:rPr>
        <w:t>Türk Telekom yeni 5G reklam filmi ile dikkat çekti</w:t>
      </w:r>
    </w:p>
    <w:p w14:paraId="036F3BC1" w14:textId="6DB95301" w:rsidR="005532E7" w:rsidRPr="005532E7" w:rsidRDefault="005532E7" w:rsidP="005532E7">
      <w:pPr>
        <w:pStyle w:val="AralkYok"/>
        <w:jc w:val="both"/>
        <w:rPr>
          <w:color w:val="000000" w:themeColor="text1"/>
          <w:sz w:val="22"/>
          <w:szCs w:val="22"/>
          <w:lang w:val="tr"/>
        </w:rPr>
      </w:pPr>
      <w:r w:rsidRPr="005532E7">
        <w:rPr>
          <w:color w:val="000000" w:themeColor="text1"/>
          <w:sz w:val="22"/>
          <w:szCs w:val="22"/>
          <w:lang w:val="tr"/>
        </w:rPr>
        <w:t>Türk Telekom’un yeni reklam filmi, fiber altyapısının gücünü 5G teknolojisiyle buluşturuyor. Filmde, %55’i fibere bağlı baz istasyonlarının sağladığı performansla 5G’de fark yaratıldığı vurgulanıyor. Tolga Çevik’in “Arkadaşım” rolüne yönetmen Fırat Parlak’ın uyumu eşlik ederken, film hem eğlenceli bir dille izleyiciye hitap ediyor hem de Türk Telekom’un müşterilerine 5G’de en iyi deneyimi sunma vizyonunu ön plana çıkarıyor.</w:t>
      </w:r>
      <w:r>
        <w:rPr>
          <w:color w:val="000000" w:themeColor="text1"/>
          <w:sz w:val="22"/>
          <w:szCs w:val="22"/>
          <w:lang w:val="tr"/>
        </w:rPr>
        <w:t xml:space="preserve"> </w:t>
      </w:r>
      <w:r w:rsidRPr="005532E7">
        <w:rPr>
          <w:color w:val="000000" w:themeColor="text1"/>
          <w:sz w:val="22"/>
          <w:szCs w:val="22"/>
          <w:lang w:val="tr"/>
        </w:rPr>
        <w:t>5G vizyonumuzu ve güçlü fiber altyapımızı eğlenceli bir dille anla</w:t>
      </w:r>
      <w:r>
        <w:rPr>
          <w:color w:val="000000" w:themeColor="text1"/>
          <w:sz w:val="22"/>
          <w:szCs w:val="22"/>
          <w:lang w:val="tr"/>
        </w:rPr>
        <w:t>t</w:t>
      </w:r>
      <w:r w:rsidR="0048700C">
        <w:rPr>
          <w:color w:val="000000" w:themeColor="text1"/>
          <w:sz w:val="22"/>
          <w:szCs w:val="22"/>
          <w:lang w:val="tr"/>
        </w:rPr>
        <w:t>ıyoruz diyen</w:t>
      </w:r>
      <w:r>
        <w:rPr>
          <w:color w:val="000000" w:themeColor="text1"/>
          <w:sz w:val="22"/>
          <w:szCs w:val="22"/>
          <w:lang w:val="tr"/>
        </w:rPr>
        <w:t xml:space="preserve"> </w:t>
      </w:r>
      <w:r w:rsidRPr="005532E7">
        <w:rPr>
          <w:b/>
          <w:bCs/>
          <w:color w:val="000000" w:themeColor="text1"/>
          <w:sz w:val="22"/>
          <w:szCs w:val="22"/>
          <w:lang w:val="tr"/>
        </w:rPr>
        <w:t>Özden</w:t>
      </w:r>
      <w:r>
        <w:rPr>
          <w:color w:val="000000" w:themeColor="text1"/>
          <w:sz w:val="22"/>
          <w:szCs w:val="22"/>
          <w:lang w:val="tr"/>
        </w:rPr>
        <w:t xml:space="preserve">, </w:t>
      </w:r>
      <w:r w:rsidRPr="005532E7">
        <w:rPr>
          <w:color w:val="000000" w:themeColor="text1"/>
          <w:sz w:val="22"/>
          <w:szCs w:val="22"/>
          <w:lang w:val="tr"/>
        </w:rPr>
        <w:t>“</w:t>
      </w:r>
      <w:r>
        <w:rPr>
          <w:color w:val="000000" w:themeColor="text1"/>
          <w:sz w:val="22"/>
          <w:szCs w:val="22"/>
          <w:lang w:val="tr"/>
        </w:rPr>
        <w:t>Y</w:t>
      </w:r>
      <w:r w:rsidRPr="005532E7">
        <w:rPr>
          <w:color w:val="000000" w:themeColor="text1"/>
          <w:sz w:val="22"/>
          <w:szCs w:val="22"/>
          <w:lang w:val="tr"/>
        </w:rPr>
        <w:t>eni reklam filmimizde, %55’i fibere bağlı az istasyonlarımızdan aldığımız güçle 5G’de fark yaratacağımızı vurguluyoruz. Filmde, yeni dönemi simgeleyen ‘fiber istasyon’ söylemiyle hem teknolojik üstünlüğümüzü hem de yenilikçi yaklaşımımızı izleyiciyle samimi bir şekilde buluşturuyoruz</w:t>
      </w:r>
      <w:r>
        <w:rPr>
          <w:color w:val="000000" w:themeColor="text1"/>
          <w:sz w:val="22"/>
          <w:szCs w:val="22"/>
          <w:lang w:val="tr"/>
        </w:rPr>
        <w:t xml:space="preserve">” dedi. </w:t>
      </w:r>
    </w:p>
    <w:p w14:paraId="72AC66D0" w14:textId="59184E37" w:rsidR="005B60D1" w:rsidRDefault="005B60D1" w:rsidP="00A11DFF">
      <w:pPr>
        <w:pStyle w:val="NormalWeb"/>
        <w:rPr>
          <w:rFonts w:asciiTheme="minorHAnsi" w:eastAsia="Calibri" w:hAnsiTheme="minorHAnsi" w:cstheme="minorHAnsi"/>
          <w:color w:val="000000"/>
          <w:sz w:val="22"/>
          <w:szCs w:val="22"/>
          <w:bdr w:val="none" w:sz="0" w:space="0" w:color="auto" w:frame="1"/>
          <w:lang w:val="tr-TR" w:eastAsia="tr-TR"/>
        </w:rPr>
      </w:pPr>
      <w:r w:rsidRPr="00E068B1">
        <w:rPr>
          <w:rFonts w:eastAsia="Calibri" w:cs="Arial"/>
          <w:noProof/>
          <w:bdr w:val="none" w:sz="0" w:space="0" w:color="auto" w:frame="1"/>
          <w:lang w:eastAsia="tr-TR"/>
        </w:rPr>
        <w:drawing>
          <wp:anchor distT="0" distB="0" distL="114300" distR="114300" simplePos="0" relativeHeight="251659264" behindDoc="0" locked="0" layoutInCell="1" allowOverlap="1" wp14:anchorId="7427DB9A" wp14:editId="0A988862">
            <wp:simplePos x="0" y="0"/>
            <wp:positionH relativeFrom="column">
              <wp:posOffset>0</wp:posOffset>
            </wp:positionH>
            <wp:positionV relativeFrom="paragraph">
              <wp:posOffset>339725</wp:posOffset>
            </wp:positionV>
            <wp:extent cx="1123950" cy="305927"/>
            <wp:effectExtent l="0" t="0" r="0" b="0"/>
            <wp:wrapSquare wrapText="bothSides"/>
            <wp:docPr id="6" name="Picture 1"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anchor>
        </w:drawing>
      </w:r>
    </w:p>
    <w:p w14:paraId="1AF40754" w14:textId="77777777" w:rsidR="005B60D1" w:rsidRDefault="005B60D1" w:rsidP="00A11DFF">
      <w:pPr>
        <w:pStyle w:val="Gvde"/>
        <w:spacing w:after="0" w:line="240" w:lineRule="auto"/>
        <w:rPr>
          <w:b/>
          <w:bCs/>
        </w:rPr>
      </w:pPr>
    </w:p>
    <w:p w14:paraId="4394BC90" w14:textId="77777777" w:rsidR="005B60D1" w:rsidRDefault="005B60D1" w:rsidP="00A11DFF">
      <w:pPr>
        <w:pStyle w:val="Gvde"/>
        <w:spacing w:after="0" w:line="240" w:lineRule="auto"/>
        <w:rPr>
          <w:b/>
          <w:bCs/>
        </w:rPr>
      </w:pPr>
    </w:p>
    <w:p w14:paraId="33431573" w14:textId="77777777" w:rsidR="005B60D1" w:rsidRDefault="005B60D1" w:rsidP="00A11DFF">
      <w:pPr>
        <w:pStyle w:val="Gvde"/>
        <w:spacing w:after="0" w:line="240" w:lineRule="auto"/>
        <w:rPr>
          <w:b/>
          <w:bCs/>
        </w:rPr>
      </w:pPr>
    </w:p>
    <w:p w14:paraId="382326DC" w14:textId="3C12AB51" w:rsidR="008376BC" w:rsidRPr="009D0616" w:rsidRDefault="008376BC" w:rsidP="00A11DFF">
      <w:pPr>
        <w:pStyle w:val="Gvde"/>
        <w:spacing w:after="0" w:line="240" w:lineRule="auto"/>
        <w:rPr>
          <w:b/>
          <w:bCs/>
        </w:rPr>
      </w:pPr>
      <w:r>
        <w:rPr>
          <w:b/>
          <w:bCs/>
        </w:rPr>
        <w:t>Özlem Temana</w:t>
      </w:r>
    </w:p>
    <w:p w14:paraId="37969ECA" w14:textId="77777777" w:rsidR="008376BC" w:rsidRPr="009D0616" w:rsidRDefault="008376BC" w:rsidP="00A11DFF">
      <w:pPr>
        <w:pStyle w:val="Gvde"/>
        <w:spacing w:after="0" w:line="240" w:lineRule="auto"/>
      </w:pPr>
      <w:r w:rsidRPr="009D0616">
        <w:t>Tel: 0 554 193 06 41</w:t>
      </w:r>
    </w:p>
    <w:p w14:paraId="28566F32" w14:textId="77777777" w:rsidR="008376BC" w:rsidRDefault="008376BC" w:rsidP="00A11DFF">
      <w:pPr>
        <w:pStyle w:val="Gvde"/>
        <w:spacing w:after="0" w:line="240" w:lineRule="auto"/>
        <w:rPr>
          <w:rStyle w:val="Kpr"/>
        </w:rPr>
      </w:pPr>
      <w:hyperlink r:id="rId13" w:history="1">
        <w:r w:rsidRPr="00CF408A">
          <w:rPr>
            <w:rStyle w:val="Kpr"/>
          </w:rPr>
          <w:t>ozlem.temana@lorbi.com</w:t>
        </w:r>
      </w:hyperlink>
    </w:p>
    <w:p w14:paraId="16F49367" w14:textId="77777777" w:rsidR="008376BC" w:rsidRDefault="008376BC" w:rsidP="00A11DFF">
      <w:pPr>
        <w:pStyle w:val="Gvde"/>
        <w:spacing w:after="0" w:line="240" w:lineRule="auto"/>
        <w:rPr>
          <w:rStyle w:val="Kpr"/>
        </w:rPr>
      </w:pPr>
    </w:p>
    <w:p w14:paraId="3FC79FC6" w14:textId="77777777" w:rsidR="008376BC" w:rsidRPr="009D0616" w:rsidRDefault="008376BC" w:rsidP="00A11DFF">
      <w:pPr>
        <w:pStyle w:val="Gvde"/>
        <w:spacing w:after="0" w:line="240" w:lineRule="auto"/>
        <w:rPr>
          <w:b/>
          <w:bCs/>
        </w:rPr>
      </w:pPr>
      <w:r>
        <w:rPr>
          <w:b/>
          <w:bCs/>
        </w:rPr>
        <w:t>Mehmet Akif Kaya</w:t>
      </w:r>
    </w:p>
    <w:p w14:paraId="68494219" w14:textId="77777777" w:rsidR="008376BC" w:rsidRPr="009D0616" w:rsidRDefault="008376BC" w:rsidP="00A11DFF">
      <w:pPr>
        <w:pStyle w:val="Gvde"/>
        <w:spacing w:after="0" w:line="240" w:lineRule="auto"/>
      </w:pPr>
      <w:r w:rsidRPr="009D0616">
        <w:t>Tel: 0 5</w:t>
      </w:r>
      <w:r>
        <w:t>07 877 31 91</w:t>
      </w:r>
    </w:p>
    <w:p w14:paraId="5D79AABF" w14:textId="77777777" w:rsidR="008376BC" w:rsidRDefault="008376BC" w:rsidP="00A11DFF">
      <w:pPr>
        <w:pStyle w:val="Gvde"/>
        <w:spacing w:after="0" w:line="240" w:lineRule="auto"/>
        <w:rPr>
          <w:rStyle w:val="Kpr"/>
        </w:rPr>
      </w:pPr>
      <w:hyperlink r:id="rId14" w:history="1">
        <w:r w:rsidRPr="00C6129F">
          <w:rPr>
            <w:rStyle w:val="Kpr"/>
          </w:rPr>
          <w:t>akif.kaya@lorbi.com</w:t>
        </w:r>
      </w:hyperlink>
    </w:p>
    <w:p w14:paraId="6AE90909" w14:textId="77777777" w:rsidR="008376BC" w:rsidRPr="006D51CB" w:rsidRDefault="008376BC" w:rsidP="00A11DFF">
      <w:pPr>
        <w:pStyle w:val="NormalWeb"/>
        <w:rPr>
          <w:rFonts w:asciiTheme="minorHAnsi" w:eastAsia="Calibri" w:hAnsiTheme="minorHAnsi" w:cstheme="minorHAnsi"/>
          <w:color w:val="000000"/>
          <w:sz w:val="22"/>
          <w:szCs w:val="22"/>
          <w:bdr w:val="none" w:sz="0" w:space="0" w:color="auto" w:frame="1"/>
          <w:lang w:val="tr-TR" w:eastAsia="tr-TR"/>
        </w:rPr>
      </w:pPr>
    </w:p>
    <w:p w14:paraId="6223293C" w14:textId="79F1D0DD" w:rsidR="006D51CB" w:rsidRDefault="006D51CB" w:rsidP="00A11DFF">
      <w:pPr>
        <w:shd w:val="clear" w:color="auto" w:fill="FFFFFF" w:themeFill="background1"/>
        <w:rPr>
          <w:rFonts w:eastAsia="Calibri"/>
          <w:color w:val="000000" w:themeColor="text1"/>
          <w:sz w:val="22"/>
          <w:szCs w:val="22"/>
          <w:lang w:val="tr"/>
        </w:rPr>
      </w:pPr>
    </w:p>
    <w:p w14:paraId="4CE6A7F8" w14:textId="47C6AE55" w:rsidR="006D51CB" w:rsidRDefault="006D51CB" w:rsidP="00A11DFF">
      <w:pPr>
        <w:shd w:val="clear" w:color="auto" w:fill="FFFFFF" w:themeFill="background1"/>
        <w:rPr>
          <w:rFonts w:eastAsia="Calibri"/>
          <w:color w:val="000000" w:themeColor="text1"/>
          <w:sz w:val="22"/>
          <w:szCs w:val="22"/>
          <w:lang w:val="tr"/>
        </w:rPr>
      </w:pPr>
    </w:p>
    <w:p w14:paraId="2C1AD988" w14:textId="1D180A67" w:rsidR="006D51CB" w:rsidRDefault="006D51CB" w:rsidP="00A11DFF">
      <w:pPr>
        <w:shd w:val="clear" w:color="auto" w:fill="FFFFFF" w:themeFill="background1"/>
        <w:rPr>
          <w:rFonts w:eastAsia="Calibri"/>
          <w:color w:val="000000" w:themeColor="text1"/>
          <w:sz w:val="22"/>
          <w:szCs w:val="22"/>
          <w:lang w:val="tr"/>
        </w:rPr>
      </w:pPr>
    </w:p>
    <w:p w14:paraId="3E53DCA5" w14:textId="32448DDE" w:rsidR="006D51CB" w:rsidRDefault="006D51CB" w:rsidP="00A11DFF">
      <w:pPr>
        <w:shd w:val="clear" w:color="auto" w:fill="FFFFFF" w:themeFill="background1"/>
        <w:rPr>
          <w:rFonts w:eastAsia="Calibri"/>
          <w:color w:val="000000" w:themeColor="text1"/>
          <w:sz w:val="22"/>
          <w:szCs w:val="22"/>
          <w:lang w:val="tr"/>
        </w:rPr>
      </w:pPr>
    </w:p>
    <w:p w14:paraId="0B035505" w14:textId="19E14C5A" w:rsidR="006D51CB" w:rsidRDefault="006D51CB" w:rsidP="00A11DFF">
      <w:pPr>
        <w:shd w:val="clear" w:color="auto" w:fill="FFFFFF" w:themeFill="background1"/>
        <w:rPr>
          <w:rFonts w:eastAsia="Calibri"/>
          <w:color w:val="000000" w:themeColor="text1"/>
          <w:sz w:val="22"/>
          <w:szCs w:val="22"/>
          <w:lang w:val="tr"/>
        </w:rPr>
      </w:pPr>
    </w:p>
    <w:p w14:paraId="4F3949FC" w14:textId="77777777" w:rsidR="007E0892" w:rsidRPr="007E0892" w:rsidRDefault="007E0892" w:rsidP="00A11DFF">
      <w:pPr>
        <w:pStyle w:val="paragraph"/>
        <w:spacing w:before="0" w:beforeAutospacing="0" w:after="0"/>
        <w:textAlignment w:val="baseline"/>
        <w:rPr>
          <w:sz w:val="18"/>
          <w:szCs w:val="18"/>
          <w:lang w:val="en-US"/>
        </w:rPr>
      </w:pPr>
      <w:r w:rsidRPr="007E0892">
        <w:rPr>
          <w:rStyle w:val="eop"/>
          <w:color w:val="0078D4"/>
          <w:lang w:val="en-US"/>
        </w:rPr>
        <w:t> </w:t>
      </w:r>
    </w:p>
    <w:p w14:paraId="132ED22E" w14:textId="10D1550E" w:rsidR="00B1639B" w:rsidRPr="007E0892" w:rsidRDefault="00B1639B" w:rsidP="00A11DFF">
      <w:pPr>
        <w:rPr>
          <w:rStyle w:val="Vurgu"/>
          <w:bdr w:val="none" w:sz="0" w:space="0" w:color="auto"/>
          <w:lang w:eastAsia="tr-TR"/>
        </w:rPr>
      </w:pPr>
    </w:p>
    <w:sectPr w:rsidR="00B1639B" w:rsidRPr="007E0892" w:rsidSect="00F315D3">
      <w:headerReference w:type="even" r:id="rId15"/>
      <w:headerReference w:type="default" r:id="rId16"/>
      <w:footerReference w:type="even" r:id="rId17"/>
      <w:footerReference w:type="default" r:id="rId18"/>
      <w:headerReference w:type="first" r:id="rId19"/>
      <w:footerReference w:type="first" r:id="rId20"/>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A86D0" w14:textId="77777777" w:rsidR="00671CAE" w:rsidRDefault="00671CAE">
      <w:r>
        <w:separator/>
      </w:r>
    </w:p>
  </w:endnote>
  <w:endnote w:type="continuationSeparator" w:id="0">
    <w:p w14:paraId="5E63E39E" w14:textId="77777777" w:rsidR="00671CAE" w:rsidRDefault="0067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BA623" w14:textId="77777777" w:rsidR="00253538" w:rsidRDefault="007D5ED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37687"/>
      <w:docPartObj>
        <w:docPartGallery w:val="Page Numbers (Bottom of Page)"/>
        <w:docPartUnique/>
      </w:docPartObj>
    </w:sdtPr>
    <w:sdtEndPr>
      <w:rPr>
        <w:rFonts w:ascii="Calibri" w:hAnsi="Calibri"/>
        <w:noProof/>
      </w:rPr>
    </w:sdtEndPr>
    <w:sdtContent>
      <w:p w14:paraId="325878C4" w14:textId="77777777" w:rsidR="006A0D75" w:rsidRDefault="00467FFD">
        <w:pPr>
          <w:pStyle w:val="AltBilgi"/>
          <w:jc w:val="center"/>
        </w:pPr>
        <w:r>
          <w:rPr>
            <w:noProof/>
            <w:lang w:eastAsia="tr-TR"/>
          </w:rPr>
          <mc:AlternateContent>
            <mc:Choice Requires="wps">
              <w:drawing>
                <wp:inline distT="0" distB="0" distL="0" distR="0" wp14:anchorId="3372C4FB" wp14:editId="54FB8E19">
                  <wp:extent cx="5467350" cy="45085"/>
                  <wp:effectExtent l="9525" t="9525" r="0" b="2540"/>
                  <wp:docPr id="2" name="Flowchart: Decision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a="http://schemas.openxmlformats.org/drawingml/2006/main">
              <w:pict>
                <v:shapetype id="_x0000_t110" coordsize="21600,21600" o:spt="110" path="m10800,l,10800,10800,21600,21600,10800xe" w14:anchorId="4A993608">
                  <v:stroke joinstyle="miter"/>
                  <v:path textboxrect="5400,5400,16200,16200" gradientshapeok="t" o:connecttype="rect"/>
                </v:shapetype>
                <v:shape id="Flowchart: Decision 2"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">
                  <v:fill type="pattern" o:title="" r:id="rId1"/>
                  <w10:anchorlock/>
                </v:shape>
              </w:pict>
            </mc:Fallback>
          </mc:AlternateContent>
        </w:r>
      </w:p>
      <w:p w14:paraId="071DC24A" w14:textId="39BAF0EA" w:rsidR="006A0D75" w:rsidRDefault="00467FFD">
        <w:pPr>
          <w:pStyle w:val="AltBilgi"/>
          <w:jc w:val="center"/>
          <w:rPr>
            <w:rFonts w:ascii="Calibri" w:hAnsi="Calibri"/>
            <w:noProof/>
          </w:rPr>
        </w:pPr>
        <w:r w:rsidRPr="00F8057F">
          <w:rPr>
            <w:rFonts w:ascii="Calibri" w:hAnsi="Calibri"/>
          </w:rPr>
          <w:fldChar w:fldCharType="begin"/>
        </w:r>
        <w:r w:rsidRPr="00F8057F">
          <w:rPr>
            <w:rFonts w:ascii="Calibri" w:hAnsi="Calibri"/>
          </w:rPr>
          <w:instrText xml:space="preserve"> PAGE    \* MERGEFORMAT </w:instrText>
        </w:r>
        <w:r w:rsidRPr="00F8057F">
          <w:rPr>
            <w:rFonts w:ascii="Calibri" w:hAnsi="Calibri"/>
          </w:rPr>
          <w:fldChar w:fldCharType="separate"/>
        </w:r>
        <w:r w:rsidR="001615AA">
          <w:rPr>
            <w:rFonts w:ascii="Calibri" w:hAnsi="Calibri"/>
            <w:noProof/>
          </w:rPr>
          <w:t>2</w:t>
        </w:r>
        <w:r w:rsidRPr="00F8057F">
          <w:rPr>
            <w:rFonts w:ascii="Calibri" w:hAnsi="Calibri"/>
            <w:noProof/>
          </w:rPr>
          <w:fldChar w:fldCharType="end"/>
        </w:r>
      </w:p>
    </w:sdtContent>
  </w:sdt>
  <w:p w14:paraId="67450395" w14:textId="0395B645" w:rsidR="00000000" w:rsidRPr="0014496C" w:rsidRDefault="007D5ED0"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2E158" w14:textId="77777777" w:rsidR="00253538" w:rsidRDefault="007D5ED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4AA9" w14:textId="77777777" w:rsidR="00671CAE" w:rsidRDefault="00671CAE">
      <w:r>
        <w:separator/>
      </w:r>
    </w:p>
  </w:footnote>
  <w:footnote w:type="continuationSeparator" w:id="0">
    <w:p w14:paraId="2C094FCF" w14:textId="77777777" w:rsidR="00671CAE" w:rsidRDefault="0067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02CE" w14:textId="77777777" w:rsidR="006A0D75" w:rsidRDefault="006A0D7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52DC" w14:textId="77777777" w:rsidR="004C67D7" w:rsidRDefault="004C67D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E0E44"/>
    <w:multiLevelType w:val="hybridMultilevel"/>
    <w:tmpl w:val="0F741480"/>
    <w:lvl w:ilvl="0" w:tplc="BE2E731E">
      <w:start w:val="1"/>
      <w:numFmt w:val="bullet"/>
      <w:lvlText w:val=""/>
      <w:lvlJc w:val="left"/>
      <w:pPr>
        <w:ind w:left="360" w:hanging="360"/>
      </w:pPr>
      <w:rPr>
        <w:rFonts w:ascii="Symbol" w:hAnsi="Symbol" w:hint="default"/>
        <w:color w:val="auto"/>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7F706AA"/>
    <w:multiLevelType w:val="hybridMultilevel"/>
    <w:tmpl w:val="4BA0AAF0"/>
    <w:lvl w:ilvl="0" w:tplc="7CA0A23C">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6443946">
    <w:abstractNumId w:val="2"/>
  </w:num>
  <w:num w:numId="2" w16cid:durableId="373501571">
    <w:abstractNumId w:val="3"/>
  </w:num>
  <w:num w:numId="3" w16cid:durableId="422265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707580">
    <w:abstractNumId w:val="4"/>
  </w:num>
  <w:num w:numId="5" w16cid:durableId="147456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3A7E"/>
    <w:rsid w:val="00012E0C"/>
    <w:rsid w:val="00014142"/>
    <w:rsid w:val="00015DF9"/>
    <w:rsid w:val="00022BA4"/>
    <w:rsid w:val="000300DD"/>
    <w:rsid w:val="00035C4A"/>
    <w:rsid w:val="00035E8C"/>
    <w:rsid w:val="000360C6"/>
    <w:rsid w:val="00036358"/>
    <w:rsid w:val="00036F4A"/>
    <w:rsid w:val="00041ACA"/>
    <w:rsid w:val="000477CB"/>
    <w:rsid w:val="0005207A"/>
    <w:rsid w:val="000524B5"/>
    <w:rsid w:val="000548AD"/>
    <w:rsid w:val="0005693A"/>
    <w:rsid w:val="00060327"/>
    <w:rsid w:val="00061D25"/>
    <w:rsid w:val="000637F1"/>
    <w:rsid w:val="00065896"/>
    <w:rsid w:val="000664F2"/>
    <w:rsid w:val="00071E0B"/>
    <w:rsid w:val="00075258"/>
    <w:rsid w:val="00076167"/>
    <w:rsid w:val="00092D27"/>
    <w:rsid w:val="000932AF"/>
    <w:rsid w:val="0009371F"/>
    <w:rsid w:val="00097C81"/>
    <w:rsid w:val="000A06D6"/>
    <w:rsid w:val="000A1804"/>
    <w:rsid w:val="000A1884"/>
    <w:rsid w:val="000B0776"/>
    <w:rsid w:val="000B680F"/>
    <w:rsid w:val="000B6DEA"/>
    <w:rsid w:val="000D6B95"/>
    <w:rsid w:val="000D7B0E"/>
    <w:rsid w:val="000E29D0"/>
    <w:rsid w:val="000E59D1"/>
    <w:rsid w:val="000E60E8"/>
    <w:rsid w:val="000F1A37"/>
    <w:rsid w:val="000F3FC0"/>
    <w:rsid w:val="000F6759"/>
    <w:rsid w:val="0010237B"/>
    <w:rsid w:val="0010449E"/>
    <w:rsid w:val="00116A61"/>
    <w:rsid w:val="00123365"/>
    <w:rsid w:val="001325E1"/>
    <w:rsid w:val="00134C33"/>
    <w:rsid w:val="001351A1"/>
    <w:rsid w:val="001376E0"/>
    <w:rsid w:val="00142D1E"/>
    <w:rsid w:val="001431FA"/>
    <w:rsid w:val="0014757C"/>
    <w:rsid w:val="00150826"/>
    <w:rsid w:val="0015141D"/>
    <w:rsid w:val="00151BD9"/>
    <w:rsid w:val="0015388F"/>
    <w:rsid w:val="001606BA"/>
    <w:rsid w:val="001615AA"/>
    <w:rsid w:val="001617F0"/>
    <w:rsid w:val="00161E6F"/>
    <w:rsid w:val="00165F4B"/>
    <w:rsid w:val="00166F19"/>
    <w:rsid w:val="0016751B"/>
    <w:rsid w:val="0017217E"/>
    <w:rsid w:val="0017495B"/>
    <w:rsid w:val="00182AAF"/>
    <w:rsid w:val="001838F0"/>
    <w:rsid w:val="00184123"/>
    <w:rsid w:val="00184C63"/>
    <w:rsid w:val="001866BF"/>
    <w:rsid w:val="0019142A"/>
    <w:rsid w:val="00191A3E"/>
    <w:rsid w:val="00196C07"/>
    <w:rsid w:val="001A6571"/>
    <w:rsid w:val="001B1103"/>
    <w:rsid w:val="001B3921"/>
    <w:rsid w:val="001B65D2"/>
    <w:rsid w:val="001C14D3"/>
    <w:rsid w:val="001C6FF7"/>
    <w:rsid w:val="001C7929"/>
    <w:rsid w:val="001D5654"/>
    <w:rsid w:val="001D62F8"/>
    <w:rsid w:val="001E3EE6"/>
    <w:rsid w:val="001F0054"/>
    <w:rsid w:val="001F4CAF"/>
    <w:rsid w:val="001F5664"/>
    <w:rsid w:val="001F7444"/>
    <w:rsid w:val="00202B53"/>
    <w:rsid w:val="00203ED4"/>
    <w:rsid w:val="002054AE"/>
    <w:rsid w:val="00206885"/>
    <w:rsid w:val="0021017D"/>
    <w:rsid w:val="00216D64"/>
    <w:rsid w:val="002248D3"/>
    <w:rsid w:val="00226780"/>
    <w:rsid w:val="00226AD5"/>
    <w:rsid w:val="0023189C"/>
    <w:rsid w:val="00234809"/>
    <w:rsid w:val="002352F4"/>
    <w:rsid w:val="00245FED"/>
    <w:rsid w:val="00247ABE"/>
    <w:rsid w:val="00253538"/>
    <w:rsid w:val="00254E0C"/>
    <w:rsid w:val="002568FD"/>
    <w:rsid w:val="00257E85"/>
    <w:rsid w:val="00263796"/>
    <w:rsid w:val="002637B9"/>
    <w:rsid w:val="002721BF"/>
    <w:rsid w:val="00280B90"/>
    <w:rsid w:val="002835C0"/>
    <w:rsid w:val="00283F91"/>
    <w:rsid w:val="002901A0"/>
    <w:rsid w:val="002953E0"/>
    <w:rsid w:val="00296AEA"/>
    <w:rsid w:val="002A3361"/>
    <w:rsid w:val="002A6B7D"/>
    <w:rsid w:val="002A6DBE"/>
    <w:rsid w:val="002A7BD4"/>
    <w:rsid w:val="002B087C"/>
    <w:rsid w:val="002B14A0"/>
    <w:rsid w:val="002B439D"/>
    <w:rsid w:val="002C1132"/>
    <w:rsid w:val="002C50BF"/>
    <w:rsid w:val="002C5BC6"/>
    <w:rsid w:val="002D0358"/>
    <w:rsid w:val="002D0A76"/>
    <w:rsid w:val="002D4286"/>
    <w:rsid w:val="002D54BD"/>
    <w:rsid w:val="002E02CB"/>
    <w:rsid w:val="002E45A3"/>
    <w:rsid w:val="002E5279"/>
    <w:rsid w:val="002F1C96"/>
    <w:rsid w:val="002F5E87"/>
    <w:rsid w:val="002F688A"/>
    <w:rsid w:val="00303852"/>
    <w:rsid w:val="00307CD7"/>
    <w:rsid w:val="003155A5"/>
    <w:rsid w:val="00323CCD"/>
    <w:rsid w:val="003247FB"/>
    <w:rsid w:val="00324B6F"/>
    <w:rsid w:val="0033110A"/>
    <w:rsid w:val="00331CE1"/>
    <w:rsid w:val="003360BE"/>
    <w:rsid w:val="00343D66"/>
    <w:rsid w:val="00344FF1"/>
    <w:rsid w:val="00354267"/>
    <w:rsid w:val="00360F22"/>
    <w:rsid w:val="00367943"/>
    <w:rsid w:val="00367DC6"/>
    <w:rsid w:val="00372CEB"/>
    <w:rsid w:val="00374DC8"/>
    <w:rsid w:val="003828FC"/>
    <w:rsid w:val="00383F20"/>
    <w:rsid w:val="003A0ADB"/>
    <w:rsid w:val="003A4017"/>
    <w:rsid w:val="003A7970"/>
    <w:rsid w:val="003A7E89"/>
    <w:rsid w:val="003B1687"/>
    <w:rsid w:val="003B1E66"/>
    <w:rsid w:val="003B3609"/>
    <w:rsid w:val="003B643E"/>
    <w:rsid w:val="003C1235"/>
    <w:rsid w:val="003C3004"/>
    <w:rsid w:val="003C318C"/>
    <w:rsid w:val="003C60F0"/>
    <w:rsid w:val="003D094A"/>
    <w:rsid w:val="003D7949"/>
    <w:rsid w:val="003E43A5"/>
    <w:rsid w:val="003E7A81"/>
    <w:rsid w:val="003F0055"/>
    <w:rsid w:val="003F7302"/>
    <w:rsid w:val="00400ECE"/>
    <w:rsid w:val="00406801"/>
    <w:rsid w:val="0041041A"/>
    <w:rsid w:val="00415548"/>
    <w:rsid w:val="0042029C"/>
    <w:rsid w:val="0042226E"/>
    <w:rsid w:val="0042361C"/>
    <w:rsid w:val="00432721"/>
    <w:rsid w:val="004357E1"/>
    <w:rsid w:val="00440C84"/>
    <w:rsid w:val="004419D2"/>
    <w:rsid w:val="00445F5C"/>
    <w:rsid w:val="00446C17"/>
    <w:rsid w:val="004474EB"/>
    <w:rsid w:val="00450AF3"/>
    <w:rsid w:val="004607D7"/>
    <w:rsid w:val="004609FE"/>
    <w:rsid w:val="004649E7"/>
    <w:rsid w:val="00466E6D"/>
    <w:rsid w:val="00467009"/>
    <w:rsid w:val="00467FFD"/>
    <w:rsid w:val="00471A45"/>
    <w:rsid w:val="00472B50"/>
    <w:rsid w:val="00474799"/>
    <w:rsid w:val="004776A3"/>
    <w:rsid w:val="00480BCE"/>
    <w:rsid w:val="0048700C"/>
    <w:rsid w:val="004943FF"/>
    <w:rsid w:val="00496038"/>
    <w:rsid w:val="004A2B2B"/>
    <w:rsid w:val="004A5BDC"/>
    <w:rsid w:val="004A7335"/>
    <w:rsid w:val="004B329D"/>
    <w:rsid w:val="004B38E7"/>
    <w:rsid w:val="004B58F8"/>
    <w:rsid w:val="004C67D7"/>
    <w:rsid w:val="004C7A49"/>
    <w:rsid w:val="004D3999"/>
    <w:rsid w:val="004D4220"/>
    <w:rsid w:val="004E12F5"/>
    <w:rsid w:val="004E40B9"/>
    <w:rsid w:val="004E6F86"/>
    <w:rsid w:val="004F2A40"/>
    <w:rsid w:val="004F3C4E"/>
    <w:rsid w:val="004F48A5"/>
    <w:rsid w:val="004F569F"/>
    <w:rsid w:val="00501EB3"/>
    <w:rsid w:val="0050325A"/>
    <w:rsid w:val="00503513"/>
    <w:rsid w:val="0050481A"/>
    <w:rsid w:val="005056A9"/>
    <w:rsid w:val="005072BB"/>
    <w:rsid w:val="00510A49"/>
    <w:rsid w:val="0052013F"/>
    <w:rsid w:val="0052308A"/>
    <w:rsid w:val="00524826"/>
    <w:rsid w:val="00525085"/>
    <w:rsid w:val="00525FFF"/>
    <w:rsid w:val="00536496"/>
    <w:rsid w:val="005411DF"/>
    <w:rsid w:val="005432DC"/>
    <w:rsid w:val="005443A0"/>
    <w:rsid w:val="00547A09"/>
    <w:rsid w:val="005532E7"/>
    <w:rsid w:val="0055616E"/>
    <w:rsid w:val="0056781E"/>
    <w:rsid w:val="00567EBD"/>
    <w:rsid w:val="005718BB"/>
    <w:rsid w:val="00572962"/>
    <w:rsid w:val="005745B9"/>
    <w:rsid w:val="0057646D"/>
    <w:rsid w:val="00577638"/>
    <w:rsid w:val="00582D5F"/>
    <w:rsid w:val="00586509"/>
    <w:rsid w:val="00593A77"/>
    <w:rsid w:val="00596382"/>
    <w:rsid w:val="00597542"/>
    <w:rsid w:val="005A15B5"/>
    <w:rsid w:val="005A2546"/>
    <w:rsid w:val="005A7B6D"/>
    <w:rsid w:val="005B1AEA"/>
    <w:rsid w:val="005B551A"/>
    <w:rsid w:val="005B60D1"/>
    <w:rsid w:val="005C07CE"/>
    <w:rsid w:val="005C4FCC"/>
    <w:rsid w:val="005C629C"/>
    <w:rsid w:val="005D0561"/>
    <w:rsid w:val="005D1977"/>
    <w:rsid w:val="005D238E"/>
    <w:rsid w:val="005D7137"/>
    <w:rsid w:val="005D7685"/>
    <w:rsid w:val="005D7E5A"/>
    <w:rsid w:val="005E6509"/>
    <w:rsid w:val="005F4963"/>
    <w:rsid w:val="005F5FEB"/>
    <w:rsid w:val="005F60D0"/>
    <w:rsid w:val="0060323A"/>
    <w:rsid w:val="006068CF"/>
    <w:rsid w:val="00614CE4"/>
    <w:rsid w:val="00620CD3"/>
    <w:rsid w:val="00623133"/>
    <w:rsid w:val="006234BE"/>
    <w:rsid w:val="00635D25"/>
    <w:rsid w:val="0063778A"/>
    <w:rsid w:val="00637C3E"/>
    <w:rsid w:val="00646736"/>
    <w:rsid w:val="00647385"/>
    <w:rsid w:val="006479BF"/>
    <w:rsid w:val="00653949"/>
    <w:rsid w:val="00654215"/>
    <w:rsid w:val="00657BC5"/>
    <w:rsid w:val="0066034B"/>
    <w:rsid w:val="006613A2"/>
    <w:rsid w:val="006634B7"/>
    <w:rsid w:val="00664990"/>
    <w:rsid w:val="00671CAE"/>
    <w:rsid w:val="00672668"/>
    <w:rsid w:val="0067419A"/>
    <w:rsid w:val="0067554F"/>
    <w:rsid w:val="00675E8E"/>
    <w:rsid w:val="00683909"/>
    <w:rsid w:val="00696526"/>
    <w:rsid w:val="006A0D75"/>
    <w:rsid w:val="006A1CE4"/>
    <w:rsid w:val="006A2352"/>
    <w:rsid w:val="006C48FA"/>
    <w:rsid w:val="006C54E0"/>
    <w:rsid w:val="006C711C"/>
    <w:rsid w:val="006D018D"/>
    <w:rsid w:val="006D2088"/>
    <w:rsid w:val="006D3421"/>
    <w:rsid w:val="006D4F77"/>
    <w:rsid w:val="006D51CB"/>
    <w:rsid w:val="006E13DE"/>
    <w:rsid w:val="006F554D"/>
    <w:rsid w:val="006F6779"/>
    <w:rsid w:val="007023C2"/>
    <w:rsid w:val="007025FB"/>
    <w:rsid w:val="007058DD"/>
    <w:rsid w:val="00710D46"/>
    <w:rsid w:val="00717031"/>
    <w:rsid w:val="00717E65"/>
    <w:rsid w:val="00725795"/>
    <w:rsid w:val="007344AE"/>
    <w:rsid w:val="0073634C"/>
    <w:rsid w:val="00736E71"/>
    <w:rsid w:val="007415A2"/>
    <w:rsid w:val="00741D48"/>
    <w:rsid w:val="00744C3E"/>
    <w:rsid w:val="00747A8E"/>
    <w:rsid w:val="00752358"/>
    <w:rsid w:val="007547FD"/>
    <w:rsid w:val="00767AF3"/>
    <w:rsid w:val="00775088"/>
    <w:rsid w:val="00777FA3"/>
    <w:rsid w:val="00780F52"/>
    <w:rsid w:val="0078282A"/>
    <w:rsid w:val="0078305D"/>
    <w:rsid w:val="0078356F"/>
    <w:rsid w:val="00786B68"/>
    <w:rsid w:val="00790F31"/>
    <w:rsid w:val="0079347A"/>
    <w:rsid w:val="007A2F50"/>
    <w:rsid w:val="007A6141"/>
    <w:rsid w:val="007A67C2"/>
    <w:rsid w:val="007A7107"/>
    <w:rsid w:val="007A78A2"/>
    <w:rsid w:val="007B3281"/>
    <w:rsid w:val="007B4666"/>
    <w:rsid w:val="007B6B53"/>
    <w:rsid w:val="007B6BB2"/>
    <w:rsid w:val="007B73D7"/>
    <w:rsid w:val="007C2F08"/>
    <w:rsid w:val="007C585D"/>
    <w:rsid w:val="007D0106"/>
    <w:rsid w:val="007D42CD"/>
    <w:rsid w:val="007D5ED0"/>
    <w:rsid w:val="007E0892"/>
    <w:rsid w:val="007E1A77"/>
    <w:rsid w:val="007E1F71"/>
    <w:rsid w:val="007E22A4"/>
    <w:rsid w:val="007E3E3A"/>
    <w:rsid w:val="007E4CC0"/>
    <w:rsid w:val="007E6EE7"/>
    <w:rsid w:val="007E7E93"/>
    <w:rsid w:val="007F39A0"/>
    <w:rsid w:val="0080173C"/>
    <w:rsid w:val="00801D09"/>
    <w:rsid w:val="00801E82"/>
    <w:rsid w:val="00803BB4"/>
    <w:rsid w:val="00803D48"/>
    <w:rsid w:val="00806BE6"/>
    <w:rsid w:val="00812E21"/>
    <w:rsid w:val="0081504A"/>
    <w:rsid w:val="00817305"/>
    <w:rsid w:val="00817CA2"/>
    <w:rsid w:val="00822526"/>
    <w:rsid w:val="00825127"/>
    <w:rsid w:val="00827C8A"/>
    <w:rsid w:val="0083075D"/>
    <w:rsid w:val="00830834"/>
    <w:rsid w:val="00834CEA"/>
    <w:rsid w:val="00836443"/>
    <w:rsid w:val="008376BC"/>
    <w:rsid w:val="00841A49"/>
    <w:rsid w:val="00841B18"/>
    <w:rsid w:val="0084288A"/>
    <w:rsid w:val="00843ECE"/>
    <w:rsid w:val="00844358"/>
    <w:rsid w:val="00855E91"/>
    <w:rsid w:val="0085617A"/>
    <w:rsid w:val="008604E2"/>
    <w:rsid w:val="008636FB"/>
    <w:rsid w:val="00865289"/>
    <w:rsid w:val="00866714"/>
    <w:rsid w:val="00866BB6"/>
    <w:rsid w:val="008674D0"/>
    <w:rsid w:val="008676A4"/>
    <w:rsid w:val="00867D7D"/>
    <w:rsid w:val="00871B44"/>
    <w:rsid w:val="008767D1"/>
    <w:rsid w:val="008811A3"/>
    <w:rsid w:val="00881B17"/>
    <w:rsid w:val="00882749"/>
    <w:rsid w:val="00886782"/>
    <w:rsid w:val="00887BED"/>
    <w:rsid w:val="008925B2"/>
    <w:rsid w:val="00892AAF"/>
    <w:rsid w:val="00894E92"/>
    <w:rsid w:val="0089577D"/>
    <w:rsid w:val="008B11DE"/>
    <w:rsid w:val="008B240B"/>
    <w:rsid w:val="008B4624"/>
    <w:rsid w:val="008D0F2B"/>
    <w:rsid w:val="008D40B7"/>
    <w:rsid w:val="008D47C7"/>
    <w:rsid w:val="008E1192"/>
    <w:rsid w:val="008E7D17"/>
    <w:rsid w:val="008F30FF"/>
    <w:rsid w:val="008F452C"/>
    <w:rsid w:val="008F50BD"/>
    <w:rsid w:val="008F7801"/>
    <w:rsid w:val="00902F27"/>
    <w:rsid w:val="00903FF2"/>
    <w:rsid w:val="00914344"/>
    <w:rsid w:val="0091492D"/>
    <w:rsid w:val="00925842"/>
    <w:rsid w:val="00931C01"/>
    <w:rsid w:val="00932769"/>
    <w:rsid w:val="00932F55"/>
    <w:rsid w:val="00933DC5"/>
    <w:rsid w:val="00940E1C"/>
    <w:rsid w:val="009463F7"/>
    <w:rsid w:val="00952B64"/>
    <w:rsid w:val="00953E02"/>
    <w:rsid w:val="009575C5"/>
    <w:rsid w:val="009672B9"/>
    <w:rsid w:val="00971975"/>
    <w:rsid w:val="00977803"/>
    <w:rsid w:val="00986BDD"/>
    <w:rsid w:val="00990C4B"/>
    <w:rsid w:val="00995227"/>
    <w:rsid w:val="009A001F"/>
    <w:rsid w:val="009A26EA"/>
    <w:rsid w:val="009A2C84"/>
    <w:rsid w:val="009A4ED5"/>
    <w:rsid w:val="009A570E"/>
    <w:rsid w:val="009A63FD"/>
    <w:rsid w:val="009A750E"/>
    <w:rsid w:val="009C0E9F"/>
    <w:rsid w:val="009C487F"/>
    <w:rsid w:val="009C4D25"/>
    <w:rsid w:val="009D64E4"/>
    <w:rsid w:val="009E7874"/>
    <w:rsid w:val="009E7960"/>
    <w:rsid w:val="009F1855"/>
    <w:rsid w:val="009F5BEE"/>
    <w:rsid w:val="009F6308"/>
    <w:rsid w:val="009F7E23"/>
    <w:rsid w:val="00A078CE"/>
    <w:rsid w:val="00A11DFF"/>
    <w:rsid w:val="00A162CD"/>
    <w:rsid w:val="00A216FC"/>
    <w:rsid w:val="00A22839"/>
    <w:rsid w:val="00A248AC"/>
    <w:rsid w:val="00A30B73"/>
    <w:rsid w:val="00A32F0D"/>
    <w:rsid w:val="00A35BA2"/>
    <w:rsid w:val="00A4035C"/>
    <w:rsid w:val="00A43E82"/>
    <w:rsid w:val="00A470E1"/>
    <w:rsid w:val="00A47C5C"/>
    <w:rsid w:val="00A65961"/>
    <w:rsid w:val="00A66E69"/>
    <w:rsid w:val="00A72548"/>
    <w:rsid w:val="00A73477"/>
    <w:rsid w:val="00A7366A"/>
    <w:rsid w:val="00A75A2C"/>
    <w:rsid w:val="00A774AD"/>
    <w:rsid w:val="00A81EE5"/>
    <w:rsid w:val="00A8311F"/>
    <w:rsid w:val="00A84B57"/>
    <w:rsid w:val="00A96ACC"/>
    <w:rsid w:val="00AA1343"/>
    <w:rsid w:val="00AA1C90"/>
    <w:rsid w:val="00AA571D"/>
    <w:rsid w:val="00AA66DA"/>
    <w:rsid w:val="00AB3309"/>
    <w:rsid w:val="00AB6DC4"/>
    <w:rsid w:val="00AC4972"/>
    <w:rsid w:val="00AC5990"/>
    <w:rsid w:val="00AC69D2"/>
    <w:rsid w:val="00AD2FC3"/>
    <w:rsid w:val="00AD7D30"/>
    <w:rsid w:val="00AE556E"/>
    <w:rsid w:val="00AE5842"/>
    <w:rsid w:val="00AE616F"/>
    <w:rsid w:val="00AF1765"/>
    <w:rsid w:val="00AF5BA2"/>
    <w:rsid w:val="00AF7E58"/>
    <w:rsid w:val="00B00618"/>
    <w:rsid w:val="00B00EFF"/>
    <w:rsid w:val="00B03D37"/>
    <w:rsid w:val="00B11C56"/>
    <w:rsid w:val="00B1639B"/>
    <w:rsid w:val="00B215C9"/>
    <w:rsid w:val="00B23469"/>
    <w:rsid w:val="00B26D85"/>
    <w:rsid w:val="00B330C2"/>
    <w:rsid w:val="00B3423D"/>
    <w:rsid w:val="00B369BE"/>
    <w:rsid w:val="00B36B62"/>
    <w:rsid w:val="00B4641E"/>
    <w:rsid w:val="00B50439"/>
    <w:rsid w:val="00B53A0E"/>
    <w:rsid w:val="00B578BA"/>
    <w:rsid w:val="00B65F5C"/>
    <w:rsid w:val="00B67977"/>
    <w:rsid w:val="00B71DD0"/>
    <w:rsid w:val="00B72F17"/>
    <w:rsid w:val="00B7445F"/>
    <w:rsid w:val="00B77F71"/>
    <w:rsid w:val="00B818C0"/>
    <w:rsid w:val="00B86146"/>
    <w:rsid w:val="00B92C02"/>
    <w:rsid w:val="00B97EC4"/>
    <w:rsid w:val="00BA5783"/>
    <w:rsid w:val="00BA76EB"/>
    <w:rsid w:val="00BC10A9"/>
    <w:rsid w:val="00BC17D3"/>
    <w:rsid w:val="00BC4DA8"/>
    <w:rsid w:val="00BD1418"/>
    <w:rsid w:val="00BD2B1C"/>
    <w:rsid w:val="00BD4D68"/>
    <w:rsid w:val="00BE00BA"/>
    <w:rsid w:val="00BE1233"/>
    <w:rsid w:val="00BE2216"/>
    <w:rsid w:val="00BE5A01"/>
    <w:rsid w:val="00BE74AF"/>
    <w:rsid w:val="00BF36CF"/>
    <w:rsid w:val="00BF49CD"/>
    <w:rsid w:val="00BF5D29"/>
    <w:rsid w:val="00BF69B9"/>
    <w:rsid w:val="00C04737"/>
    <w:rsid w:val="00C0657A"/>
    <w:rsid w:val="00C24FE0"/>
    <w:rsid w:val="00C2582D"/>
    <w:rsid w:val="00C27BDB"/>
    <w:rsid w:val="00C32ACC"/>
    <w:rsid w:val="00C36D96"/>
    <w:rsid w:val="00C37F15"/>
    <w:rsid w:val="00C4161B"/>
    <w:rsid w:val="00C5516F"/>
    <w:rsid w:val="00C61E0A"/>
    <w:rsid w:val="00C62A12"/>
    <w:rsid w:val="00C66F33"/>
    <w:rsid w:val="00C7459F"/>
    <w:rsid w:val="00C82C14"/>
    <w:rsid w:val="00C83666"/>
    <w:rsid w:val="00C8403B"/>
    <w:rsid w:val="00C8545D"/>
    <w:rsid w:val="00C86358"/>
    <w:rsid w:val="00C93A7E"/>
    <w:rsid w:val="00C95943"/>
    <w:rsid w:val="00CA404F"/>
    <w:rsid w:val="00CA5E10"/>
    <w:rsid w:val="00CB150C"/>
    <w:rsid w:val="00CB3816"/>
    <w:rsid w:val="00CC100A"/>
    <w:rsid w:val="00CC1A5B"/>
    <w:rsid w:val="00CC3131"/>
    <w:rsid w:val="00CC5CBA"/>
    <w:rsid w:val="00CD1442"/>
    <w:rsid w:val="00CD5066"/>
    <w:rsid w:val="00CD543C"/>
    <w:rsid w:val="00CD6B4D"/>
    <w:rsid w:val="00CE4F9F"/>
    <w:rsid w:val="00CE551D"/>
    <w:rsid w:val="00CF0658"/>
    <w:rsid w:val="00CF18D7"/>
    <w:rsid w:val="00CF2733"/>
    <w:rsid w:val="00CF42DF"/>
    <w:rsid w:val="00CF5A92"/>
    <w:rsid w:val="00CF763E"/>
    <w:rsid w:val="00D0021D"/>
    <w:rsid w:val="00D1171B"/>
    <w:rsid w:val="00D124CE"/>
    <w:rsid w:val="00D134C3"/>
    <w:rsid w:val="00D17E66"/>
    <w:rsid w:val="00D3005A"/>
    <w:rsid w:val="00D302E7"/>
    <w:rsid w:val="00D35644"/>
    <w:rsid w:val="00D36B37"/>
    <w:rsid w:val="00D41E3F"/>
    <w:rsid w:val="00D47BF0"/>
    <w:rsid w:val="00D517FD"/>
    <w:rsid w:val="00D6114C"/>
    <w:rsid w:val="00D613E9"/>
    <w:rsid w:val="00D641DF"/>
    <w:rsid w:val="00D64DC1"/>
    <w:rsid w:val="00D67D72"/>
    <w:rsid w:val="00D7300D"/>
    <w:rsid w:val="00D73321"/>
    <w:rsid w:val="00D736A5"/>
    <w:rsid w:val="00D73A88"/>
    <w:rsid w:val="00D7596F"/>
    <w:rsid w:val="00D7625C"/>
    <w:rsid w:val="00D76AF3"/>
    <w:rsid w:val="00D80275"/>
    <w:rsid w:val="00D808D2"/>
    <w:rsid w:val="00D80A4D"/>
    <w:rsid w:val="00D856F3"/>
    <w:rsid w:val="00D86CC7"/>
    <w:rsid w:val="00D9515D"/>
    <w:rsid w:val="00D97056"/>
    <w:rsid w:val="00DA26DB"/>
    <w:rsid w:val="00DA3517"/>
    <w:rsid w:val="00DB0C46"/>
    <w:rsid w:val="00DB1248"/>
    <w:rsid w:val="00DB2A3E"/>
    <w:rsid w:val="00DB4066"/>
    <w:rsid w:val="00DB63D8"/>
    <w:rsid w:val="00DC6015"/>
    <w:rsid w:val="00DD2C6A"/>
    <w:rsid w:val="00DD3EE3"/>
    <w:rsid w:val="00DD5BFC"/>
    <w:rsid w:val="00DE0A63"/>
    <w:rsid w:val="00DE344E"/>
    <w:rsid w:val="00DE53FC"/>
    <w:rsid w:val="00DE5FFB"/>
    <w:rsid w:val="00DF0363"/>
    <w:rsid w:val="00DF67BD"/>
    <w:rsid w:val="00DF6C7E"/>
    <w:rsid w:val="00E001FF"/>
    <w:rsid w:val="00E00E7E"/>
    <w:rsid w:val="00E032CB"/>
    <w:rsid w:val="00E05BE8"/>
    <w:rsid w:val="00E07656"/>
    <w:rsid w:val="00E114EB"/>
    <w:rsid w:val="00E15743"/>
    <w:rsid w:val="00E172FC"/>
    <w:rsid w:val="00E173E2"/>
    <w:rsid w:val="00E2053C"/>
    <w:rsid w:val="00E23037"/>
    <w:rsid w:val="00E257A2"/>
    <w:rsid w:val="00E352F5"/>
    <w:rsid w:val="00E40B9D"/>
    <w:rsid w:val="00E40F04"/>
    <w:rsid w:val="00E423D0"/>
    <w:rsid w:val="00E43995"/>
    <w:rsid w:val="00E45BA8"/>
    <w:rsid w:val="00E45FD0"/>
    <w:rsid w:val="00E4799C"/>
    <w:rsid w:val="00E47E0D"/>
    <w:rsid w:val="00E50376"/>
    <w:rsid w:val="00E57692"/>
    <w:rsid w:val="00E600E9"/>
    <w:rsid w:val="00E62B42"/>
    <w:rsid w:val="00E66781"/>
    <w:rsid w:val="00E734CF"/>
    <w:rsid w:val="00E90AC9"/>
    <w:rsid w:val="00E91874"/>
    <w:rsid w:val="00E95B75"/>
    <w:rsid w:val="00EA06EF"/>
    <w:rsid w:val="00EA61DF"/>
    <w:rsid w:val="00EA7A2D"/>
    <w:rsid w:val="00EB2393"/>
    <w:rsid w:val="00EC2390"/>
    <w:rsid w:val="00EC29F1"/>
    <w:rsid w:val="00EC7B55"/>
    <w:rsid w:val="00ED01D1"/>
    <w:rsid w:val="00ED1A51"/>
    <w:rsid w:val="00ED2743"/>
    <w:rsid w:val="00ED2D00"/>
    <w:rsid w:val="00ED3EF0"/>
    <w:rsid w:val="00ED4862"/>
    <w:rsid w:val="00EE09EA"/>
    <w:rsid w:val="00EE1E44"/>
    <w:rsid w:val="00EE7E1D"/>
    <w:rsid w:val="00EF2365"/>
    <w:rsid w:val="00EF4810"/>
    <w:rsid w:val="00EF496B"/>
    <w:rsid w:val="00EF682F"/>
    <w:rsid w:val="00F02040"/>
    <w:rsid w:val="00F023C0"/>
    <w:rsid w:val="00F02EBA"/>
    <w:rsid w:val="00F06038"/>
    <w:rsid w:val="00F1309E"/>
    <w:rsid w:val="00F15A53"/>
    <w:rsid w:val="00F16DD5"/>
    <w:rsid w:val="00F2055C"/>
    <w:rsid w:val="00F228FE"/>
    <w:rsid w:val="00F22D7A"/>
    <w:rsid w:val="00F24F5A"/>
    <w:rsid w:val="00F3450E"/>
    <w:rsid w:val="00F349E9"/>
    <w:rsid w:val="00F377B8"/>
    <w:rsid w:val="00F4216F"/>
    <w:rsid w:val="00F45106"/>
    <w:rsid w:val="00F51045"/>
    <w:rsid w:val="00F56498"/>
    <w:rsid w:val="00F56A29"/>
    <w:rsid w:val="00F622B1"/>
    <w:rsid w:val="00F63328"/>
    <w:rsid w:val="00F63806"/>
    <w:rsid w:val="00F65B94"/>
    <w:rsid w:val="00F74156"/>
    <w:rsid w:val="00F77C8D"/>
    <w:rsid w:val="00F815FF"/>
    <w:rsid w:val="00F8630B"/>
    <w:rsid w:val="00F86796"/>
    <w:rsid w:val="00F86B27"/>
    <w:rsid w:val="00F94417"/>
    <w:rsid w:val="00F979F2"/>
    <w:rsid w:val="00FA1BCD"/>
    <w:rsid w:val="00FA2B43"/>
    <w:rsid w:val="00FA42F3"/>
    <w:rsid w:val="00FA5144"/>
    <w:rsid w:val="00FA6BB1"/>
    <w:rsid w:val="00FB4862"/>
    <w:rsid w:val="00FD049E"/>
    <w:rsid w:val="00FD523D"/>
    <w:rsid w:val="00FD5552"/>
    <w:rsid w:val="00FE335A"/>
    <w:rsid w:val="00FF4645"/>
    <w:rsid w:val="00FF52C0"/>
    <w:rsid w:val="049B2179"/>
    <w:rsid w:val="05140945"/>
    <w:rsid w:val="0567F51E"/>
    <w:rsid w:val="0672A97B"/>
    <w:rsid w:val="06BD53EA"/>
    <w:rsid w:val="085272E5"/>
    <w:rsid w:val="08AA0208"/>
    <w:rsid w:val="08E5AECB"/>
    <w:rsid w:val="0AE16E3C"/>
    <w:rsid w:val="0CDAB9A6"/>
    <w:rsid w:val="1142970C"/>
    <w:rsid w:val="1392180A"/>
    <w:rsid w:val="13D3278C"/>
    <w:rsid w:val="13E8DEEC"/>
    <w:rsid w:val="14668EA1"/>
    <w:rsid w:val="171A32D8"/>
    <w:rsid w:val="190D05F7"/>
    <w:rsid w:val="1C7DCB0C"/>
    <w:rsid w:val="1F2B89B6"/>
    <w:rsid w:val="2384CBFF"/>
    <w:rsid w:val="264D040B"/>
    <w:rsid w:val="265C3405"/>
    <w:rsid w:val="28728004"/>
    <w:rsid w:val="2934E3FC"/>
    <w:rsid w:val="2A375C2B"/>
    <w:rsid w:val="2B735B91"/>
    <w:rsid w:val="2B97A712"/>
    <w:rsid w:val="2D204E84"/>
    <w:rsid w:val="2D84911C"/>
    <w:rsid w:val="2DA1CA9A"/>
    <w:rsid w:val="2EA3DF2A"/>
    <w:rsid w:val="2FAF3942"/>
    <w:rsid w:val="31B44827"/>
    <w:rsid w:val="34A68AA7"/>
    <w:rsid w:val="36D79E42"/>
    <w:rsid w:val="37CB0387"/>
    <w:rsid w:val="38C4B60F"/>
    <w:rsid w:val="42A7C5CA"/>
    <w:rsid w:val="43E87A1E"/>
    <w:rsid w:val="48930181"/>
    <w:rsid w:val="4947726A"/>
    <w:rsid w:val="4955E3A6"/>
    <w:rsid w:val="4B20749D"/>
    <w:rsid w:val="4C6F35AB"/>
    <w:rsid w:val="53729781"/>
    <w:rsid w:val="55A2C35F"/>
    <w:rsid w:val="582008D5"/>
    <w:rsid w:val="5A686402"/>
    <w:rsid w:val="5E945DB2"/>
    <w:rsid w:val="60EA2721"/>
    <w:rsid w:val="6400F2F9"/>
    <w:rsid w:val="64824C89"/>
    <w:rsid w:val="672C08A8"/>
    <w:rsid w:val="6AB9C00D"/>
    <w:rsid w:val="6B45E9C5"/>
    <w:rsid w:val="6B721373"/>
    <w:rsid w:val="6F9A613E"/>
    <w:rsid w:val="70CCAB8A"/>
    <w:rsid w:val="7E5D17C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E173E2"/>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character" w:styleId="zmlenmeyenBahsetme">
    <w:name w:val="Unresolved Mention"/>
    <w:basedOn w:val="VarsaylanParagrafYazTipi"/>
    <w:uiPriority w:val="99"/>
    <w:semiHidden/>
    <w:unhideWhenUsed/>
    <w:rsid w:val="00B50439"/>
    <w:rPr>
      <w:color w:val="605E5C"/>
      <w:shd w:val="clear" w:color="auto" w:fill="E1DFDD"/>
    </w:rPr>
  </w:style>
  <w:style w:type="paragraph" w:styleId="Alnt">
    <w:name w:val="Quote"/>
    <w:basedOn w:val="Normal"/>
    <w:next w:val="Normal"/>
    <w:link w:val="AlntChar"/>
    <w:uiPriority w:val="29"/>
    <w:qFormat/>
    <w:rsid w:val="00480BCE"/>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480BCE"/>
    <w:rPr>
      <w:rFonts w:ascii="Times New Roman" w:eastAsia="Arial Unicode MS" w:hAnsi="Times New Roman" w:cs="Times New Roman"/>
      <w:i/>
      <w:iCs/>
      <w:color w:val="404040" w:themeColor="text1" w:themeTint="BF"/>
      <w:sz w:val="24"/>
      <w:szCs w:val="24"/>
      <w:bdr w:val="nil"/>
    </w:rPr>
  </w:style>
  <w:style w:type="character" w:customStyle="1" w:styleId="normaltextrun">
    <w:name w:val="normaltextrun"/>
    <w:basedOn w:val="VarsaylanParagrafYazTipi"/>
    <w:rsid w:val="002A6DBE"/>
  </w:style>
  <w:style w:type="character" w:customStyle="1" w:styleId="eop">
    <w:name w:val="eop"/>
    <w:basedOn w:val="VarsaylanParagrafYazTipi"/>
    <w:rsid w:val="002A6DBE"/>
  </w:style>
  <w:style w:type="character" w:customStyle="1" w:styleId="Balk3Char">
    <w:name w:val="Başlık 3 Char"/>
    <w:basedOn w:val="VarsaylanParagrafYazTipi"/>
    <w:link w:val="Balk3"/>
    <w:uiPriority w:val="9"/>
    <w:semiHidden/>
    <w:rsid w:val="00E173E2"/>
    <w:rPr>
      <w:rFonts w:asciiTheme="majorHAnsi" w:eastAsiaTheme="majorEastAsia" w:hAnsiTheme="majorHAnsi" w:cstheme="majorBidi"/>
      <w:color w:val="1F4D78" w:themeColor="accent1" w:themeShade="7F"/>
      <w:sz w:val="24"/>
      <w:szCs w:val="24"/>
      <w:bdr w:val="nil"/>
    </w:rPr>
  </w:style>
  <w:style w:type="paragraph" w:customStyle="1" w:styleId="paragraph">
    <w:name w:val="paragraph"/>
    <w:basedOn w:val="Normal"/>
    <w:rsid w:val="007E08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GvdeMetni">
    <w:name w:val="Body Text"/>
    <w:basedOn w:val="Normal"/>
    <w:link w:val="GvdeMetniChar"/>
    <w:uiPriority w:val="1"/>
    <w:qFormat/>
    <w:rsid w:val="00657BC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60"/>
      <w:ind w:left="143" w:right="136"/>
      <w:jc w:val="both"/>
    </w:pPr>
    <w:rPr>
      <w:rFonts w:ascii="Calibri" w:eastAsia="Calibri" w:hAnsi="Calibri" w:cs="Calibri"/>
      <w:sz w:val="22"/>
      <w:szCs w:val="22"/>
      <w:bdr w:val="none" w:sz="0" w:space="0" w:color="auto"/>
    </w:rPr>
  </w:style>
  <w:style w:type="character" w:customStyle="1" w:styleId="GvdeMetniChar">
    <w:name w:val="Gövde Metni Char"/>
    <w:basedOn w:val="VarsaylanParagrafYazTipi"/>
    <w:link w:val="GvdeMetni"/>
    <w:uiPriority w:val="1"/>
    <w:rsid w:val="00657BC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8720890">
      <w:bodyDiv w:val="1"/>
      <w:marLeft w:val="0"/>
      <w:marRight w:val="0"/>
      <w:marTop w:val="0"/>
      <w:marBottom w:val="0"/>
      <w:divBdr>
        <w:top w:val="none" w:sz="0" w:space="0" w:color="auto"/>
        <w:left w:val="none" w:sz="0" w:space="0" w:color="auto"/>
        <w:bottom w:val="none" w:sz="0" w:space="0" w:color="auto"/>
        <w:right w:val="none" w:sz="0" w:space="0" w:color="auto"/>
      </w:divBdr>
    </w:div>
    <w:div w:id="93791423">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7584445">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56464222">
      <w:bodyDiv w:val="1"/>
      <w:marLeft w:val="0"/>
      <w:marRight w:val="0"/>
      <w:marTop w:val="0"/>
      <w:marBottom w:val="0"/>
      <w:divBdr>
        <w:top w:val="none" w:sz="0" w:space="0" w:color="auto"/>
        <w:left w:val="none" w:sz="0" w:space="0" w:color="auto"/>
        <w:bottom w:val="none" w:sz="0" w:space="0" w:color="auto"/>
        <w:right w:val="none" w:sz="0" w:space="0" w:color="auto"/>
      </w:divBdr>
      <w:divsChild>
        <w:div w:id="999970085">
          <w:marLeft w:val="0"/>
          <w:marRight w:val="0"/>
          <w:marTop w:val="0"/>
          <w:marBottom w:val="0"/>
          <w:divBdr>
            <w:top w:val="none" w:sz="0" w:space="0" w:color="auto"/>
            <w:left w:val="none" w:sz="0" w:space="0" w:color="auto"/>
            <w:bottom w:val="none" w:sz="0" w:space="0" w:color="auto"/>
            <w:right w:val="none" w:sz="0" w:space="0" w:color="auto"/>
          </w:divBdr>
        </w:div>
        <w:div w:id="358894584">
          <w:marLeft w:val="0"/>
          <w:marRight w:val="0"/>
          <w:marTop w:val="0"/>
          <w:marBottom w:val="0"/>
          <w:divBdr>
            <w:top w:val="none" w:sz="0" w:space="0" w:color="auto"/>
            <w:left w:val="none" w:sz="0" w:space="0" w:color="auto"/>
            <w:bottom w:val="none" w:sz="0" w:space="0" w:color="auto"/>
            <w:right w:val="none" w:sz="0" w:space="0" w:color="auto"/>
          </w:divBdr>
        </w:div>
        <w:div w:id="2146240415">
          <w:marLeft w:val="0"/>
          <w:marRight w:val="0"/>
          <w:marTop w:val="0"/>
          <w:marBottom w:val="0"/>
          <w:divBdr>
            <w:top w:val="none" w:sz="0" w:space="0" w:color="auto"/>
            <w:left w:val="none" w:sz="0" w:space="0" w:color="auto"/>
            <w:bottom w:val="none" w:sz="0" w:space="0" w:color="auto"/>
            <w:right w:val="none" w:sz="0" w:space="0" w:color="auto"/>
          </w:divBdr>
        </w:div>
        <w:div w:id="1761871428">
          <w:marLeft w:val="0"/>
          <w:marRight w:val="0"/>
          <w:marTop w:val="0"/>
          <w:marBottom w:val="0"/>
          <w:divBdr>
            <w:top w:val="none" w:sz="0" w:space="0" w:color="auto"/>
            <w:left w:val="none" w:sz="0" w:space="0" w:color="auto"/>
            <w:bottom w:val="none" w:sz="0" w:space="0" w:color="auto"/>
            <w:right w:val="none" w:sz="0" w:space="0" w:color="auto"/>
          </w:divBdr>
        </w:div>
        <w:div w:id="1482041493">
          <w:marLeft w:val="0"/>
          <w:marRight w:val="0"/>
          <w:marTop w:val="0"/>
          <w:marBottom w:val="0"/>
          <w:divBdr>
            <w:top w:val="none" w:sz="0" w:space="0" w:color="auto"/>
            <w:left w:val="none" w:sz="0" w:space="0" w:color="auto"/>
            <w:bottom w:val="none" w:sz="0" w:space="0" w:color="auto"/>
            <w:right w:val="none" w:sz="0" w:space="0" w:color="auto"/>
          </w:divBdr>
        </w:div>
        <w:div w:id="1832259007">
          <w:marLeft w:val="0"/>
          <w:marRight w:val="0"/>
          <w:marTop w:val="0"/>
          <w:marBottom w:val="0"/>
          <w:divBdr>
            <w:top w:val="none" w:sz="0" w:space="0" w:color="auto"/>
            <w:left w:val="none" w:sz="0" w:space="0" w:color="auto"/>
            <w:bottom w:val="none" w:sz="0" w:space="0" w:color="auto"/>
            <w:right w:val="none" w:sz="0" w:space="0" w:color="auto"/>
          </w:divBdr>
        </w:div>
        <w:div w:id="1698579510">
          <w:marLeft w:val="0"/>
          <w:marRight w:val="0"/>
          <w:marTop w:val="0"/>
          <w:marBottom w:val="0"/>
          <w:divBdr>
            <w:top w:val="none" w:sz="0" w:space="0" w:color="auto"/>
            <w:left w:val="none" w:sz="0" w:space="0" w:color="auto"/>
            <w:bottom w:val="none" w:sz="0" w:space="0" w:color="auto"/>
            <w:right w:val="none" w:sz="0" w:space="0" w:color="auto"/>
          </w:divBdr>
        </w:div>
        <w:div w:id="1610821800">
          <w:marLeft w:val="0"/>
          <w:marRight w:val="0"/>
          <w:marTop w:val="0"/>
          <w:marBottom w:val="0"/>
          <w:divBdr>
            <w:top w:val="none" w:sz="0" w:space="0" w:color="auto"/>
            <w:left w:val="none" w:sz="0" w:space="0" w:color="auto"/>
            <w:bottom w:val="none" w:sz="0" w:space="0" w:color="auto"/>
            <w:right w:val="none" w:sz="0" w:space="0" w:color="auto"/>
          </w:divBdr>
        </w:div>
        <w:div w:id="597445649">
          <w:marLeft w:val="0"/>
          <w:marRight w:val="0"/>
          <w:marTop w:val="0"/>
          <w:marBottom w:val="0"/>
          <w:divBdr>
            <w:top w:val="none" w:sz="0" w:space="0" w:color="auto"/>
            <w:left w:val="none" w:sz="0" w:space="0" w:color="auto"/>
            <w:bottom w:val="none" w:sz="0" w:space="0" w:color="auto"/>
            <w:right w:val="none" w:sz="0" w:space="0" w:color="auto"/>
          </w:divBdr>
        </w:div>
        <w:div w:id="1072578720">
          <w:marLeft w:val="0"/>
          <w:marRight w:val="0"/>
          <w:marTop w:val="0"/>
          <w:marBottom w:val="0"/>
          <w:divBdr>
            <w:top w:val="none" w:sz="0" w:space="0" w:color="auto"/>
            <w:left w:val="none" w:sz="0" w:space="0" w:color="auto"/>
            <w:bottom w:val="none" w:sz="0" w:space="0" w:color="auto"/>
            <w:right w:val="none" w:sz="0" w:space="0" w:color="auto"/>
          </w:divBdr>
        </w:div>
        <w:div w:id="1118835144">
          <w:marLeft w:val="0"/>
          <w:marRight w:val="0"/>
          <w:marTop w:val="0"/>
          <w:marBottom w:val="0"/>
          <w:divBdr>
            <w:top w:val="none" w:sz="0" w:space="0" w:color="auto"/>
            <w:left w:val="none" w:sz="0" w:space="0" w:color="auto"/>
            <w:bottom w:val="none" w:sz="0" w:space="0" w:color="auto"/>
            <w:right w:val="none" w:sz="0" w:space="0" w:color="auto"/>
          </w:divBdr>
        </w:div>
        <w:div w:id="733743032">
          <w:marLeft w:val="0"/>
          <w:marRight w:val="0"/>
          <w:marTop w:val="0"/>
          <w:marBottom w:val="0"/>
          <w:divBdr>
            <w:top w:val="none" w:sz="0" w:space="0" w:color="auto"/>
            <w:left w:val="none" w:sz="0" w:space="0" w:color="auto"/>
            <w:bottom w:val="none" w:sz="0" w:space="0" w:color="auto"/>
            <w:right w:val="none" w:sz="0" w:space="0" w:color="auto"/>
          </w:divBdr>
        </w:div>
        <w:div w:id="780958933">
          <w:marLeft w:val="0"/>
          <w:marRight w:val="0"/>
          <w:marTop w:val="0"/>
          <w:marBottom w:val="0"/>
          <w:divBdr>
            <w:top w:val="none" w:sz="0" w:space="0" w:color="auto"/>
            <w:left w:val="none" w:sz="0" w:space="0" w:color="auto"/>
            <w:bottom w:val="none" w:sz="0" w:space="0" w:color="auto"/>
            <w:right w:val="none" w:sz="0" w:space="0" w:color="auto"/>
          </w:divBdr>
        </w:div>
      </w:divsChild>
    </w:div>
    <w:div w:id="4200999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26619845">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84344759">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05535760">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8510706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9495159">
      <w:bodyDiv w:val="1"/>
      <w:marLeft w:val="0"/>
      <w:marRight w:val="0"/>
      <w:marTop w:val="0"/>
      <w:marBottom w:val="0"/>
      <w:divBdr>
        <w:top w:val="none" w:sz="0" w:space="0" w:color="auto"/>
        <w:left w:val="none" w:sz="0" w:space="0" w:color="auto"/>
        <w:bottom w:val="none" w:sz="0" w:space="0" w:color="auto"/>
        <w:right w:val="none" w:sz="0" w:space="0" w:color="auto"/>
      </w:divBdr>
    </w:div>
    <w:div w:id="123006935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212065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49237426">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101370569">
      <w:bodyDiv w:val="1"/>
      <w:marLeft w:val="0"/>
      <w:marRight w:val="0"/>
      <w:marTop w:val="0"/>
      <w:marBottom w:val="0"/>
      <w:divBdr>
        <w:top w:val="none" w:sz="0" w:space="0" w:color="auto"/>
        <w:left w:val="none" w:sz="0" w:space="0" w:color="auto"/>
        <w:bottom w:val="none" w:sz="0" w:space="0" w:color="auto"/>
        <w:right w:val="none" w:sz="0" w:space="0" w:color="auto"/>
      </w:divBdr>
    </w:div>
    <w:div w:id="21342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zlem.temana@lorb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39462.B161350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if.kaya@lorbi.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FB673FBB89AF4EB6BAF3EDF7DE805A" ma:contentTypeVersion="14" ma:contentTypeDescription="Create a new document." ma:contentTypeScope="" ma:versionID="b70a7f0cdd7460046b69531a977cdf69">
  <xsd:schema xmlns:xsd="http://www.w3.org/2001/XMLSchema" xmlns:xs="http://www.w3.org/2001/XMLSchema" xmlns:p="http://schemas.microsoft.com/office/2006/metadata/properties" xmlns:ns2="ce9ea707-64e5-4a58-a8af-671099d8e6e5" xmlns:ns3="42667b87-d430-45d7-864f-fc79d8ccbfed" targetNamespace="http://schemas.microsoft.com/office/2006/metadata/properties" ma:root="true" ma:fieldsID="20e10eaa949402f6d912828d3448c8f5" ns2:_="" ns3:_="">
    <xsd:import namespace="ce9ea707-64e5-4a58-a8af-671099d8e6e5"/>
    <xsd:import namespace="42667b87-d430-45d7-864f-fc79d8ccbf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ea707-64e5-4a58-a8af-671099d8e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667b87-d430-45d7-864f-fc79d8ccbf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61a1da8-4074-43e8-bcab-15e0a7f7ca1c}" ma:internalName="TaxCatchAll" ma:showField="CatchAllData" ma:web="42667b87-d430-45d7-864f-fc79d8ccb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9ea707-64e5-4a58-a8af-671099d8e6e5">
      <Terms xmlns="http://schemas.microsoft.com/office/infopath/2007/PartnerControls"/>
    </lcf76f155ced4ddcb4097134ff3c332f>
    <TaxCatchAll xmlns="42667b87-d430-45d7-864f-fc79d8ccbf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D774E-773A-4DB0-BE12-08D4342E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ea707-64e5-4a58-a8af-671099d8e6e5"/>
    <ds:schemaRef ds:uri="42667b87-d430-45d7-864f-fc79d8ccb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CCA5B-4B91-4B92-9A16-6B8AF97A2D01}">
  <ds:schemaRefs>
    <ds:schemaRef ds:uri="http://schemas.openxmlformats.org/officeDocument/2006/bibliography"/>
  </ds:schemaRefs>
</ds:datastoreItem>
</file>

<file path=customXml/itemProps3.xml><?xml version="1.0" encoding="utf-8"?>
<ds:datastoreItem xmlns:ds="http://schemas.openxmlformats.org/officeDocument/2006/customXml" ds:itemID="{490EE5CA-F285-4D7B-8569-D0D9B48E9F86}">
  <ds:schemaRefs>
    <ds:schemaRef ds:uri="http://schemas.microsoft.com/office/2006/metadata/properties"/>
    <ds:schemaRef ds:uri="http://schemas.microsoft.com/office/infopath/2007/PartnerControls"/>
    <ds:schemaRef ds:uri="ce9ea707-64e5-4a58-a8af-671099d8e6e5"/>
    <ds:schemaRef ds:uri="42667b87-d430-45d7-864f-fc79d8ccbfed"/>
  </ds:schemaRefs>
</ds:datastoreItem>
</file>

<file path=customXml/itemProps4.xml><?xml version="1.0" encoding="utf-8"?>
<ds:datastoreItem xmlns:ds="http://schemas.openxmlformats.org/officeDocument/2006/customXml" ds:itemID="{08E138A2-E01B-45D7-92AE-09028B887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729</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Cansu Yılmaz</cp:lastModifiedBy>
  <cp:revision>7</cp:revision>
  <cp:lastPrinted>2025-10-17T12:58:00Z</cp:lastPrinted>
  <dcterms:created xsi:type="dcterms:W3CDTF">2025-10-17T14:56:00Z</dcterms:created>
  <dcterms:modified xsi:type="dcterms:W3CDTF">2025-10-18T07:23:00Z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f49a32-fde3-48a5-9266-b5b0972a22dc_Enabled">
    <vt:lpwstr>true</vt:lpwstr>
  </property>
  <property fmtid="{D5CDD505-2E9C-101B-9397-08002B2CF9AE}" pid="3" name="MSIP_Label_c8f49a32-fde3-48a5-9266-b5b0972a22dc_SetDate">
    <vt:lpwstr>2025-02-27T13:06:41Z</vt:lpwstr>
  </property>
  <property fmtid="{D5CDD505-2E9C-101B-9397-08002B2CF9AE}" pid="4" name="MSIP_Label_c8f49a32-fde3-48a5-9266-b5b0972a22dc_Method">
    <vt:lpwstr>Standard</vt:lpwstr>
  </property>
  <property fmtid="{D5CDD505-2E9C-101B-9397-08002B2CF9AE}" pid="5" name="MSIP_Label_c8f49a32-fde3-48a5-9266-b5b0972a22dc_Name">
    <vt:lpwstr>Cisco Confidential</vt:lpwstr>
  </property>
  <property fmtid="{D5CDD505-2E9C-101B-9397-08002B2CF9AE}" pid="6" name="MSIP_Label_c8f49a32-fde3-48a5-9266-b5b0972a22dc_SiteId">
    <vt:lpwstr>5ae1af62-9505-4097-a69a-c1553ef7840e</vt:lpwstr>
  </property>
  <property fmtid="{D5CDD505-2E9C-101B-9397-08002B2CF9AE}" pid="7" name="MSIP_Label_c8f49a32-fde3-48a5-9266-b5b0972a22dc_ActionId">
    <vt:lpwstr>233e254f-cc7a-4ec4-bc11-720894471935</vt:lpwstr>
  </property>
  <property fmtid="{D5CDD505-2E9C-101B-9397-08002B2CF9AE}" pid="8" name="MSIP_Label_c8f49a32-fde3-48a5-9266-b5b0972a22dc_ContentBits">
    <vt:lpwstr>2</vt:lpwstr>
  </property>
  <property fmtid="{D5CDD505-2E9C-101B-9397-08002B2CF9AE}" pid="9" name="MSIP_Label_c8f49a32-fde3-48a5-9266-b5b0972a22dc_Tag">
    <vt:lpwstr>50, 3, 0, 1</vt:lpwstr>
  </property>
  <property fmtid="{D5CDD505-2E9C-101B-9397-08002B2CF9AE}" pid="10" name="ContentTypeId">
    <vt:lpwstr>0x010100F1FB673FBB89AF4EB6BAF3EDF7DE805A</vt:lpwstr>
  </property>
  <property fmtid="{D5CDD505-2E9C-101B-9397-08002B2CF9AE}" pid="11" name="MediaServiceImageTags">
    <vt:lpwstr/>
  </property>
  <property fmtid="{D5CDD505-2E9C-101B-9397-08002B2CF9AE}" pid="12" name="VeriketAuthor">
    <vt:lpwstr>5ffwZUhE5N0r1uAhoKF7bg==</vt:lpwstr>
  </property>
  <property fmtid="{D5CDD505-2E9C-101B-9397-08002B2CF9AE}" pid="13" name="VeriketClassification">
    <vt:lpwstr>63BA1B7E-64B8-45B1-8D0E-D28DF3C89F40</vt:lpwstr>
  </property>
  <property fmtid="{D5CDD505-2E9C-101B-9397-08002B2CF9AE}" pid="14" name="DetectedPolicyPropertyName">
    <vt:lpwstr/>
  </property>
  <property fmtid="{D5CDD505-2E9C-101B-9397-08002B2CF9AE}" pid="15" name="DetectedKeywordsPropertyName">
    <vt:lpwstr/>
  </property>
  <property fmtid="{D5CDD505-2E9C-101B-9397-08002B2CF9AE}" pid="16" name="SensitivityPropertyName">
    <vt:lpwstr>3265DAC8-E08B-44A1-BADC-2164496259F8</vt:lpwstr>
  </property>
  <property fmtid="{D5CDD505-2E9C-101B-9397-08002B2CF9AE}" pid="17" name="SensitivityPersonalDatasPropertyName">
    <vt:lpwstr/>
  </property>
  <property fmtid="{D5CDD505-2E9C-101B-9397-08002B2CF9AE}" pid="18" name="SensitivityApprovedContentPropertyName">
    <vt:lpwstr/>
  </property>
  <property fmtid="{D5CDD505-2E9C-101B-9397-08002B2CF9AE}" pid="19" name="SensitivityCanExportContentPropertyName">
    <vt:lpwstr/>
  </property>
  <property fmtid="{D5CDD505-2E9C-101B-9397-08002B2CF9AE}" pid="20" name="SensitivityDataRetentionPeriodPropertyName">
    <vt:lpwstr/>
  </property>
  <property fmtid="{D5CDD505-2E9C-101B-9397-08002B2CF9AE}" pid="21" name="Word_AddedWatermark_PropertyName">
    <vt:lpwstr/>
  </property>
  <property fmtid="{D5CDD505-2E9C-101B-9397-08002B2CF9AE}" pid="22" name="Word_AddedHeader_PropertyName">
    <vt:lpwstr/>
  </property>
  <property fmtid="{D5CDD505-2E9C-101B-9397-08002B2CF9AE}" pid="23" name="Word_AddedFooter_PropertyName">
    <vt:lpwstr>true</vt:lpwstr>
  </property>
</Properties>
</file>