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AE7ED65" w14:textId="77777777"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1E8AFB75" w14:textId="77777777"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54DD8115" w14:textId="77777777"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50ADEAB4" w14:textId="478845C2"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r>
        <w:rPr>
          <w:rFonts w:ascii="Calibri" w:eastAsia="Calibri" w:hAnsi="Calibri" w:cs="Calibri"/>
          <w:b/>
        </w:rPr>
        <w:t xml:space="preserve">BASIN BÜLTENİ                        </w:t>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t xml:space="preserve"> </w:t>
      </w:r>
      <w:r w:rsidR="00836B09">
        <w:rPr>
          <w:rFonts w:ascii="Calibri" w:eastAsia="Calibri" w:hAnsi="Calibri" w:cs="Calibri"/>
          <w:b/>
        </w:rPr>
        <w:t>28</w:t>
      </w:r>
      <w:r w:rsidR="00806929">
        <w:rPr>
          <w:rFonts w:ascii="Calibri" w:eastAsia="Calibri" w:hAnsi="Calibri" w:cs="Calibri"/>
          <w:b/>
        </w:rPr>
        <w:t xml:space="preserve"> </w:t>
      </w:r>
      <w:r w:rsidR="00CF68EA">
        <w:rPr>
          <w:rFonts w:ascii="Calibri" w:eastAsia="Calibri" w:hAnsi="Calibri" w:cs="Calibri"/>
          <w:b/>
        </w:rPr>
        <w:t>Ağustos</w:t>
      </w:r>
      <w:r>
        <w:rPr>
          <w:rFonts w:ascii="Calibri" w:eastAsia="Calibri" w:hAnsi="Calibri" w:cs="Calibri"/>
          <w:b/>
        </w:rPr>
        <w:t xml:space="preserve"> 202</w:t>
      </w:r>
      <w:r w:rsidR="00A713AA">
        <w:rPr>
          <w:rFonts w:ascii="Calibri" w:eastAsia="Calibri" w:hAnsi="Calibri" w:cs="Calibri"/>
          <w:b/>
        </w:rPr>
        <w:t>6</w:t>
      </w:r>
      <w:r>
        <w:rPr>
          <w:rFonts w:ascii="Calibri" w:eastAsia="Calibri" w:hAnsi="Calibri" w:cs="Calibri"/>
          <w:b/>
        </w:rPr>
        <w:t xml:space="preserve"> </w:t>
      </w:r>
    </w:p>
    <w:p w14:paraId="7DE780A2" w14:textId="77777777" w:rsidR="00A713AA" w:rsidRDefault="00A713AA" w:rsidP="00A713AA">
      <w:pPr>
        <w:pStyle w:val="AralkYok"/>
        <w:jc w:val="both"/>
        <w:rPr>
          <w:rFonts w:ascii="Calibri" w:eastAsia="Calibri" w:hAnsi="Calibri" w:cs="Calibri"/>
          <w:sz w:val="22"/>
          <w:szCs w:val="22"/>
        </w:rPr>
      </w:pPr>
    </w:p>
    <w:p w14:paraId="3A9B4EA0" w14:textId="20831387" w:rsidR="0074173D" w:rsidRPr="00194BD4" w:rsidRDefault="00955B9F" w:rsidP="00194BD4">
      <w:pPr>
        <w:pStyle w:val="NormalWeb"/>
        <w:spacing w:before="0" w:beforeAutospacing="0"/>
        <w:jc w:val="center"/>
        <w:rPr>
          <w:rFonts w:ascii="Calibri" w:eastAsia="Calibri" w:hAnsi="Calibri" w:cs="Calibri"/>
          <w:b/>
          <w:sz w:val="44"/>
          <w:szCs w:val="44"/>
        </w:rPr>
      </w:pPr>
      <w:r w:rsidRPr="00194BD4">
        <w:rPr>
          <w:rFonts w:ascii="Calibri" w:eastAsia="Calibri" w:hAnsi="Calibri" w:cs="Calibri"/>
          <w:b/>
          <w:sz w:val="44"/>
          <w:szCs w:val="44"/>
        </w:rPr>
        <w:t>Türk Telekom</w:t>
      </w:r>
      <w:r w:rsidR="0074173D" w:rsidRPr="00194BD4">
        <w:rPr>
          <w:rFonts w:ascii="Calibri" w:eastAsia="Calibri" w:hAnsi="Calibri" w:cs="Calibri"/>
          <w:b/>
          <w:sz w:val="44"/>
          <w:szCs w:val="44"/>
        </w:rPr>
        <w:t>’dan</w:t>
      </w:r>
      <w:r w:rsidR="00D63DF8" w:rsidRPr="00194BD4">
        <w:rPr>
          <w:rFonts w:ascii="Calibri" w:eastAsia="Calibri" w:hAnsi="Calibri" w:cs="Calibri"/>
          <w:b/>
          <w:sz w:val="44"/>
          <w:szCs w:val="44"/>
        </w:rPr>
        <w:t xml:space="preserve"> sektör</w:t>
      </w:r>
      <w:r w:rsidR="009E7FBB">
        <w:rPr>
          <w:rFonts w:ascii="Calibri" w:eastAsia="Calibri" w:hAnsi="Calibri" w:cs="Calibri"/>
          <w:b/>
          <w:sz w:val="44"/>
          <w:szCs w:val="44"/>
        </w:rPr>
        <w:t>e yön veren öncü hamle:</w:t>
      </w:r>
    </w:p>
    <w:p w14:paraId="4D0EC983" w14:textId="085DE8B2" w:rsidR="00806929" w:rsidRPr="00194BD4" w:rsidRDefault="0074173D" w:rsidP="00194BD4">
      <w:pPr>
        <w:pStyle w:val="NormalWeb"/>
        <w:spacing w:before="0" w:beforeAutospacing="0"/>
        <w:jc w:val="center"/>
        <w:rPr>
          <w:rFonts w:ascii="Calibri" w:eastAsia="Calibri" w:hAnsi="Calibri" w:cs="Calibri"/>
          <w:b/>
          <w:sz w:val="44"/>
          <w:szCs w:val="44"/>
        </w:rPr>
      </w:pPr>
      <w:r w:rsidRPr="00194BD4">
        <w:rPr>
          <w:rFonts w:ascii="Calibri" w:eastAsia="Calibri" w:hAnsi="Calibri" w:cs="Calibri"/>
          <w:b/>
          <w:sz w:val="44"/>
          <w:szCs w:val="44"/>
        </w:rPr>
        <w:t xml:space="preserve">Yapay </w:t>
      </w:r>
      <w:proofErr w:type="gramStart"/>
      <w:r w:rsidRPr="00194BD4">
        <w:rPr>
          <w:rFonts w:ascii="Calibri" w:eastAsia="Calibri" w:hAnsi="Calibri" w:cs="Calibri"/>
          <w:b/>
          <w:sz w:val="44"/>
          <w:szCs w:val="44"/>
        </w:rPr>
        <w:t>zeka</w:t>
      </w:r>
      <w:proofErr w:type="gramEnd"/>
      <w:r w:rsidR="005C0CEA">
        <w:rPr>
          <w:rFonts w:ascii="Calibri" w:eastAsia="Calibri" w:hAnsi="Calibri" w:cs="Calibri"/>
          <w:b/>
          <w:sz w:val="44"/>
          <w:szCs w:val="44"/>
        </w:rPr>
        <w:t xml:space="preserve"> ile</w:t>
      </w:r>
      <w:r w:rsidRPr="00194BD4">
        <w:rPr>
          <w:rFonts w:ascii="Calibri" w:eastAsia="Calibri" w:hAnsi="Calibri" w:cs="Calibri"/>
          <w:b/>
          <w:sz w:val="44"/>
          <w:szCs w:val="44"/>
        </w:rPr>
        <w:t xml:space="preserve"> </w:t>
      </w:r>
      <w:r w:rsidR="00194BD4" w:rsidRPr="00194BD4">
        <w:rPr>
          <w:rFonts w:ascii="Calibri" w:eastAsia="Calibri" w:hAnsi="Calibri" w:cs="Calibri"/>
          <w:b/>
          <w:sz w:val="44"/>
          <w:szCs w:val="44"/>
        </w:rPr>
        <w:t>tam otonom ağlar</w:t>
      </w:r>
      <w:r w:rsidR="005C2D93">
        <w:rPr>
          <w:rFonts w:ascii="Calibri" w:eastAsia="Calibri" w:hAnsi="Calibri" w:cs="Calibri"/>
          <w:b/>
          <w:sz w:val="44"/>
          <w:szCs w:val="44"/>
        </w:rPr>
        <w:t xml:space="preserve"> dönemi</w:t>
      </w:r>
    </w:p>
    <w:p w14:paraId="01B6E6E2" w14:textId="77777777" w:rsidR="005C2D93" w:rsidRDefault="005C2D93" w:rsidP="00E668D8">
      <w:pPr>
        <w:pStyle w:val="NormalWeb"/>
        <w:spacing w:before="0" w:beforeAutospacing="0"/>
        <w:jc w:val="both"/>
        <w:rPr>
          <w:rFonts w:ascii="Calibri" w:eastAsia="Calibri" w:hAnsi="Calibri" w:cs="Calibri"/>
          <w:b/>
          <w:sz w:val="22"/>
          <w:szCs w:val="22"/>
        </w:rPr>
      </w:pPr>
      <w:r w:rsidRPr="005C2D93">
        <w:rPr>
          <w:rFonts w:ascii="Calibri" w:eastAsia="Calibri" w:hAnsi="Calibri" w:cs="Calibri"/>
          <w:b/>
          <w:sz w:val="22"/>
          <w:szCs w:val="22"/>
        </w:rPr>
        <w:t xml:space="preserve">Türkiye’nin dijital dönüşümüne öncülük eden Türk Telekom, teknoloji birikimi ve yenilikçi vizyonuyla çalışmalarını sürdürüyor. Teknolojide dışa bağımlılığı azaltma amacıyla milli teknoloji ekosistemini güçlendirici adımlar atan Türk Telekom, kod bilgisine ihtiyaç duymadan kişiselleştirilmiş akıllı asistanların (yapay </w:t>
      </w:r>
      <w:proofErr w:type="gramStart"/>
      <w:r w:rsidRPr="005C2D93">
        <w:rPr>
          <w:rFonts w:ascii="Calibri" w:eastAsia="Calibri" w:hAnsi="Calibri" w:cs="Calibri"/>
          <w:b/>
          <w:sz w:val="22"/>
          <w:szCs w:val="22"/>
        </w:rPr>
        <w:t>zeka</w:t>
      </w:r>
      <w:proofErr w:type="gramEnd"/>
      <w:r w:rsidRPr="005C2D93">
        <w:rPr>
          <w:rFonts w:ascii="Calibri" w:eastAsia="Calibri" w:hAnsi="Calibri" w:cs="Calibri"/>
          <w:b/>
          <w:sz w:val="22"/>
          <w:szCs w:val="22"/>
        </w:rPr>
        <w:t xml:space="preserve"> ajanı) oluşturulabildiği yenilikçi “Kodsuz Yapay </w:t>
      </w:r>
      <w:proofErr w:type="gramStart"/>
      <w:r w:rsidRPr="005C2D93">
        <w:rPr>
          <w:rFonts w:ascii="Calibri" w:eastAsia="Calibri" w:hAnsi="Calibri" w:cs="Calibri"/>
          <w:b/>
          <w:sz w:val="22"/>
          <w:szCs w:val="22"/>
        </w:rPr>
        <w:t>Zeka</w:t>
      </w:r>
      <w:proofErr w:type="gramEnd"/>
      <w:r w:rsidRPr="005C2D93">
        <w:rPr>
          <w:rFonts w:ascii="Calibri" w:eastAsia="Calibri" w:hAnsi="Calibri" w:cs="Calibri"/>
          <w:b/>
          <w:sz w:val="22"/>
          <w:szCs w:val="22"/>
        </w:rPr>
        <w:t xml:space="preserve"> Ajan Geliştirme </w:t>
      </w:r>
      <w:proofErr w:type="spellStart"/>
      <w:r w:rsidRPr="005C2D93">
        <w:rPr>
          <w:rFonts w:ascii="Calibri" w:eastAsia="Calibri" w:hAnsi="Calibri" w:cs="Calibri"/>
          <w:b/>
          <w:sz w:val="22"/>
          <w:szCs w:val="22"/>
        </w:rPr>
        <w:t>Platformu”nu</w:t>
      </w:r>
      <w:proofErr w:type="spellEnd"/>
      <w:r w:rsidRPr="005C2D93">
        <w:rPr>
          <w:rFonts w:ascii="Calibri" w:eastAsia="Calibri" w:hAnsi="Calibri" w:cs="Calibri"/>
          <w:b/>
          <w:sz w:val="22"/>
          <w:szCs w:val="22"/>
        </w:rPr>
        <w:t xml:space="preserve"> hayata geçiriyor. İlk olarak telekomünikasyon şebekelerinin yönetim ve operasyonel süreçlerinde kullanılması planlanan geleceğin teknolojisi “Kodsuz Yapay </w:t>
      </w:r>
      <w:proofErr w:type="gramStart"/>
      <w:r w:rsidRPr="005C2D93">
        <w:rPr>
          <w:rFonts w:ascii="Calibri" w:eastAsia="Calibri" w:hAnsi="Calibri" w:cs="Calibri"/>
          <w:b/>
          <w:sz w:val="22"/>
          <w:szCs w:val="22"/>
        </w:rPr>
        <w:t>Zeka</w:t>
      </w:r>
      <w:proofErr w:type="gramEnd"/>
      <w:r w:rsidRPr="005C2D93">
        <w:rPr>
          <w:rFonts w:ascii="Calibri" w:eastAsia="Calibri" w:hAnsi="Calibri" w:cs="Calibri"/>
          <w:b/>
          <w:sz w:val="22"/>
          <w:szCs w:val="22"/>
        </w:rPr>
        <w:t xml:space="preserve"> Ajan Geliştirme Platformu”, Türkiye’nin yapay </w:t>
      </w:r>
      <w:proofErr w:type="gramStart"/>
      <w:r w:rsidRPr="005C2D93">
        <w:rPr>
          <w:rFonts w:ascii="Calibri" w:eastAsia="Calibri" w:hAnsi="Calibri" w:cs="Calibri"/>
          <w:b/>
          <w:sz w:val="22"/>
          <w:szCs w:val="22"/>
        </w:rPr>
        <w:t>zeka</w:t>
      </w:r>
      <w:proofErr w:type="gramEnd"/>
      <w:r w:rsidRPr="005C2D93">
        <w:rPr>
          <w:rFonts w:ascii="Calibri" w:eastAsia="Calibri" w:hAnsi="Calibri" w:cs="Calibri"/>
          <w:b/>
          <w:sz w:val="22"/>
          <w:szCs w:val="22"/>
        </w:rPr>
        <w:t xml:space="preserve"> bağımsızlığına katkı sunacak milli bir altyapı sağlayacak.  </w:t>
      </w:r>
    </w:p>
    <w:p w14:paraId="7BF75AE1" w14:textId="2D0E1D56" w:rsidR="005C2D93" w:rsidRDefault="005C2D93" w:rsidP="00E668D8">
      <w:pPr>
        <w:pStyle w:val="p1"/>
        <w:spacing w:before="0" w:beforeAutospacing="0" w:after="0" w:afterAutospacing="0"/>
        <w:jc w:val="both"/>
        <w:rPr>
          <w:rFonts w:eastAsia="Calibri"/>
          <w:b/>
        </w:rPr>
      </w:pPr>
      <w:r w:rsidRPr="005857C2">
        <w:rPr>
          <w:rFonts w:eastAsia="Calibri"/>
          <w:b/>
        </w:rPr>
        <w:t>Türk Telekom Network Genel Müdür Yardımcısı Zafer Orhan, “</w:t>
      </w:r>
      <w:r w:rsidR="00850175" w:rsidRPr="005857C2">
        <w:rPr>
          <w:rFonts w:eastAsia="Calibri"/>
          <w:b/>
        </w:rPr>
        <w:t xml:space="preserve">Güçlü altyapımız ve teknoloji birikimimizle Türkiye’nin dijital dönüşümüne öncülük ediyoruz. Yeni nesil teknolojileri şebekemize entegre ederek hem verimliliği artırıyor hem de dijital dünyanın artan ihtiyaçlarını karşılayan güçlü bir ekosistem oluşturuyoruz. Yapay </w:t>
      </w:r>
      <w:proofErr w:type="gramStart"/>
      <w:r w:rsidR="00850175" w:rsidRPr="005857C2">
        <w:rPr>
          <w:rFonts w:eastAsia="Calibri"/>
          <w:b/>
        </w:rPr>
        <w:t>zeka</w:t>
      </w:r>
      <w:proofErr w:type="gramEnd"/>
      <w:r w:rsidR="00850175" w:rsidRPr="005857C2">
        <w:rPr>
          <w:rFonts w:eastAsia="Calibri"/>
          <w:b/>
        </w:rPr>
        <w:t xml:space="preserve"> altyapısı, günümüzde küresel ölçekte kritik önem taşıyan stratejik</w:t>
      </w:r>
      <w:r w:rsidR="00187120" w:rsidRPr="005857C2">
        <w:rPr>
          <w:rFonts w:eastAsia="Calibri"/>
          <w:b/>
        </w:rPr>
        <w:t xml:space="preserve"> </w:t>
      </w:r>
      <w:bookmarkStart w:id="0" w:name="_Hlk238742683"/>
      <w:r w:rsidR="00187120" w:rsidRPr="005857C2">
        <w:rPr>
          <w:rFonts w:eastAsia="Calibri"/>
          <w:b/>
        </w:rPr>
        <w:t>bir altyapı ve tüm sektörlerin olmazsa olmaz bir bileşeni</w:t>
      </w:r>
      <w:r w:rsidR="00850175" w:rsidRPr="005857C2">
        <w:rPr>
          <w:rFonts w:eastAsia="Calibri"/>
          <w:b/>
        </w:rPr>
        <w:t xml:space="preserve"> haline geliyor</w:t>
      </w:r>
      <w:bookmarkEnd w:id="0"/>
      <w:r w:rsidR="00850175" w:rsidRPr="005857C2">
        <w:rPr>
          <w:rFonts w:eastAsia="Calibri"/>
          <w:b/>
        </w:rPr>
        <w:t xml:space="preserve">. </w:t>
      </w:r>
      <w:r w:rsidRPr="005857C2">
        <w:rPr>
          <w:rFonts w:eastAsia="Calibri"/>
          <w:b/>
        </w:rPr>
        <w:t xml:space="preserve">Kodsuz Yapay </w:t>
      </w:r>
      <w:proofErr w:type="gramStart"/>
      <w:r w:rsidRPr="005857C2">
        <w:rPr>
          <w:rFonts w:eastAsia="Calibri"/>
          <w:b/>
        </w:rPr>
        <w:t>Zeka</w:t>
      </w:r>
      <w:proofErr w:type="gramEnd"/>
      <w:r w:rsidRPr="005857C2">
        <w:rPr>
          <w:rFonts w:eastAsia="Calibri"/>
          <w:b/>
        </w:rPr>
        <w:t xml:space="preserve"> Ajan Geliştirme Platformu ile </w:t>
      </w:r>
      <w:r w:rsidR="00F1240E" w:rsidRPr="005857C2">
        <w:rPr>
          <w:rFonts w:eastAsia="Calibri"/>
          <w:b/>
        </w:rPr>
        <w:t xml:space="preserve">dünyada sayılı operatörün hayata geçirebileceği </w:t>
      </w:r>
      <w:r w:rsidRPr="005857C2">
        <w:rPr>
          <w:rFonts w:eastAsia="Calibri"/>
          <w:b/>
        </w:rPr>
        <w:t>öncü bir adım atarken, teknolojiyi yalnızca yazılım uzmanlarının değil, iş dünyasının her kademesinin kullanabileceği bir platforma dönüştüreceğiz” dedi.</w:t>
      </w:r>
    </w:p>
    <w:p w14:paraId="046B03BF" w14:textId="77777777" w:rsidR="005C2D93" w:rsidRDefault="005C2D93" w:rsidP="00E668D8">
      <w:pPr>
        <w:pStyle w:val="p1"/>
        <w:spacing w:before="0" w:beforeAutospacing="0" w:after="0" w:afterAutospacing="0"/>
        <w:jc w:val="both"/>
        <w:rPr>
          <w:rFonts w:eastAsia="Calibri"/>
          <w:b/>
        </w:rPr>
      </w:pPr>
    </w:p>
    <w:p w14:paraId="430CB44D" w14:textId="67A1A278" w:rsidR="005C2D93" w:rsidRDefault="005C2D93" w:rsidP="00E668D8">
      <w:pPr>
        <w:pStyle w:val="p1"/>
        <w:spacing w:before="0" w:beforeAutospacing="0" w:after="0" w:afterAutospacing="0"/>
        <w:jc w:val="both"/>
      </w:pPr>
      <w:r w:rsidRPr="005C2D93">
        <w:rPr>
          <w:rStyle w:val="s2"/>
        </w:rPr>
        <w:t xml:space="preserve">Türkiye’nin dijital geleceğini inşa eden Türk Telekom, kişisel yapay </w:t>
      </w:r>
      <w:proofErr w:type="gramStart"/>
      <w:r w:rsidRPr="005C2D93">
        <w:rPr>
          <w:rStyle w:val="s2"/>
        </w:rPr>
        <w:t>zeka</w:t>
      </w:r>
      <w:proofErr w:type="gramEnd"/>
      <w:r w:rsidRPr="005C2D93">
        <w:rPr>
          <w:rStyle w:val="s2"/>
        </w:rPr>
        <w:t xml:space="preserve"> ajanlarının eğitilmesine ve otomasyon süreçlerine dahil edilmesine olanak sağlayacak yeni nesil</w:t>
      </w:r>
      <w:r>
        <w:rPr>
          <w:rStyle w:val="s2"/>
        </w:rPr>
        <w:t xml:space="preserve"> </w:t>
      </w:r>
      <w:r w:rsidRPr="005C2D93">
        <w:rPr>
          <w:rStyle w:val="s2"/>
        </w:rPr>
        <w:t xml:space="preserve">“Kodsuz Yapay </w:t>
      </w:r>
      <w:proofErr w:type="gramStart"/>
      <w:r w:rsidRPr="005C2D93">
        <w:rPr>
          <w:rStyle w:val="s2"/>
        </w:rPr>
        <w:t>Zeka</w:t>
      </w:r>
      <w:proofErr w:type="gramEnd"/>
      <w:r w:rsidRPr="005C2D93">
        <w:rPr>
          <w:rStyle w:val="s2"/>
        </w:rPr>
        <w:t xml:space="preserve"> Ajan Geliştirme </w:t>
      </w:r>
      <w:proofErr w:type="spellStart"/>
      <w:r w:rsidRPr="005C2D93">
        <w:rPr>
          <w:rStyle w:val="s2"/>
        </w:rPr>
        <w:t>Platformu”nu</w:t>
      </w:r>
      <w:proofErr w:type="spellEnd"/>
      <w:r w:rsidRPr="005C2D93">
        <w:rPr>
          <w:rStyle w:val="s2"/>
        </w:rPr>
        <w:t xml:space="preserve"> geliştiriyor. Kodlama bilgisine ve karmaşık komutlara ihtiyaç duymadan yapay </w:t>
      </w:r>
      <w:proofErr w:type="gramStart"/>
      <w:r w:rsidRPr="005C2D93">
        <w:rPr>
          <w:rStyle w:val="s2"/>
        </w:rPr>
        <w:t>zeka</w:t>
      </w:r>
      <w:proofErr w:type="gramEnd"/>
      <w:r w:rsidRPr="005C2D93">
        <w:rPr>
          <w:rStyle w:val="s2"/>
        </w:rPr>
        <w:t xml:space="preserve"> destekli akıllı asistanların oluşturulmasını mümkün kılan platform; kullanıcının ihtiyacına yönelik niyet tespiti yapabilen gelişmiş altyapısı sayesinde strateji geliştirebilen, birbirleriyle haberleşen çok ajanlı yapısıyla görevleri paylaştırarak tam otomasyon sağlıyor.</w:t>
      </w:r>
    </w:p>
    <w:p w14:paraId="78CC5F16" w14:textId="189BBBC1" w:rsidR="005C2D93" w:rsidRPr="005C2D93" w:rsidRDefault="00E20D54" w:rsidP="005C2D93">
      <w:pPr>
        <w:pStyle w:val="NormalWeb"/>
        <w:spacing w:after="0" w:afterAutospacing="0"/>
        <w:jc w:val="both"/>
        <w:rPr>
          <w:rFonts w:ascii="Calibri" w:eastAsia="Calibri" w:hAnsi="Calibri" w:cs="Calibri"/>
          <w:b/>
          <w:sz w:val="22"/>
          <w:szCs w:val="22"/>
        </w:rPr>
      </w:pPr>
      <w:r w:rsidRPr="005C2D93">
        <w:rPr>
          <w:rFonts w:ascii="Calibri" w:eastAsia="Calibri" w:hAnsi="Calibri" w:cs="Calibri"/>
          <w:b/>
          <w:sz w:val="22"/>
          <w:szCs w:val="22"/>
        </w:rPr>
        <w:t>“</w:t>
      </w:r>
      <w:r w:rsidR="005C2D93" w:rsidRPr="005C2D93">
        <w:rPr>
          <w:rFonts w:ascii="Calibri" w:eastAsia="Calibri" w:hAnsi="Calibri" w:cs="Calibri"/>
          <w:b/>
          <w:sz w:val="22"/>
          <w:szCs w:val="22"/>
        </w:rPr>
        <w:t>Yapay zekada dışa bağımlılığı azaltacak milli altyapı”</w:t>
      </w:r>
    </w:p>
    <w:p w14:paraId="5368DA82" w14:textId="2EA846F0" w:rsidR="005C2D93" w:rsidRPr="005C2D93" w:rsidRDefault="005C2D93" w:rsidP="005C2D93">
      <w:pPr>
        <w:pStyle w:val="NormalWeb"/>
        <w:spacing w:before="0" w:beforeAutospacing="0"/>
        <w:jc w:val="both"/>
        <w:rPr>
          <w:rFonts w:ascii="Calibri" w:eastAsia="Calibri" w:hAnsi="Calibri" w:cs="Calibri"/>
          <w:bCs/>
          <w:sz w:val="22"/>
          <w:szCs w:val="22"/>
        </w:rPr>
      </w:pPr>
      <w:r w:rsidRPr="005C2D93">
        <w:rPr>
          <w:rFonts w:ascii="Calibri" w:eastAsia="Calibri" w:hAnsi="Calibri" w:cs="Calibri"/>
          <w:b/>
          <w:sz w:val="22"/>
          <w:szCs w:val="22"/>
        </w:rPr>
        <w:t>Türk Telekom Network Genel Müdür Yardımcısı Zafer Orhan,</w:t>
      </w:r>
      <w:r w:rsidRPr="005C2D93">
        <w:rPr>
          <w:rFonts w:ascii="Calibri" w:eastAsia="Calibri" w:hAnsi="Calibri" w:cs="Calibri"/>
          <w:bCs/>
          <w:sz w:val="22"/>
          <w:szCs w:val="22"/>
        </w:rPr>
        <w:t xml:space="preserve"> “</w:t>
      </w:r>
      <w:r w:rsidR="00850175" w:rsidRPr="00850175">
        <w:rPr>
          <w:rFonts w:ascii="Calibri" w:eastAsia="Calibri" w:hAnsi="Calibri" w:cs="Calibri"/>
          <w:bCs/>
          <w:sz w:val="22"/>
          <w:szCs w:val="22"/>
        </w:rPr>
        <w:t xml:space="preserve">Güçlü altyapımız ve teknoloji birikimimizle Türkiye’nin dijital dönüşümüne öncülük ediyoruz. Yeni nesil teknolojileri şebekemize entegre ederek hem verimliliği artırıyor hem de dijital dünyanın artan ihtiyaçlarını karşılayan güçlü bir ekosistem oluşturuyoruz. </w:t>
      </w:r>
      <w:r w:rsidRPr="005C2D93">
        <w:rPr>
          <w:rFonts w:ascii="Calibri" w:eastAsia="Calibri" w:hAnsi="Calibri" w:cs="Calibri"/>
          <w:bCs/>
          <w:sz w:val="22"/>
          <w:szCs w:val="22"/>
        </w:rPr>
        <w:t xml:space="preserve"> Yapay </w:t>
      </w:r>
      <w:proofErr w:type="gramStart"/>
      <w:r w:rsidRPr="005C2D93">
        <w:rPr>
          <w:rFonts w:ascii="Calibri" w:eastAsia="Calibri" w:hAnsi="Calibri" w:cs="Calibri"/>
          <w:bCs/>
          <w:sz w:val="22"/>
          <w:szCs w:val="22"/>
        </w:rPr>
        <w:t>zeka</w:t>
      </w:r>
      <w:proofErr w:type="gramEnd"/>
      <w:r w:rsidRPr="005C2D93">
        <w:rPr>
          <w:rFonts w:ascii="Calibri" w:eastAsia="Calibri" w:hAnsi="Calibri" w:cs="Calibri"/>
          <w:bCs/>
          <w:sz w:val="22"/>
          <w:szCs w:val="22"/>
        </w:rPr>
        <w:t xml:space="preserve"> altyapısı, günümüzde küresel ölçekte kritik önem taşıyan </w:t>
      </w:r>
      <w:r w:rsidR="005857C2">
        <w:rPr>
          <w:rFonts w:ascii="Calibri" w:eastAsia="Calibri" w:hAnsi="Calibri" w:cs="Calibri"/>
          <w:bCs/>
          <w:sz w:val="22"/>
          <w:szCs w:val="22"/>
        </w:rPr>
        <w:t xml:space="preserve">stratejik </w:t>
      </w:r>
      <w:r w:rsidR="005857C2" w:rsidRPr="005857C2">
        <w:rPr>
          <w:rFonts w:ascii="Calibri" w:eastAsia="Calibri" w:hAnsi="Calibri" w:cs="Calibri"/>
          <w:bCs/>
          <w:sz w:val="22"/>
          <w:szCs w:val="22"/>
        </w:rPr>
        <w:t>bir altyapı ve tüm sektörlerin olmazsa olmaz bir bileşeni haline geliyor</w:t>
      </w:r>
      <w:r w:rsidRPr="005C2D93">
        <w:rPr>
          <w:rFonts w:ascii="Calibri" w:eastAsia="Calibri" w:hAnsi="Calibri" w:cs="Calibri"/>
          <w:bCs/>
          <w:sz w:val="22"/>
          <w:szCs w:val="22"/>
        </w:rPr>
        <w:t xml:space="preserve">. Türk Telekom olarak milli teknoloji ekosistemini güçlendirmek ve yapay zekada dışa bağımlılığı azaltmak amacıyla çalışmalarımızı sürdürüyoruz. Ekiplerimizin kendi ‘akıllı asistanlarını’ (yapay </w:t>
      </w:r>
      <w:proofErr w:type="gramStart"/>
      <w:r w:rsidRPr="005C2D93">
        <w:rPr>
          <w:rFonts w:ascii="Calibri" w:eastAsia="Calibri" w:hAnsi="Calibri" w:cs="Calibri"/>
          <w:bCs/>
          <w:sz w:val="22"/>
          <w:szCs w:val="22"/>
        </w:rPr>
        <w:t>zeka</w:t>
      </w:r>
      <w:proofErr w:type="gramEnd"/>
      <w:r w:rsidRPr="005C2D93">
        <w:rPr>
          <w:rFonts w:ascii="Calibri" w:eastAsia="Calibri" w:hAnsi="Calibri" w:cs="Calibri"/>
          <w:bCs/>
          <w:sz w:val="22"/>
          <w:szCs w:val="22"/>
        </w:rPr>
        <w:t xml:space="preserve"> ajanlarını) oluşturabilmesini sağlayan yenilikçi Kodsuz Yapay </w:t>
      </w:r>
      <w:proofErr w:type="gramStart"/>
      <w:r w:rsidRPr="005C2D93">
        <w:rPr>
          <w:rFonts w:ascii="Calibri" w:eastAsia="Calibri" w:hAnsi="Calibri" w:cs="Calibri"/>
          <w:bCs/>
          <w:sz w:val="22"/>
          <w:szCs w:val="22"/>
        </w:rPr>
        <w:t>Zeka</w:t>
      </w:r>
      <w:proofErr w:type="gramEnd"/>
      <w:r w:rsidRPr="005C2D93">
        <w:rPr>
          <w:rFonts w:ascii="Calibri" w:eastAsia="Calibri" w:hAnsi="Calibri" w:cs="Calibri"/>
          <w:bCs/>
          <w:sz w:val="22"/>
          <w:szCs w:val="22"/>
        </w:rPr>
        <w:t xml:space="preserve"> Ajan Geliştirme Platformu’nu yakın zamanda hayata geçireceğiz. Geliştirdiğimiz bu platform, sadece çalışanlarımız için bir asistan olmakla kalmayacak; telekomünikasyon şebekemizin kendi kendini optimize eden, hataları önceden tespit edip çözen (self-</w:t>
      </w:r>
      <w:proofErr w:type="spellStart"/>
      <w:r w:rsidRPr="005C2D93">
        <w:rPr>
          <w:rFonts w:ascii="Calibri" w:eastAsia="Calibri" w:hAnsi="Calibri" w:cs="Calibri"/>
          <w:bCs/>
          <w:sz w:val="22"/>
          <w:szCs w:val="22"/>
        </w:rPr>
        <w:t>healing</w:t>
      </w:r>
      <w:proofErr w:type="spellEnd"/>
      <w:r w:rsidRPr="005C2D93">
        <w:rPr>
          <w:rFonts w:ascii="Calibri" w:eastAsia="Calibri" w:hAnsi="Calibri" w:cs="Calibri"/>
          <w:bCs/>
          <w:sz w:val="22"/>
          <w:szCs w:val="22"/>
        </w:rPr>
        <w:t xml:space="preserve">) canlı bir organizma gibi çalışmasını sağlayarak ağımızı uluslararası standartlarda tam otonom seviyeye taşıyacak. Bu sayede ağ yönetimimizde verimliliğimizi artıracak, zaman ve enerji tasarrufu ile çevresel etkilerimizi de azaltacağız. Kodsuz Yapay </w:t>
      </w:r>
      <w:proofErr w:type="gramStart"/>
      <w:r w:rsidRPr="005C2D93">
        <w:rPr>
          <w:rFonts w:ascii="Calibri" w:eastAsia="Calibri" w:hAnsi="Calibri" w:cs="Calibri"/>
          <w:bCs/>
          <w:sz w:val="22"/>
          <w:szCs w:val="22"/>
        </w:rPr>
        <w:t>Zeka</w:t>
      </w:r>
      <w:proofErr w:type="gramEnd"/>
      <w:r w:rsidRPr="005C2D93">
        <w:rPr>
          <w:rFonts w:ascii="Calibri" w:eastAsia="Calibri" w:hAnsi="Calibri" w:cs="Calibri"/>
          <w:bCs/>
          <w:sz w:val="22"/>
          <w:szCs w:val="22"/>
        </w:rPr>
        <w:t xml:space="preserve"> Ajan Geliştirme Platformu ile </w:t>
      </w:r>
      <w:r w:rsidR="00F1240E" w:rsidRPr="005857C2">
        <w:rPr>
          <w:rFonts w:ascii="Calibri" w:eastAsia="Calibri" w:hAnsi="Calibri" w:cs="Calibri"/>
          <w:bCs/>
          <w:sz w:val="22"/>
          <w:szCs w:val="22"/>
        </w:rPr>
        <w:t xml:space="preserve">dünyadaki öncü operatörlerden biri </w:t>
      </w:r>
      <w:r w:rsidR="00F1240E" w:rsidRPr="005857C2">
        <w:rPr>
          <w:rFonts w:ascii="Calibri" w:eastAsia="Calibri" w:hAnsi="Calibri" w:cs="Calibri"/>
          <w:bCs/>
          <w:sz w:val="22"/>
          <w:szCs w:val="22"/>
        </w:rPr>
        <w:lastRenderedPageBreak/>
        <w:t>olacağız</w:t>
      </w:r>
      <w:r w:rsidR="005857C2" w:rsidRPr="005857C2">
        <w:rPr>
          <w:rFonts w:ascii="Calibri" w:eastAsia="Calibri" w:hAnsi="Calibri" w:cs="Calibri"/>
          <w:bCs/>
          <w:sz w:val="22"/>
          <w:szCs w:val="22"/>
        </w:rPr>
        <w:t>.</w:t>
      </w:r>
      <w:r w:rsidR="005857C2">
        <w:rPr>
          <w:rFonts w:ascii="Calibri" w:eastAsia="Calibri" w:hAnsi="Calibri" w:cs="Calibri"/>
          <w:bCs/>
          <w:sz w:val="22"/>
          <w:szCs w:val="22"/>
        </w:rPr>
        <w:t xml:space="preserve"> </w:t>
      </w:r>
      <w:r w:rsidRPr="005C2D93">
        <w:rPr>
          <w:rFonts w:ascii="Calibri" w:eastAsia="Calibri" w:hAnsi="Calibri" w:cs="Calibri"/>
          <w:bCs/>
          <w:sz w:val="22"/>
          <w:szCs w:val="22"/>
        </w:rPr>
        <w:t>Bu öncü uygulama ile teknolojiyi yalnızca</w:t>
      </w:r>
      <w:r w:rsidRPr="005C2D93">
        <w:rPr>
          <w:rFonts w:ascii="Calibri" w:eastAsia="Calibri" w:hAnsi="Calibri" w:cs="Calibri"/>
          <w:b/>
          <w:sz w:val="22"/>
          <w:szCs w:val="22"/>
        </w:rPr>
        <w:t xml:space="preserve"> </w:t>
      </w:r>
      <w:r w:rsidRPr="005C2D93">
        <w:rPr>
          <w:rFonts w:ascii="Calibri" w:eastAsia="Calibri" w:hAnsi="Calibri" w:cs="Calibri"/>
          <w:bCs/>
          <w:sz w:val="22"/>
          <w:szCs w:val="22"/>
        </w:rPr>
        <w:t>yazılım uzmanlarının değil, iş dünyasının her kademesinin kullanabileceği bir platforma dönüştüreceğiz. Türk Telekom olarak, teknoloji üreten ve ihraç eden Türkiye vizyonu doğrultusunda milli teknolojiler geliştirmeyi ve bu teknolojileri hayatın her alanına entegre ederek değer yaratmayı kararlılıkla sürdüreceğiz” dedi.</w:t>
      </w:r>
    </w:p>
    <w:p w14:paraId="56BB4744" w14:textId="77777777" w:rsidR="005C2D93" w:rsidRPr="005C2D93" w:rsidRDefault="005C2D93" w:rsidP="005C2D93">
      <w:pPr>
        <w:pStyle w:val="NormalWeb"/>
        <w:spacing w:after="0" w:afterAutospacing="0"/>
        <w:jc w:val="both"/>
        <w:rPr>
          <w:rFonts w:ascii="Calibri" w:eastAsia="Calibri" w:hAnsi="Calibri" w:cs="Calibri"/>
          <w:b/>
          <w:sz w:val="22"/>
          <w:szCs w:val="22"/>
        </w:rPr>
      </w:pPr>
      <w:r w:rsidRPr="005C2D93">
        <w:rPr>
          <w:rFonts w:ascii="Calibri" w:eastAsia="Calibri" w:hAnsi="Calibri" w:cs="Calibri"/>
          <w:b/>
          <w:sz w:val="22"/>
          <w:szCs w:val="22"/>
        </w:rPr>
        <w:t>Telekomünikasyonda tam otonom dönem</w:t>
      </w:r>
    </w:p>
    <w:p w14:paraId="6EFA5435" w14:textId="355B3962" w:rsidR="00D63DF8" w:rsidRDefault="005C2D93" w:rsidP="005C2D93">
      <w:pPr>
        <w:pStyle w:val="NormalWeb"/>
        <w:spacing w:before="0" w:beforeAutospacing="0"/>
        <w:jc w:val="both"/>
        <w:rPr>
          <w:rFonts w:ascii="Calibri" w:eastAsia="Calibri" w:hAnsi="Calibri" w:cs="Calibri"/>
          <w:bCs/>
          <w:sz w:val="22"/>
          <w:szCs w:val="22"/>
        </w:rPr>
      </w:pPr>
      <w:r w:rsidRPr="005C2D93">
        <w:rPr>
          <w:rFonts w:ascii="Calibri" w:eastAsia="Calibri" w:hAnsi="Calibri" w:cs="Calibri"/>
          <w:bCs/>
          <w:sz w:val="22"/>
          <w:szCs w:val="22"/>
        </w:rPr>
        <w:t xml:space="preserve">Yapay </w:t>
      </w:r>
      <w:proofErr w:type="gramStart"/>
      <w:r w:rsidRPr="005C2D93">
        <w:rPr>
          <w:rFonts w:ascii="Calibri" w:eastAsia="Calibri" w:hAnsi="Calibri" w:cs="Calibri"/>
          <w:bCs/>
          <w:sz w:val="22"/>
          <w:szCs w:val="22"/>
        </w:rPr>
        <w:t>zeka</w:t>
      </w:r>
      <w:proofErr w:type="gramEnd"/>
      <w:r w:rsidRPr="005C2D93">
        <w:rPr>
          <w:rFonts w:ascii="Calibri" w:eastAsia="Calibri" w:hAnsi="Calibri" w:cs="Calibri"/>
          <w:bCs/>
          <w:sz w:val="22"/>
          <w:szCs w:val="22"/>
        </w:rPr>
        <w:t xml:space="preserve"> ajanlarının devreye girmesiyle ağlar artık statik bir altyapı olmaktan çıkıyor. Yenilikçi platform, ağın kendi kendini yönetebilen, risk ve tehlikelerden korunan canlı bir organizma gibi ihtiyaçlarını karşılamasını sağlıyor. Platform sayesinde Türk Telekom ağları; akıllı cihaz yapılandırma, kendini onaran ağlar, enerji optimizasyonu, kusursuz müşteri deneyimi, kapasite ve planlama gibi birçok süreci insan müdahalesi gerektirmeden ve hatasız biçimde yürüterek uluslararası standartların belirlediği Otonom Ağlar vizyonu doğrultusunda en yüksek L4 (yüksek otomasyon) ve L5 (tam otonom) seviyelerine ulaşacak.</w:t>
      </w:r>
    </w:p>
    <w:p w14:paraId="07B52F16" w14:textId="54518207" w:rsidR="005C2D93" w:rsidRPr="005C2D93" w:rsidRDefault="005C2D93" w:rsidP="005C2D93">
      <w:pPr>
        <w:pStyle w:val="NormalWeb"/>
        <w:spacing w:after="0" w:afterAutospacing="0"/>
        <w:jc w:val="both"/>
        <w:rPr>
          <w:rFonts w:ascii="Calibri" w:eastAsia="Calibri" w:hAnsi="Calibri" w:cs="Calibri"/>
          <w:b/>
          <w:sz w:val="22"/>
          <w:szCs w:val="22"/>
        </w:rPr>
      </w:pPr>
      <w:r w:rsidRPr="005C2D93">
        <w:rPr>
          <w:rFonts w:ascii="Calibri" w:eastAsia="Calibri" w:hAnsi="Calibri" w:cs="Calibri"/>
          <w:b/>
          <w:sz w:val="22"/>
          <w:szCs w:val="22"/>
        </w:rPr>
        <w:t>Patent başvurusunda zirvede</w:t>
      </w:r>
    </w:p>
    <w:p w14:paraId="55F63BE1" w14:textId="497E0BD7" w:rsidR="005C2D93" w:rsidRDefault="005C2D93" w:rsidP="00362CC1">
      <w:pPr>
        <w:pStyle w:val="NormalWeb"/>
        <w:spacing w:before="0" w:beforeAutospacing="0"/>
        <w:jc w:val="both"/>
        <w:rPr>
          <w:rFonts w:ascii="Calibri" w:eastAsia="Calibri" w:hAnsi="Calibri" w:cs="Calibri"/>
          <w:bCs/>
          <w:sz w:val="22"/>
          <w:szCs w:val="22"/>
        </w:rPr>
      </w:pPr>
      <w:r w:rsidRPr="005C2D93">
        <w:rPr>
          <w:rFonts w:ascii="Calibri" w:eastAsia="Calibri" w:hAnsi="Calibri" w:cs="Calibri"/>
          <w:bCs/>
          <w:sz w:val="22"/>
          <w:szCs w:val="22"/>
        </w:rPr>
        <w:t>Türk Telekom, gerçekleştirdiği stratejik çalışmalarla Türkiye’nin teknoloji üretme ve ihraç etme kapasitesini güçlendiriyor. Milli teknoloji hamlesi vizyonu doğrultusunda milli dijital çözümler ile yerli girişimleri destekleyen Türk Telekom, T.C. Sanayi ve Teknoloji Bakanlığı tarafından açıklanan 2025 yılı verilerine göre, patent başvuru sayısında 2024 yılında elde ettiği liderliği 2025’te de sürdürdü ve Ar-</w:t>
      </w:r>
      <w:proofErr w:type="spellStart"/>
      <w:r w:rsidRPr="005C2D93">
        <w:rPr>
          <w:rFonts w:ascii="Calibri" w:eastAsia="Calibri" w:hAnsi="Calibri" w:cs="Calibri"/>
          <w:bCs/>
          <w:sz w:val="22"/>
          <w:szCs w:val="22"/>
        </w:rPr>
        <w:t>Ge</w:t>
      </w:r>
      <w:proofErr w:type="spellEnd"/>
      <w:r w:rsidRPr="005C2D93">
        <w:rPr>
          <w:rFonts w:ascii="Calibri" w:eastAsia="Calibri" w:hAnsi="Calibri" w:cs="Calibri"/>
          <w:bCs/>
          <w:sz w:val="22"/>
          <w:szCs w:val="22"/>
        </w:rPr>
        <w:t xml:space="preserve"> ile inovasyondaki istikrarlı yükselişini devam ettirerek bir kez daha zirvedeki yerini aldı. Patent çalışmalarını; 5G ve 6G haberleşme sistemleri, uydu bağımsız iletişim teknolojileri, karasal olmayan ağlar (NTN), yapay </w:t>
      </w:r>
      <w:proofErr w:type="gramStart"/>
      <w:r w:rsidRPr="005C2D93">
        <w:rPr>
          <w:rFonts w:ascii="Calibri" w:eastAsia="Calibri" w:hAnsi="Calibri" w:cs="Calibri"/>
          <w:bCs/>
          <w:sz w:val="22"/>
          <w:szCs w:val="22"/>
        </w:rPr>
        <w:t>zeka</w:t>
      </w:r>
      <w:proofErr w:type="gramEnd"/>
      <w:r w:rsidRPr="005C2D93">
        <w:rPr>
          <w:rFonts w:ascii="Calibri" w:eastAsia="Calibri" w:hAnsi="Calibri" w:cs="Calibri"/>
          <w:bCs/>
          <w:sz w:val="22"/>
          <w:szCs w:val="22"/>
        </w:rPr>
        <w:t xml:space="preserve"> tabanlı ağ yönetimi gibi yenilikçi ve kritik alanların yanı sıra, sinyal işleme ile fiber-optik altyapı gibi stratejik teknoloji eksenlerinde yoğunlaştıran Türk Telekom, sektöre kazandırdığı patentler, akademik yayınlar ve uluslararası standartlara yaptığı katkılar ile </w:t>
      </w:r>
      <w:r>
        <w:rPr>
          <w:rFonts w:ascii="Calibri" w:eastAsia="Calibri" w:hAnsi="Calibri" w:cs="Calibri"/>
          <w:bCs/>
          <w:sz w:val="22"/>
          <w:szCs w:val="22"/>
        </w:rPr>
        <w:t xml:space="preserve">dijital geleceğin inşasına öncülük ediyor. </w:t>
      </w:r>
    </w:p>
    <w:p w14:paraId="1B34DB2B" w14:textId="77777777" w:rsidR="00A72878" w:rsidRDefault="00A72878" w:rsidP="00362CC1">
      <w:pPr>
        <w:pStyle w:val="NormalWeb"/>
        <w:spacing w:before="0" w:beforeAutospacing="0"/>
        <w:jc w:val="both"/>
        <w:rPr>
          <w:rFonts w:ascii="Calibri" w:eastAsia="Calibri" w:hAnsi="Calibri" w:cs="Calibri"/>
          <w:bCs/>
          <w:sz w:val="22"/>
          <w:szCs w:val="22"/>
        </w:rPr>
      </w:pPr>
    </w:p>
    <w:p w14:paraId="1108055E" w14:textId="7BC2A27D" w:rsidR="00A72878" w:rsidRDefault="00A72878" w:rsidP="00362CC1">
      <w:pPr>
        <w:pStyle w:val="NormalWeb"/>
        <w:spacing w:before="0" w:beforeAutospacing="0"/>
        <w:jc w:val="both"/>
        <w:rPr>
          <w:rFonts w:ascii="Calibri" w:eastAsia="Calibri" w:hAnsi="Calibri" w:cs="Calibri"/>
          <w:bCs/>
          <w:sz w:val="22"/>
          <w:szCs w:val="22"/>
        </w:rPr>
      </w:pPr>
      <w:r w:rsidRPr="00B53F4B">
        <w:rPr>
          <w:noProof/>
        </w:rPr>
        <w:drawing>
          <wp:inline distT="0" distB="0" distL="0" distR="0" wp14:anchorId="74E09037" wp14:editId="1BB72B21">
            <wp:extent cx="1152525" cy="323850"/>
            <wp:effectExtent l="0" t="0" r="9525" b="0"/>
            <wp:docPr id="2008289626" name="Resim 2008289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6" cstate="print">
                      <a:extLst>
                        <a:ext uri="{28A0092B-C50C-407E-A947-70E740481C1C}">
                          <a14:useLocalDpi xmlns:a14="http://schemas.microsoft.com/office/drawing/2010/main" val="0"/>
                        </a:ext>
                      </a:extLst>
                    </a:blip>
                    <a:srcRect l="12357" t="25233" r="12161" b="28369"/>
                    <a:stretch>
                      <a:fillRect/>
                    </a:stretch>
                  </pic:blipFill>
                  <pic:spPr bwMode="auto">
                    <a:xfrm>
                      <a:off x="0" y="0"/>
                      <a:ext cx="1152525" cy="323850"/>
                    </a:xfrm>
                    <a:prstGeom prst="rect">
                      <a:avLst/>
                    </a:prstGeom>
                    <a:noFill/>
                    <a:ln>
                      <a:noFill/>
                    </a:ln>
                  </pic:spPr>
                </pic:pic>
              </a:graphicData>
            </a:graphic>
          </wp:inline>
        </w:drawing>
      </w:r>
    </w:p>
    <w:p w14:paraId="3F078132" w14:textId="77777777" w:rsidR="00A72878" w:rsidRPr="00B53F4B" w:rsidRDefault="00A72878" w:rsidP="00A72878">
      <w:pPr>
        <w:pStyle w:val="Gvde"/>
        <w:spacing w:after="0" w:line="240" w:lineRule="auto"/>
        <w:jc w:val="both"/>
        <w:rPr>
          <w:b/>
          <w:bCs/>
        </w:rPr>
      </w:pPr>
      <w:r w:rsidRPr="00B53F4B">
        <w:rPr>
          <w:b/>
          <w:bCs/>
        </w:rPr>
        <w:t>Öz</w:t>
      </w:r>
      <w:r>
        <w:rPr>
          <w:b/>
          <w:bCs/>
        </w:rPr>
        <w:t>ge Yavuz</w:t>
      </w:r>
    </w:p>
    <w:p w14:paraId="1DF41E74" w14:textId="77777777" w:rsidR="00A72878" w:rsidRPr="00B53F4B" w:rsidRDefault="00A72878" w:rsidP="00A72878">
      <w:pPr>
        <w:pStyle w:val="Gvde"/>
        <w:spacing w:after="0" w:line="240" w:lineRule="auto"/>
        <w:jc w:val="both"/>
      </w:pPr>
      <w:r w:rsidRPr="00B53F4B">
        <w:t>Tel: 0 5</w:t>
      </w:r>
      <w:r>
        <w:t>32 395 05 12</w:t>
      </w:r>
    </w:p>
    <w:p w14:paraId="3940FFF7" w14:textId="77777777" w:rsidR="00A72878" w:rsidRPr="00B53F4B" w:rsidRDefault="00A72878" w:rsidP="00A72878">
      <w:pPr>
        <w:pStyle w:val="Gvde"/>
        <w:spacing w:after="0" w:line="240" w:lineRule="auto"/>
        <w:jc w:val="both"/>
        <w:rPr>
          <w:rStyle w:val="Kpr"/>
        </w:rPr>
      </w:pPr>
      <w:hyperlink r:id="rId7" w:history="1">
        <w:r w:rsidRPr="003D325E">
          <w:rPr>
            <w:rStyle w:val="Kpr"/>
          </w:rPr>
          <w:t>ozge.yavuz@lorbi.com</w:t>
        </w:r>
      </w:hyperlink>
    </w:p>
    <w:p w14:paraId="0DA86693" w14:textId="77777777" w:rsidR="00A72878" w:rsidRPr="00B53F4B" w:rsidRDefault="00A72878" w:rsidP="00A72878">
      <w:pPr>
        <w:pStyle w:val="Gvde"/>
        <w:spacing w:after="0" w:line="240" w:lineRule="auto"/>
        <w:jc w:val="both"/>
        <w:rPr>
          <w:rStyle w:val="Kpr"/>
        </w:rPr>
      </w:pPr>
    </w:p>
    <w:p w14:paraId="1073BF97" w14:textId="77777777" w:rsidR="00A72878" w:rsidRPr="00CF78D2" w:rsidRDefault="00A72878" w:rsidP="00A72878">
      <w:pPr>
        <w:pStyle w:val="Gvde"/>
        <w:spacing w:after="0" w:line="240" w:lineRule="auto"/>
        <w:jc w:val="both"/>
        <w:rPr>
          <w:b/>
        </w:rPr>
      </w:pPr>
      <w:r w:rsidRPr="00CF78D2">
        <w:rPr>
          <w:b/>
        </w:rPr>
        <w:t>Mehmet Akif Kaya</w:t>
      </w:r>
    </w:p>
    <w:p w14:paraId="4389C172" w14:textId="77777777" w:rsidR="00A72878" w:rsidRPr="00CF78D2" w:rsidRDefault="00A72878" w:rsidP="00A72878">
      <w:pPr>
        <w:pStyle w:val="Gvde"/>
        <w:spacing w:after="0" w:line="240" w:lineRule="auto"/>
        <w:jc w:val="both"/>
      </w:pPr>
      <w:r w:rsidRPr="00CF78D2">
        <w:t>Tel: 0507 877 31 91</w:t>
      </w:r>
    </w:p>
    <w:p w14:paraId="16CF1818" w14:textId="77777777" w:rsidR="00A72878" w:rsidRPr="0007788D" w:rsidRDefault="00A72878" w:rsidP="00A72878">
      <w:pPr>
        <w:rPr>
          <w:rFonts w:ascii="Calibri" w:hAnsi="Calibri" w:cs="Calibri"/>
          <w:sz w:val="22"/>
          <w:szCs w:val="22"/>
        </w:rPr>
      </w:pPr>
      <w:hyperlink r:id="rId8" w:history="1">
        <w:r w:rsidRPr="004E4435">
          <w:rPr>
            <w:rStyle w:val="Kpr"/>
            <w:rFonts w:ascii="Calibri" w:hAnsi="Calibri" w:cs="Calibri"/>
            <w:sz w:val="22"/>
            <w:szCs w:val="22"/>
          </w:rPr>
          <w:t>akif.kaya@lorbi.com</w:t>
        </w:r>
      </w:hyperlink>
    </w:p>
    <w:p w14:paraId="21DC16DB" w14:textId="77777777" w:rsidR="00A72878" w:rsidRPr="0007788D" w:rsidRDefault="00A72878" w:rsidP="00A72878">
      <w:pPr>
        <w:pStyle w:val="Gvde"/>
        <w:spacing w:after="0" w:line="240" w:lineRule="auto"/>
        <w:jc w:val="both"/>
        <w:rPr>
          <w:rFonts w:asciiTheme="minorHAnsi" w:eastAsia="Century Gothic" w:hAnsiTheme="minorHAnsi" w:cstheme="minorHAnsi"/>
        </w:rPr>
      </w:pPr>
    </w:p>
    <w:p w14:paraId="7EB6AAD3" w14:textId="77777777" w:rsidR="00A72878" w:rsidRDefault="00A72878" w:rsidP="00362CC1">
      <w:pPr>
        <w:pStyle w:val="NormalWeb"/>
        <w:spacing w:before="0" w:beforeAutospacing="0"/>
        <w:jc w:val="both"/>
        <w:rPr>
          <w:rFonts w:ascii="Calibri" w:eastAsia="Calibri" w:hAnsi="Calibri" w:cs="Calibri"/>
          <w:bCs/>
          <w:sz w:val="22"/>
          <w:szCs w:val="22"/>
        </w:rPr>
      </w:pPr>
    </w:p>
    <w:p w14:paraId="715C48D4" w14:textId="77777777" w:rsidR="00836B09" w:rsidRPr="005C2D93" w:rsidRDefault="00836B09" w:rsidP="00362CC1">
      <w:pPr>
        <w:pStyle w:val="NormalWeb"/>
        <w:spacing w:before="0" w:beforeAutospacing="0"/>
        <w:jc w:val="both"/>
        <w:rPr>
          <w:rFonts w:ascii="Calibri" w:eastAsia="Calibri" w:hAnsi="Calibri" w:cs="Calibri"/>
          <w:bCs/>
          <w:sz w:val="22"/>
          <w:szCs w:val="22"/>
        </w:rPr>
      </w:pPr>
    </w:p>
    <w:sectPr w:rsidR="00836B09" w:rsidRPr="005C2D93">
      <w:headerReference w:type="even" r:id="rId9"/>
      <w:headerReference w:type="default" r:id="rId10"/>
      <w:footerReference w:type="even" r:id="rId11"/>
      <w:footerReference w:type="default" r:id="rId12"/>
      <w:headerReference w:type="first" r:id="rId13"/>
      <w:footerReference w:type="first" r:id="rId14"/>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335155A" w14:textId="77777777" w:rsidR="002339C8" w:rsidRDefault="002339C8">
      <w:r>
        <w:separator/>
      </w:r>
    </w:p>
  </w:endnote>
  <w:endnote w:type="continuationSeparator" w:id="0">
    <w:p w14:paraId="5A4F2F57" w14:textId="77777777" w:rsidR="002339C8" w:rsidRDefault="00233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NTR">
    <w:altName w:val="Calibri"/>
    <w:panose1 w:val="020B0604020202020204"/>
    <w:charset w:val="00"/>
    <w:family w:val="auto"/>
    <w:pitch w:val="default"/>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450395" w14:textId="0395B645" w:rsidR="009C2830" w:rsidRPr="0014496C" w:rsidRDefault="00A16D18"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CDC8CA6" w14:textId="77777777" w:rsidR="009C2830" w:rsidRPr="0014496C" w:rsidRDefault="00A16D18"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58E36D" w14:textId="77777777" w:rsidR="009C2830" w:rsidRPr="0014496C" w:rsidRDefault="00A16D18"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74A36D1" w14:textId="77777777" w:rsidR="002339C8" w:rsidRDefault="002339C8">
      <w:r>
        <w:separator/>
      </w:r>
    </w:p>
  </w:footnote>
  <w:footnote w:type="continuationSeparator" w:id="0">
    <w:p w14:paraId="3638B030" w14:textId="77777777" w:rsidR="002339C8" w:rsidRDefault="00233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DEF487" w14:textId="77777777" w:rsidR="002A0142" w:rsidRDefault="002A0142">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016577" w14:textId="77777777" w:rsidR="002A0142" w:rsidRDefault="00890043">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7067CE" w14:paraId="37AEF549" w14:textId="77777777">
      <w:trPr>
        <w:trHeight w:val="390"/>
      </w:trPr>
      <w:tc>
        <w:tcPr>
          <w:tcW w:w="4748" w:type="dxa"/>
          <w:vMerge w:val="restart"/>
        </w:tcPr>
        <w:p w14:paraId="19C3589D"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7F2FF317" wp14:editId="6D8DA46D">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762B4564"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7511FCAB"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4E172953"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69994312"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7067CE" w14:paraId="58610914" w14:textId="77777777">
      <w:trPr>
        <w:trHeight w:val="390"/>
      </w:trPr>
      <w:tc>
        <w:tcPr>
          <w:tcW w:w="4748" w:type="dxa"/>
          <w:vMerge/>
        </w:tcPr>
        <w:p w14:paraId="4E04D300" w14:textId="77777777" w:rsidR="002A0142" w:rsidRDefault="002A0142">
          <w:pPr>
            <w:widowControl w:val="0"/>
            <w:spacing w:line="276" w:lineRule="auto"/>
            <w:rPr>
              <w:rFonts w:ascii="NTR" w:eastAsia="NTR" w:hAnsi="NTR" w:cs="NTR"/>
              <w:color w:val="000000"/>
              <w:sz w:val="18"/>
              <w:szCs w:val="18"/>
            </w:rPr>
          </w:pPr>
        </w:p>
      </w:tc>
      <w:tc>
        <w:tcPr>
          <w:tcW w:w="1687" w:type="dxa"/>
          <w:vAlign w:val="center"/>
        </w:tcPr>
        <w:p w14:paraId="2A1F8CE7"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DE9D92A" wp14:editId="3F3D0BEE">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176D54F5"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7067CE" w14:paraId="0D55261D" w14:textId="77777777">
      <w:tc>
        <w:tcPr>
          <w:tcW w:w="4748" w:type="dxa"/>
          <w:vMerge/>
        </w:tcPr>
        <w:p w14:paraId="1DA62872" w14:textId="77777777" w:rsidR="002A0142" w:rsidRDefault="002A0142">
          <w:pPr>
            <w:widowControl w:val="0"/>
            <w:spacing w:line="276" w:lineRule="auto"/>
            <w:rPr>
              <w:rFonts w:ascii="NTR" w:eastAsia="NTR" w:hAnsi="NTR" w:cs="NTR"/>
              <w:color w:val="000000"/>
              <w:sz w:val="18"/>
              <w:szCs w:val="18"/>
            </w:rPr>
          </w:pPr>
        </w:p>
      </w:tc>
      <w:tc>
        <w:tcPr>
          <w:tcW w:w="1687" w:type="dxa"/>
          <w:vAlign w:val="center"/>
        </w:tcPr>
        <w:p w14:paraId="0A6A71A3"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3FF840D" wp14:editId="1C79B15B">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309633FC"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7067CE" w14:paraId="62CE3202" w14:textId="77777777">
      <w:tc>
        <w:tcPr>
          <w:tcW w:w="4748" w:type="dxa"/>
          <w:vMerge/>
        </w:tcPr>
        <w:p w14:paraId="16A3D8AA" w14:textId="77777777" w:rsidR="002A0142" w:rsidRDefault="002A0142">
          <w:pPr>
            <w:widowControl w:val="0"/>
            <w:spacing w:line="276" w:lineRule="auto"/>
            <w:rPr>
              <w:rFonts w:ascii="NTR" w:eastAsia="NTR" w:hAnsi="NTR" w:cs="NTR"/>
              <w:color w:val="000000"/>
              <w:sz w:val="18"/>
              <w:szCs w:val="18"/>
            </w:rPr>
          </w:pPr>
        </w:p>
      </w:tc>
      <w:tc>
        <w:tcPr>
          <w:tcW w:w="1687" w:type="dxa"/>
          <w:vAlign w:val="center"/>
        </w:tcPr>
        <w:p w14:paraId="26BBB917"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0395A03E" wp14:editId="1E311622">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0AB87E33"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1B615B82" w14:textId="77777777" w:rsidR="002A0142" w:rsidRDefault="002A0142">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62F"/>
    <w:rsid w:val="0000073B"/>
    <w:rsid w:val="00001880"/>
    <w:rsid w:val="00031F96"/>
    <w:rsid w:val="00042A5E"/>
    <w:rsid w:val="0004557A"/>
    <w:rsid w:val="000466F5"/>
    <w:rsid w:val="00050D8E"/>
    <w:rsid w:val="0006251C"/>
    <w:rsid w:val="00064C5B"/>
    <w:rsid w:val="00076E93"/>
    <w:rsid w:val="00077334"/>
    <w:rsid w:val="000A57DA"/>
    <w:rsid w:val="000D443A"/>
    <w:rsid w:val="000E2025"/>
    <w:rsid w:val="000E3EAF"/>
    <w:rsid w:val="000E5CA3"/>
    <w:rsid w:val="00142EB1"/>
    <w:rsid w:val="00147639"/>
    <w:rsid w:val="001716A1"/>
    <w:rsid w:val="00185DC2"/>
    <w:rsid w:val="00187120"/>
    <w:rsid w:val="00192F98"/>
    <w:rsid w:val="00194BD4"/>
    <w:rsid w:val="00195882"/>
    <w:rsid w:val="001B1B5E"/>
    <w:rsid w:val="001B6F34"/>
    <w:rsid w:val="001C5240"/>
    <w:rsid w:val="001C675C"/>
    <w:rsid w:val="001D33A9"/>
    <w:rsid w:val="001F484E"/>
    <w:rsid w:val="0021193A"/>
    <w:rsid w:val="002339C8"/>
    <w:rsid w:val="00240749"/>
    <w:rsid w:val="00260A35"/>
    <w:rsid w:val="0026397B"/>
    <w:rsid w:val="002835ED"/>
    <w:rsid w:val="0028435B"/>
    <w:rsid w:val="0029155D"/>
    <w:rsid w:val="002A0142"/>
    <w:rsid w:val="002C600E"/>
    <w:rsid w:val="002D361D"/>
    <w:rsid w:val="002E6E46"/>
    <w:rsid w:val="002F03E9"/>
    <w:rsid w:val="002F0A0C"/>
    <w:rsid w:val="00314FED"/>
    <w:rsid w:val="0032225C"/>
    <w:rsid w:val="00335776"/>
    <w:rsid w:val="00344BA7"/>
    <w:rsid w:val="00351A99"/>
    <w:rsid w:val="00351C5B"/>
    <w:rsid w:val="00352823"/>
    <w:rsid w:val="0035745D"/>
    <w:rsid w:val="00362CC1"/>
    <w:rsid w:val="003D0568"/>
    <w:rsid w:val="003D1636"/>
    <w:rsid w:val="003D4CB0"/>
    <w:rsid w:val="003E1FF0"/>
    <w:rsid w:val="003F5F6E"/>
    <w:rsid w:val="003F67E2"/>
    <w:rsid w:val="00414F89"/>
    <w:rsid w:val="00420548"/>
    <w:rsid w:val="00422D79"/>
    <w:rsid w:val="00426679"/>
    <w:rsid w:val="0044033C"/>
    <w:rsid w:val="00446EB9"/>
    <w:rsid w:val="0046025E"/>
    <w:rsid w:val="00491625"/>
    <w:rsid w:val="004B1CBD"/>
    <w:rsid w:val="004B61D4"/>
    <w:rsid w:val="004C47B2"/>
    <w:rsid w:val="004D30B3"/>
    <w:rsid w:val="004F62BB"/>
    <w:rsid w:val="005101A1"/>
    <w:rsid w:val="00522531"/>
    <w:rsid w:val="00532DF3"/>
    <w:rsid w:val="00551513"/>
    <w:rsid w:val="00552354"/>
    <w:rsid w:val="0056523E"/>
    <w:rsid w:val="005857C2"/>
    <w:rsid w:val="005A7973"/>
    <w:rsid w:val="005C09F3"/>
    <w:rsid w:val="005C0CEA"/>
    <w:rsid w:val="005C2D93"/>
    <w:rsid w:val="005D0DF4"/>
    <w:rsid w:val="005E6122"/>
    <w:rsid w:val="005E738D"/>
    <w:rsid w:val="005F2C92"/>
    <w:rsid w:val="00614587"/>
    <w:rsid w:val="00622172"/>
    <w:rsid w:val="006245DF"/>
    <w:rsid w:val="00624744"/>
    <w:rsid w:val="00624E64"/>
    <w:rsid w:val="00631B0F"/>
    <w:rsid w:val="00641EE4"/>
    <w:rsid w:val="006544E1"/>
    <w:rsid w:val="006560F2"/>
    <w:rsid w:val="00672151"/>
    <w:rsid w:val="006800E8"/>
    <w:rsid w:val="006925B4"/>
    <w:rsid w:val="00693EAC"/>
    <w:rsid w:val="00694E44"/>
    <w:rsid w:val="006A07B1"/>
    <w:rsid w:val="006B045B"/>
    <w:rsid w:val="006C5625"/>
    <w:rsid w:val="006D0590"/>
    <w:rsid w:val="006D12D6"/>
    <w:rsid w:val="006D7151"/>
    <w:rsid w:val="006F4400"/>
    <w:rsid w:val="00740633"/>
    <w:rsid w:val="0074173D"/>
    <w:rsid w:val="00744038"/>
    <w:rsid w:val="007569F5"/>
    <w:rsid w:val="00765F99"/>
    <w:rsid w:val="00790F2A"/>
    <w:rsid w:val="00792ADE"/>
    <w:rsid w:val="007A03CF"/>
    <w:rsid w:val="007B6A8D"/>
    <w:rsid w:val="007C3933"/>
    <w:rsid w:val="007C46A7"/>
    <w:rsid w:val="007D429A"/>
    <w:rsid w:val="007F23F6"/>
    <w:rsid w:val="00806929"/>
    <w:rsid w:val="008167B8"/>
    <w:rsid w:val="00833CCA"/>
    <w:rsid w:val="00836B09"/>
    <w:rsid w:val="00846CE7"/>
    <w:rsid w:val="00850175"/>
    <w:rsid w:val="008505CF"/>
    <w:rsid w:val="00853A27"/>
    <w:rsid w:val="008645E3"/>
    <w:rsid w:val="00873C42"/>
    <w:rsid w:val="00883BAD"/>
    <w:rsid w:val="00890043"/>
    <w:rsid w:val="00893D0C"/>
    <w:rsid w:val="008D7CBA"/>
    <w:rsid w:val="008E7C0D"/>
    <w:rsid w:val="00906238"/>
    <w:rsid w:val="00906B08"/>
    <w:rsid w:val="009116D8"/>
    <w:rsid w:val="00924550"/>
    <w:rsid w:val="00927DAD"/>
    <w:rsid w:val="009549FB"/>
    <w:rsid w:val="00955B9F"/>
    <w:rsid w:val="00991560"/>
    <w:rsid w:val="00991C04"/>
    <w:rsid w:val="00997564"/>
    <w:rsid w:val="00997646"/>
    <w:rsid w:val="009C2830"/>
    <w:rsid w:val="009C7A84"/>
    <w:rsid w:val="009D3A03"/>
    <w:rsid w:val="009E7FBB"/>
    <w:rsid w:val="009F55C0"/>
    <w:rsid w:val="00A10A02"/>
    <w:rsid w:val="00A154D9"/>
    <w:rsid w:val="00A16D18"/>
    <w:rsid w:val="00A37ADB"/>
    <w:rsid w:val="00A53551"/>
    <w:rsid w:val="00A55038"/>
    <w:rsid w:val="00A55113"/>
    <w:rsid w:val="00A65AF8"/>
    <w:rsid w:val="00A713AA"/>
    <w:rsid w:val="00A72878"/>
    <w:rsid w:val="00A74B5B"/>
    <w:rsid w:val="00A800FF"/>
    <w:rsid w:val="00A8239C"/>
    <w:rsid w:val="00A8340F"/>
    <w:rsid w:val="00AB0DAC"/>
    <w:rsid w:val="00AB1C48"/>
    <w:rsid w:val="00AF6F38"/>
    <w:rsid w:val="00B35647"/>
    <w:rsid w:val="00B37DC7"/>
    <w:rsid w:val="00B46C3A"/>
    <w:rsid w:val="00B509F7"/>
    <w:rsid w:val="00B52533"/>
    <w:rsid w:val="00B556B1"/>
    <w:rsid w:val="00B66EBA"/>
    <w:rsid w:val="00B71E92"/>
    <w:rsid w:val="00B7261D"/>
    <w:rsid w:val="00B73F01"/>
    <w:rsid w:val="00B752B2"/>
    <w:rsid w:val="00B80456"/>
    <w:rsid w:val="00B8360E"/>
    <w:rsid w:val="00B92413"/>
    <w:rsid w:val="00BA1722"/>
    <w:rsid w:val="00BA39FD"/>
    <w:rsid w:val="00BD20ED"/>
    <w:rsid w:val="00BE129E"/>
    <w:rsid w:val="00BE5D1E"/>
    <w:rsid w:val="00BF34ED"/>
    <w:rsid w:val="00BF5C63"/>
    <w:rsid w:val="00C11843"/>
    <w:rsid w:val="00C4748B"/>
    <w:rsid w:val="00C500E9"/>
    <w:rsid w:val="00C83BF8"/>
    <w:rsid w:val="00C84104"/>
    <w:rsid w:val="00C908DE"/>
    <w:rsid w:val="00CA688A"/>
    <w:rsid w:val="00CB5B1F"/>
    <w:rsid w:val="00CB7BDE"/>
    <w:rsid w:val="00CC0878"/>
    <w:rsid w:val="00CC2078"/>
    <w:rsid w:val="00CC7D00"/>
    <w:rsid w:val="00CD1AB8"/>
    <w:rsid w:val="00CF11ED"/>
    <w:rsid w:val="00CF68EA"/>
    <w:rsid w:val="00D17FA0"/>
    <w:rsid w:val="00D207B0"/>
    <w:rsid w:val="00D26968"/>
    <w:rsid w:val="00D30F38"/>
    <w:rsid w:val="00D34069"/>
    <w:rsid w:val="00D35B4E"/>
    <w:rsid w:val="00D37686"/>
    <w:rsid w:val="00D51556"/>
    <w:rsid w:val="00D63DF8"/>
    <w:rsid w:val="00DA353C"/>
    <w:rsid w:val="00DA3C92"/>
    <w:rsid w:val="00DA3E77"/>
    <w:rsid w:val="00DC653F"/>
    <w:rsid w:val="00E15FA0"/>
    <w:rsid w:val="00E20D54"/>
    <w:rsid w:val="00E22F1E"/>
    <w:rsid w:val="00E434F8"/>
    <w:rsid w:val="00E514AA"/>
    <w:rsid w:val="00E64D7D"/>
    <w:rsid w:val="00E653C1"/>
    <w:rsid w:val="00E668D8"/>
    <w:rsid w:val="00E67D77"/>
    <w:rsid w:val="00E76B6E"/>
    <w:rsid w:val="00E76E98"/>
    <w:rsid w:val="00E83C15"/>
    <w:rsid w:val="00E864A0"/>
    <w:rsid w:val="00EB3EAF"/>
    <w:rsid w:val="00EC3AB3"/>
    <w:rsid w:val="00EC6099"/>
    <w:rsid w:val="00ED0221"/>
    <w:rsid w:val="00ED314D"/>
    <w:rsid w:val="00EE55C2"/>
    <w:rsid w:val="00EF1377"/>
    <w:rsid w:val="00EF74D8"/>
    <w:rsid w:val="00F00154"/>
    <w:rsid w:val="00F023DA"/>
    <w:rsid w:val="00F1062F"/>
    <w:rsid w:val="00F1240E"/>
    <w:rsid w:val="00F47E1A"/>
    <w:rsid w:val="00F514D8"/>
    <w:rsid w:val="00F6048F"/>
    <w:rsid w:val="00F70656"/>
    <w:rsid w:val="00F77AB8"/>
    <w:rsid w:val="00F83608"/>
    <w:rsid w:val="00F83FFE"/>
    <w:rsid w:val="00F934F0"/>
    <w:rsid w:val="00F93FE8"/>
    <w:rsid w:val="00FA529B"/>
    <w:rsid w:val="00FC431B"/>
    <w:rsid w:val="00FD22DC"/>
    <w:rsid w:val="00FF30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3057B"/>
  <w15:docId w15:val="{613B94CA-41C8-46F0-99CD-CA566B178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62F"/>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F1062F"/>
    <w:pPr>
      <w:tabs>
        <w:tab w:val="center" w:pos="4513"/>
        <w:tab w:val="right" w:pos="9026"/>
      </w:tabs>
    </w:pPr>
  </w:style>
  <w:style w:type="character" w:customStyle="1" w:styleId="AltBilgiChar">
    <w:name w:val="Alt Bilgi Char"/>
    <w:basedOn w:val="VarsaylanParagrafYazTipi"/>
    <w:link w:val="AltBilgi"/>
    <w:uiPriority w:val="99"/>
    <w:rsid w:val="00F1062F"/>
    <w:rPr>
      <w:rFonts w:ascii="Times New Roman" w:eastAsia="Times New Roman" w:hAnsi="Times New Roman" w:cs="Times New Roman"/>
      <w:lang w:eastAsia="tr-TR"/>
    </w:rPr>
  </w:style>
  <w:style w:type="paragraph" w:styleId="AralkYok">
    <w:name w:val="No Spacing"/>
    <w:uiPriority w:val="1"/>
    <w:qFormat/>
    <w:rsid w:val="007569F5"/>
    <w:rPr>
      <w:rFonts w:ascii="Times New Roman" w:eastAsia="Times New Roman" w:hAnsi="Times New Roman" w:cs="Times New Roman"/>
      <w:lang w:eastAsia="tr-TR"/>
    </w:rPr>
  </w:style>
  <w:style w:type="character" w:styleId="Kpr">
    <w:name w:val="Hyperlink"/>
    <w:basedOn w:val="VarsaylanParagrafYazTipi"/>
    <w:uiPriority w:val="99"/>
    <w:unhideWhenUsed/>
    <w:rsid w:val="0032225C"/>
    <w:rPr>
      <w:color w:val="0563C1" w:themeColor="hyperlink"/>
      <w:u w:val="single"/>
    </w:rPr>
  </w:style>
  <w:style w:type="character" w:customStyle="1" w:styleId="zmlenmeyenBahsetme1">
    <w:name w:val="Çözümlenmeyen Bahsetme1"/>
    <w:basedOn w:val="VarsaylanParagrafYazTipi"/>
    <w:uiPriority w:val="99"/>
    <w:semiHidden/>
    <w:unhideWhenUsed/>
    <w:rsid w:val="0032225C"/>
    <w:rPr>
      <w:color w:val="605E5C"/>
      <w:shd w:val="clear" w:color="auto" w:fill="E1DFDD"/>
    </w:rPr>
  </w:style>
  <w:style w:type="paragraph" w:styleId="BalonMetni">
    <w:name w:val="Balloon Text"/>
    <w:basedOn w:val="Normal"/>
    <w:link w:val="BalonMetniChar"/>
    <w:uiPriority w:val="99"/>
    <w:semiHidden/>
    <w:unhideWhenUsed/>
    <w:rsid w:val="00AB0DA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B0DAC"/>
    <w:rPr>
      <w:rFonts w:ascii="Segoe UI" w:eastAsia="Times New Roman" w:hAnsi="Segoe UI" w:cs="Segoe UI"/>
      <w:sz w:val="18"/>
      <w:szCs w:val="18"/>
      <w:lang w:eastAsia="tr-TR"/>
    </w:rPr>
  </w:style>
  <w:style w:type="paragraph" w:styleId="Dzeltme">
    <w:name w:val="Revision"/>
    <w:hidden/>
    <w:uiPriority w:val="99"/>
    <w:semiHidden/>
    <w:rsid w:val="00991560"/>
    <w:rPr>
      <w:rFonts w:ascii="Times New Roman" w:eastAsia="Times New Roman" w:hAnsi="Times New Roman" w:cs="Times New Roman"/>
      <w:lang w:eastAsia="tr-TR"/>
    </w:rPr>
  </w:style>
  <w:style w:type="character" w:styleId="AklamaBavurusu">
    <w:name w:val="annotation reference"/>
    <w:basedOn w:val="VarsaylanParagrafYazTipi"/>
    <w:uiPriority w:val="99"/>
    <w:semiHidden/>
    <w:unhideWhenUsed/>
    <w:rsid w:val="00A65AF8"/>
    <w:rPr>
      <w:sz w:val="16"/>
      <w:szCs w:val="16"/>
    </w:rPr>
  </w:style>
  <w:style w:type="paragraph" w:styleId="AklamaMetni">
    <w:name w:val="annotation text"/>
    <w:basedOn w:val="Normal"/>
    <w:link w:val="AklamaMetniChar"/>
    <w:uiPriority w:val="99"/>
    <w:semiHidden/>
    <w:unhideWhenUsed/>
    <w:rsid w:val="00A65AF8"/>
    <w:rPr>
      <w:sz w:val="20"/>
      <w:szCs w:val="20"/>
    </w:rPr>
  </w:style>
  <w:style w:type="character" w:customStyle="1" w:styleId="AklamaMetniChar">
    <w:name w:val="Açıklama Metni Char"/>
    <w:basedOn w:val="VarsaylanParagrafYazTipi"/>
    <w:link w:val="AklamaMetni"/>
    <w:uiPriority w:val="99"/>
    <w:semiHidden/>
    <w:rsid w:val="00A65AF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A65AF8"/>
    <w:rPr>
      <w:b/>
      <w:bCs/>
    </w:rPr>
  </w:style>
  <w:style w:type="character" w:customStyle="1" w:styleId="AklamaKonusuChar">
    <w:name w:val="Açıklama Konusu Char"/>
    <w:basedOn w:val="AklamaMetniChar"/>
    <w:link w:val="AklamaKonusu"/>
    <w:uiPriority w:val="99"/>
    <w:semiHidden/>
    <w:rsid w:val="00A65AF8"/>
    <w:rPr>
      <w:rFonts w:ascii="Times New Roman" w:eastAsia="Times New Roman" w:hAnsi="Times New Roman" w:cs="Times New Roman"/>
      <w:b/>
      <w:bCs/>
      <w:sz w:val="20"/>
      <w:szCs w:val="20"/>
      <w:lang w:eastAsia="tr-TR"/>
    </w:rPr>
  </w:style>
  <w:style w:type="paragraph" w:styleId="NormalWeb">
    <w:name w:val="Normal (Web)"/>
    <w:basedOn w:val="Normal"/>
    <w:uiPriority w:val="99"/>
    <w:unhideWhenUsed/>
    <w:rsid w:val="00A713AA"/>
    <w:pPr>
      <w:spacing w:before="100" w:beforeAutospacing="1" w:after="100" w:afterAutospacing="1"/>
    </w:pPr>
  </w:style>
  <w:style w:type="character" w:customStyle="1" w:styleId="citation-66">
    <w:name w:val="citation-66"/>
    <w:basedOn w:val="VarsaylanParagrafYazTipi"/>
    <w:rsid w:val="00A713AA"/>
  </w:style>
  <w:style w:type="character" w:customStyle="1" w:styleId="citation-65">
    <w:name w:val="citation-65"/>
    <w:basedOn w:val="VarsaylanParagrafYazTipi"/>
    <w:rsid w:val="00A713AA"/>
  </w:style>
  <w:style w:type="character" w:customStyle="1" w:styleId="citation-64">
    <w:name w:val="citation-64"/>
    <w:basedOn w:val="VarsaylanParagrafYazTipi"/>
    <w:rsid w:val="00A713AA"/>
  </w:style>
  <w:style w:type="character" w:customStyle="1" w:styleId="citation-63">
    <w:name w:val="citation-63"/>
    <w:basedOn w:val="VarsaylanParagrafYazTipi"/>
    <w:rsid w:val="00A713AA"/>
  </w:style>
  <w:style w:type="character" w:customStyle="1" w:styleId="citation-62">
    <w:name w:val="citation-62"/>
    <w:basedOn w:val="VarsaylanParagrafYazTipi"/>
    <w:rsid w:val="00A713AA"/>
  </w:style>
  <w:style w:type="character" w:customStyle="1" w:styleId="citation-61">
    <w:name w:val="citation-61"/>
    <w:basedOn w:val="VarsaylanParagrafYazTipi"/>
    <w:rsid w:val="00A713AA"/>
  </w:style>
  <w:style w:type="character" w:customStyle="1" w:styleId="citation-60">
    <w:name w:val="citation-60"/>
    <w:basedOn w:val="VarsaylanParagrafYazTipi"/>
    <w:rsid w:val="00A713AA"/>
  </w:style>
  <w:style w:type="character" w:customStyle="1" w:styleId="citation-59">
    <w:name w:val="citation-59"/>
    <w:basedOn w:val="VarsaylanParagrafYazTipi"/>
    <w:rsid w:val="00A713AA"/>
  </w:style>
  <w:style w:type="character" w:customStyle="1" w:styleId="citation-58">
    <w:name w:val="citation-58"/>
    <w:basedOn w:val="VarsaylanParagrafYazTipi"/>
    <w:rsid w:val="00A713AA"/>
  </w:style>
  <w:style w:type="character" w:customStyle="1" w:styleId="citation-57">
    <w:name w:val="citation-57"/>
    <w:basedOn w:val="VarsaylanParagrafYazTipi"/>
    <w:rsid w:val="00A713AA"/>
  </w:style>
  <w:style w:type="character" w:customStyle="1" w:styleId="citation-56">
    <w:name w:val="citation-56"/>
    <w:basedOn w:val="VarsaylanParagrafYazTipi"/>
    <w:rsid w:val="00A713AA"/>
  </w:style>
  <w:style w:type="character" w:customStyle="1" w:styleId="zmlenmeyenBahsetme2">
    <w:name w:val="Çözümlenmeyen Bahsetme2"/>
    <w:basedOn w:val="VarsaylanParagrafYazTipi"/>
    <w:uiPriority w:val="99"/>
    <w:semiHidden/>
    <w:unhideWhenUsed/>
    <w:rsid w:val="00147639"/>
    <w:rPr>
      <w:color w:val="605E5C"/>
      <w:shd w:val="clear" w:color="auto" w:fill="E1DFDD"/>
    </w:rPr>
  </w:style>
  <w:style w:type="character" w:customStyle="1" w:styleId="bumpedfont15">
    <w:name w:val="bumpedfont15"/>
    <w:basedOn w:val="VarsaylanParagrafYazTipi"/>
    <w:rsid w:val="00420548"/>
  </w:style>
  <w:style w:type="paragraph" w:customStyle="1" w:styleId="p1">
    <w:name w:val="p1"/>
    <w:basedOn w:val="Normal"/>
    <w:rsid w:val="00194BD4"/>
    <w:pPr>
      <w:spacing w:before="100" w:beforeAutospacing="1" w:after="100" w:afterAutospacing="1"/>
    </w:pPr>
    <w:rPr>
      <w:rFonts w:ascii="Calibri" w:eastAsiaTheme="minorHAnsi" w:hAnsi="Calibri" w:cs="Calibri"/>
      <w:sz w:val="22"/>
      <w:szCs w:val="22"/>
    </w:rPr>
  </w:style>
  <w:style w:type="character" w:customStyle="1" w:styleId="s2">
    <w:name w:val="s2"/>
    <w:basedOn w:val="VarsaylanParagrafYazTipi"/>
    <w:rsid w:val="00194BD4"/>
  </w:style>
  <w:style w:type="paragraph" w:customStyle="1" w:styleId="Gvde">
    <w:name w:val="Gövde"/>
    <w:rsid w:val="00A72878"/>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7072940">
      <w:bodyDiv w:val="1"/>
      <w:marLeft w:val="0"/>
      <w:marRight w:val="0"/>
      <w:marTop w:val="0"/>
      <w:marBottom w:val="0"/>
      <w:divBdr>
        <w:top w:val="none" w:sz="0" w:space="0" w:color="auto"/>
        <w:left w:val="none" w:sz="0" w:space="0" w:color="auto"/>
        <w:bottom w:val="none" w:sz="0" w:space="0" w:color="auto"/>
        <w:right w:val="none" w:sz="0" w:space="0" w:color="auto"/>
      </w:divBdr>
    </w:div>
    <w:div w:id="184028942">
      <w:bodyDiv w:val="1"/>
      <w:marLeft w:val="0"/>
      <w:marRight w:val="0"/>
      <w:marTop w:val="0"/>
      <w:marBottom w:val="0"/>
      <w:divBdr>
        <w:top w:val="none" w:sz="0" w:space="0" w:color="auto"/>
        <w:left w:val="none" w:sz="0" w:space="0" w:color="auto"/>
        <w:bottom w:val="none" w:sz="0" w:space="0" w:color="auto"/>
        <w:right w:val="none" w:sz="0" w:space="0" w:color="auto"/>
      </w:divBdr>
    </w:div>
    <w:div w:id="367533450">
      <w:bodyDiv w:val="1"/>
      <w:marLeft w:val="0"/>
      <w:marRight w:val="0"/>
      <w:marTop w:val="0"/>
      <w:marBottom w:val="0"/>
      <w:divBdr>
        <w:top w:val="none" w:sz="0" w:space="0" w:color="auto"/>
        <w:left w:val="none" w:sz="0" w:space="0" w:color="auto"/>
        <w:bottom w:val="none" w:sz="0" w:space="0" w:color="auto"/>
        <w:right w:val="none" w:sz="0" w:space="0" w:color="auto"/>
      </w:divBdr>
    </w:div>
    <w:div w:id="559246229">
      <w:bodyDiv w:val="1"/>
      <w:marLeft w:val="0"/>
      <w:marRight w:val="0"/>
      <w:marTop w:val="0"/>
      <w:marBottom w:val="0"/>
      <w:divBdr>
        <w:top w:val="none" w:sz="0" w:space="0" w:color="auto"/>
        <w:left w:val="none" w:sz="0" w:space="0" w:color="auto"/>
        <w:bottom w:val="none" w:sz="0" w:space="0" w:color="auto"/>
        <w:right w:val="none" w:sz="0" w:space="0" w:color="auto"/>
      </w:divBdr>
    </w:div>
    <w:div w:id="631979469">
      <w:bodyDiv w:val="1"/>
      <w:marLeft w:val="0"/>
      <w:marRight w:val="0"/>
      <w:marTop w:val="0"/>
      <w:marBottom w:val="0"/>
      <w:divBdr>
        <w:top w:val="none" w:sz="0" w:space="0" w:color="auto"/>
        <w:left w:val="none" w:sz="0" w:space="0" w:color="auto"/>
        <w:bottom w:val="none" w:sz="0" w:space="0" w:color="auto"/>
        <w:right w:val="none" w:sz="0" w:space="0" w:color="auto"/>
      </w:divBdr>
    </w:div>
    <w:div w:id="720514964">
      <w:bodyDiv w:val="1"/>
      <w:marLeft w:val="0"/>
      <w:marRight w:val="0"/>
      <w:marTop w:val="0"/>
      <w:marBottom w:val="0"/>
      <w:divBdr>
        <w:top w:val="none" w:sz="0" w:space="0" w:color="auto"/>
        <w:left w:val="none" w:sz="0" w:space="0" w:color="auto"/>
        <w:bottom w:val="none" w:sz="0" w:space="0" w:color="auto"/>
        <w:right w:val="none" w:sz="0" w:space="0" w:color="auto"/>
      </w:divBdr>
    </w:div>
    <w:div w:id="896819017">
      <w:bodyDiv w:val="1"/>
      <w:marLeft w:val="0"/>
      <w:marRight w:val="0"/>
      <w:marTop w:val="0"/>
      <w:marBottom w:val="0"/>
      <w:divBdr>
        <w:top w:val="none" w:sz="0" w:space="0" w:color="auto"/>
        <w:left w:val="none" w:sz="0" w:space="0" w:color="auto"/>
        <w:bottom w:val="none" w:sz="0" w:space="0" w:color="auto"/>
        <w:right w:val="none" w:sz="0" w:space="0" w:color="auto"/>
      </w:divBdr>
    </w:div>
    <w:div w:id="1019358723">
      <w:bodyDiv w:val="1"/>
      <w:marLeft w:val="0"/>
      <w:marRight w:val="0"/>
      <w:marTop w:val="0"/>
      <w:marBottom w:val="0"/>
      <w:divBdr>
        <w:top w:val="none" w:sz="0" w:space="0" w:color="auto"/>
        <w:left w:val="none" w:sz="0" w:space="0" w:color="auto"/>
        <w:bottom w:val="none" w:sz="0" w:space="0" w:color="auto"/>
        <w:right w:val="none" w:sz="0" w:space="0" w:color="auto"/>
      </w:divBdr>
    </w:div>
    <w:div w:id="1532836221">
      <w:bodyDiv w:val="1"/>
      <w:marLeft w:val="0"/>
      <w:marRight w:val="0"/>
      <w:marTop w:val="0"/>
      <w:marBottom w:val="0"/>
      <w:divBdr>
        <w:top w:val="none" w:sz="0" w:space="0" w:color="auto"/>
        <w:left w:val="none" w:sz="0" w:space="0" w:color="auto"/>
        <w:bottom w:val="none" w:sz="0" w:space="0" w:color="auto"/>
        <w:right w:val="none" w:sz="0" w:space="0" w:color="auto"/>
      </w:divBdr>
    </w:div>
    <w:div w:id="189577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if.kaya@lorbi.com"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mailto:ozge.yavuz@lorbi.com"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2</Pages>
  <Words>852</Words>
  <Characters>4858</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Mehmet Akif  Kaya</dc:creator>
  <cp:lastModifiedBy>LORBİ</cp:lastModifiedBy>
  <cp:revision>5</cp:revision>
  <dcterms:created xsi:type="dcterms:W3CDTF">2026-08-27T14:05:00Z</dcterms:created>
  <dcterms:modified xsi:type="dcterms:W3CDTF">2026-08-28T07:19:00Z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McP3PVckGag4RnrPVmkFqQ==</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