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C9956" w14:textId="6E599EEB" w:rsidR="002C5BC6" w:rsidRPr="006037B4" w:rsidRDefault="002C5BC6" w:rsidP="002352F4">
      <w:pPr>
        <w:pStyle w:val="AralkYok"/>
      </w:pPr>
    </w:p>
    <w:p w14:paraId="1D5347AB" w14:textId="42159541" w:rsidR="00432721" w:rsidRPr="006037B4" w:rsidRDefault="00FE41A5" w:rsidP="003C3004">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6037B4">
        <w:rPr>
          <w:rFonts w:asciiTheme="minorHAnsi" w:eastAsia="Calibri" w:hAnsiTheme="minorHAnsi" w:cstheme="minorHAnsi"/>
          <w:b/>
          <w:bdr w:val="none" w:sz="0" w:space="0" w:color="auto"/>
        </w:rPr>
        <w:tab/>
      </w:r>
      <w:r w:rsidRPr="006037B4">
        <w:rPr>
          <w:rFonts w:asciiTheme="minorHAnsi" w:eastAsia="Calibri" w:hAnsiTheme="minorHAnsi" w:cstheme="minorHAnsi"/>
          <w:b/>
          <w:bdr w:val="none" w:sz="0" w:space="0" w:color="auto"/>
        </w:rPr>
        <w:tab/>
      </w:r>
      <w:r w:rsidRPr="006037B4">
        <w:rPr>
          <w:rFonts w:asciiTheme="minorHAnsi" w:eastAsia="Calibri" w:hAnsiTheme="minorHAnsi" w:cstheme="minorHAnsi"/>
          <w:b/>
          <w:bdr w:val="none" w:sz="0" w:space="0" w:color="auto"/>
        </w:rPr>
        <w:tab/>
      </w:r>
      <w:r w:rsidR="002C5BC6" w:rsidRPr="006037B4">
        <w:rPr>
          <w:rFonts w:asciiTheme="minorHAnsi" w:eastAsia="Calibri" w:hAnsiTheme="minorHAnsi" w:cstheme="minorHAnsi"/>
          <w:b/>
          <w:bdr w:val="none" w:sz="0" w:space="0" w:color="auto"/>
        </w:rPr>
        <w:tab/>
      </w:r>
      <w:r w:rsidR="002C5BC6" w:rsidRPr="006037B4">
        <w:rPr>
          <w:rFonts w:asciiTheme="minorHAnsi" w:eastAsia="Calibri" w:hAnsiTheme="minorHAnsi" w:cstheme="minorHAnsi"/>
          <w:b/>
          <w:bdr w:val="none" w:sz="0" w:space="0" w:color="auto"/>
        </w:rPr>
        <w:tab/>
      </w:r>
      <w:r w:rsidR="002C5BC6" w:rsidRPr="006037B4">
        <w:rPr>
          <w:rFonts w:asciiTheme="minorHAnsi" w:eastAsia="Calibri" w:hAnsiTheme="minorHAnsi" w:cstheme="minorHAnsi"/>
          <w:b/>
          <w:bdr w:val="none" w:sz="0" w:space="0" w:color="auto"/>
        </w:rPr>
        <w:tab/>
      </w:r>
      <w:r w:rsidR="002C5BC6" w:rsidRPr="006037B4">
        <w:rPr>
          <w:rFonts w:asciiTheme="minorHAnsi" w:eastAsia="Calibri" w:hAnsiTheme="minorHAnsi" w:cstheme="minorHAnsi"/>
          <w:b/>
          <w:bdr w:val="none" w:sz="0" w:space="0" w:color="auto"/>
        </w:rPr>
        <w:tab/>
      </w:r>
      <w:r w:rsidR="002C5BC6" w:rsidRPr="006037B4">
        <w:rPr>
          <w:rFonts w:asciiTheme="minorHAnsi" w:eastAsia="Calibri" w:hAnsiTheme="minorHAnsi" w:cstheme="minorHAnsi"/>
          <w:b/>
          <w:bdr w:val="none" w:sz="0" w:space="0" w:color="auto"/>
        </w:rPr>
        <w:tab/>
      </w:r>
      <w:r w:rsidR="002C5BC6" w:rsidRPr="006037B4">
        <w:rPr>
          <w:rFonts w:asciiTheme="minorHAnsi" w:eastAsia="Calibri" w:hAnsiTheme="minorHAnsi" w:cstheme="minorHAnsi"/>
          <w:b/>
          <w:bdr w:val="none" w:sz="0" w:space="0" w:color="auto"/>
        </w:rPr>
        <w:tab/>
      </w:r>
      <w:r w:rsidR="002C5BC6" w:rsidRPr="006037B4">
        <w:rPr>
          <w:rFonts w:asciiTheme="minorHAnsi" w:eastAsia="Calibri" w:hAnsiTheme="minorHAnsi" w:cstheme="minorHAnsi"/>
          <w:b/>
          <w:bdr w:val="none" w:sz="0" w:space="0" w:color="auto"/>
        </w:rPr>
        <w:tab/>
      </w:r>
      <w:r w:rsidR="00CC100A" w:rsidRPr="006037B4">
        <w:rPr>
          <w:rFonts w:asciiTheme="minorHAnsi" w:eastAsia="Calibri" w:hAnsiTheme="minorHAnsi" w:cstheme="minorHAnsi"/>
          <w:b/>
          <w:bdr w:val="none" w:sz="0" w:space="0" w:color="auto"/>
        </w:rPr>
        <w:t xml:space="preserve">  </w:t>
      </w:r>
      <w:r w:rsidR="00FF6F6A" w:rsidRPr="006037B4">
        <w:rPr>
          <w:rFonts w:asciiTheme="minorHAnsi" w:eastAsia="Calibri" w:hAnsiTheme="minorHAnsi" w:cstheme="minorHAnsi"/>
          <w:b/>
          <w:bdr w:val="none" w:sz="0" w:space="0" w:color="auto"/>
        </w:rPr>
        <w:t xml:space="preserve"> </w:t>
      </w:r>
      <w:r w:rsidR="004B6F20" w:rsidRPr="006037B4">
        <w:rPr>
          <w:rFonts w:asciiTheme="minorHAnsi" w:eastAsia="Calibri" w:hAnsiTheme="minorHAnsi" w:cstheme="minorHAnsi"/>
          <w:b/>
          <w:bdr w:val="none" w:sz="0" w:space="0" w:color="auto"/>
        </w:rPr>
        <w:t xml:space="preserve">               22 Nisan</w:t>
      </w:r>
      <w:r w:rsidR="00D705DA" w:rsidRPr="006037B4">
        <w:rPr>
          <w:rFonts w:asciiTheme="minorHAnsi" w:eastAsia="Calibri" w:hAnsiTheme="minorHAnsi" w:cstheme="minorHAnsi"/>
          <w:b/>
          <w:bdr w:val="none" w:sz="0" w:space="0" w:color="auto"/>
        </w:rPr>
        <w:t xml:space="preserve"> 202</w:t>
      </w:r>
      <w:r w:rsidR="00663D67" w:rsidRPr="006037B4">
        <w:rPr>
          <w:rFonts w:asciiTheme="minorHAnsi" w:eastAsia="Calibri" w:hAnsiTheme="minorHAnsi" w:cstheme="minorHAnsi"/>
          <w:b/>
          <w:bdr w:val="none" w:sz="0" w:space="0" w:color="auto"/>
        </w:rPr>
        <w:t>6</w:t>
      </w:r>
    </w:p>
    <w:p w14:paraId="52A96475" w14:textId="192BCE10" w:rsidR="00D329E0" w:rsidRPr="006037B4" w:rsidRDefault="004B6F20" w:rsidP="002523C4">
      <w:pPr>
        <w:jc w:val="center"/>
        <w:rPr>
          <w:rFonts w:asciiTheme="minorHAnsi" w:hAnsiTheme="minorHAnsi" w:cstheme="minorHAnsi"/>
          <w:b/>
          <w:sz w:val="22"/>
          <w:szCs w:val="22"/>
        </w:rPr>
      </w:pPr>
      <w:r w:rsidRPr="006037B4">
        <w:rPr>
          <w:rFonts w:asciiTheme="minorHAnsi" w:hAnsiTheme="minorHAnsi" w:cstheme="minorHAnsi"/>
          <w:b/>
        </w:rPr>
        <w:t xml:space="preserve">5G ve ileri teknolojilerle sanayide </w:t>
      </w:r>
      <w:r w:rsidR="006C05C3" w:rsidRPr="006037B4">
        <w:rPr>
          <w:rFonts w:asciiTheme="minorHAnsi" w:hAnsiTheme="minorHAnsi" w:cstheme="minorHAnsi"/>
          <w:b/>
        </w:rPr>
        <w:t xml:space="preserve">dijital </w:t>
      </w:r>
      <w:r w:rsidRPr="006037B4">
        <w:rPr>
          <w:rFonts w:asciiTheme="minorHAnsi" w:hAnsiTheme="minorHAnsi" w:cstheme="minorHAnsi"/>
          <w:b/>
        </w:rPr>
        <w:t xml:space="preserve">dönüşüm </w:t>
      </w:r>
    </w:p>
    <w:p w14:paraId="75770680" w14:textId="29B507CB" w:rsidR="004B6F20" w:rsidRPr="006037B4" w:rsidRDefault="004B6F20" w:rsidP="002523C4">
      <w:pPr>
        <w:pStyle w:val="NormalWeb"/>
        <w:jc w:val="center"/>
        <w:rPr>
          <w:rFonts w:ascii="Calibri" w:hAnsi="Calibri" w:cs="Calibri"/>
          <w:b/>
          <w:bCs/>
          <w:sz w:val="40"/>
          <w:szCs w:val="40"/>
          <w:lang w:val="tr-TR"/>
        </w:rPr>
      </w:pPr>
      <w:r w:rsidRPr="006037B4">
        <w:rPr>
          <w:rFonts w:ascii="Calibri" w:hAnsi="Calibri" w:cs="Calibri"/>
          <w:b/>
          <w:bCs/>
          <w:sz w:val="40"/>
          <w:szCs w:val="40"/>
          <w:lang w:val="tr-TR"/>
        </w:rPr>
        <w:t>Türk Telekom ve İSO’dan sanayinin dijital dönüşümün</w:t>
      </w:r>
      <w:r w:rsidR="002523C4" w:rsidRPr="006037B4">
        <w:rPr>
          <w:rFonts w:ascii="Calibri" w:hAnsi="Calibri" w:cs="Calibri"/>
          <w:b/>
          <w:bCs/>
          <w:sz w:val="40"/>
          <w:szCs w:val="40"/>
          <w:lang w:val="tr-TR"/>
        </w:rPr>
        <w:t>d</w:t>
      </w:r>
      <w:r w:rsidRPr="006037B4">
        <w:rPr>
          <w:rFonts w:ascii="Calibri" w:hAnsi="Calibri" w:cs="Calibri"/>
          <w:b/>
          <w:bCs/>
          <w:sz w:val="40"/>
          <w:szCs w:val="40"/>
          <w:lang w:val="tr-TR"/>
        </w:rPr>
        <w:t>e</w:t>
      </w:r>
      <w:r w:rsidR="008A3B96" w:rsidRPr="006037B4">
        <w:rPr>
          <w:rFonts w:ascii="Calibri" w:hAnsi="Calibri" w:cs="Calibri"/>
          <w:b/>
          <w:bCs/>
          <w:sz w:val="40"/>
          <w:szCs w:val="40"/>
          <w:lang w:val="tr-TR"/>
        </w:rPr>
        <w:t xml:space="preserve"> 5G’de</w:t>
      </w:r>
      <w:r w:rsidRPr="006037B4">
        <w:rPr>
          <w:rFonts w:ascii="Calibri" w:hAnsi="Calibri" w:cs="Calibri"/>
          <w:b/>
          <w:bCs/>
          <w:sz w:val="40"/>
          <w:szCs w:val="40"/>
          <w:lang w:val="tr-TR"/>
        </w:rPr>
        <w:t xml:space="preserve"> güçlü iş birliği</w:t>
      </w:r>
    </w:p>
    <w:p w14:paraId="79D5FAC7" w14:textId="77777777" w:rsidR="006C05C3" w:rsidRPr="006037B4" w:rsidRDefault="0055212B" w:rsidP="002523C4">
      <w:pPr>
        <w:pStyle w:val="NormalWeb"/>
        <w:spacing w:line="276" w:lineRule="auto"/>
        <w:jc w:val="both"/>
        <w:rPr>
          <w:rFonts w:asciiTheme="minorHAnsi" w:hAnsiTheme="minorHAnsi" w:cstheme="minorHAnsi"/>
          <w:b/>
          <w:sz w:val="22"/>
          <w:szCs w:val="22"/>
          <w:lang w:val="tr-TR"/>
        </w:rPr>
      </w:pPr>
      <w:bookmarkStart w:id="0" w:name="_Hlk227153669"/>
      <w:r w:rsidRPr="006037B4">
        <w:rPr>
          <w:rFonts w:asciiTheme="minorHAnsi" w:hAnsiTheme="minorHAnsi" w:cstheme="minorHAnsi"/>
          <w:b/>
          <w:sz w:val="22"/>
          <w:szCs w:val="22"/>
          <w:lang w:val="tr-TR"/>
        </w:rPr>
        <w:t xml:space="preserve">Türkiye’nin dijital dönüşümüne öncülük eden Türk Telekom ile Türkiye sanayisinin çatı kuruluşu İstanbul Sanayi Odası (İSO), sanayinin dijitalleşme sürecine yön verecek stratejik bir iş birliğine imza </w:t>
      </w:r>
      <w:bookmarkStart w:id="1" w:name="_GoBack"/>
      <w:r w:rsidRPr="006037B4">
        <w:rPr>
          <w:rFonts w:asciiTheme="minorHAnsi" w:hAnsiTheme="minorHAnsi" w:cstheme="minorHAnsi"/>
          <w:b/>
          <w:sz w:val="22"/>
          <w:szCs w:val="22"/>
          <w:lang w:val="tr-TR"/>
        </w:rPr>
        <w:t xml:space="preserve">attı. </w:t>
      </w:r>
    </w:p>
    <w:bookmarkEnd w:id="1"/>
    <w:p w14:paraId="305EAA4B" w14:textId="3D05381A" w:rsidR="006657B6" w:rsidRPr="006037B4" w:rsidRDefault="0055212B" w:rsidP="002523C4">
      <w:pPr>
        <w:pStyle w:val="NormalWeb"/>
        <w:spacing w:line="276" w:lineRule="auto"/>
        <w:jc w:val="both"/>
        <w:rPr>
          <w:rFonts w:asciiTheme="minorHAnsi" w:hAnsiTheme="minorHAnsi" w:cstheme="minorHAnsi"/>
          <w:b/>
          <w:sz w:val="22"/>
          <w:szCs w:val="22"/>
          <w:lang w:val="tr-TR"/>
        </w:rPr>
      </w:pPr>
      <w:r w:rsidRPr="006037B4">
        <w:rPr>
          <w:rFonts w:asciiTheme="minorHAnsi" w:hAnsiTheme="minorHAnsi" w:cstheme="minorHAnsi"/>
          <w:b/>
          <w:sz w:val="22"/>
          <w:szCs w:val="22"/>
          <w:lang w:val="tr-TR"/>
        </w:rPr>
        <w:t xml:space="preserve">Ulaştırma ve Altyapı Bakanı Abdulkadir </w:t>
      </w:r>
      <w:proofErr w:type="spellStart"/>
      <w:r w:rsidRPr="006037B4">
        <w:rPr>
          <w:rFonts w:asciiTheme="minorHAnsi" w:hAnsiTheme="minorHAnsi" w:cstheme="minorHAnsi"/>
          <w:b/>
          <w:sz w:val="22"/>
          <w:szCs w:val="22"/>
          <w:lang w:val="tr-TR"/>
        </w:rPr>
        <w:t>Uraloğlu</w:t>
      </w:r>
      <w:proofErr w:type="spellEnd"/>
      <w:r w:rsidRPr="006037B4">
        <w:rPr>
          <w:rFonts w:asciiTheme="minorHAnsi" w:hAnsiTheme="minorHAnsi" w:cstheme="minorHAnsi"/>
          <w:b/>
          <w:sz w:val="22"/>
          <w:szCs w:val="22"/>
          <w:lang w:val="tr-TR"/>
        </w:rPr>
        <w:t xml:space="preserve">, İSO Başkanı Erdal Bahçıvan ve Türk Telekom CEO’su Ebubekir Şahin’in katılımıyla, İSO’nun Beyoğlu’ndaki merkezinde düzenlenen imza töreniyle hayata geçirilen iş birliği kapsamında; Türk Telekom güçlü fiber altyapısı ve 5G </w:t>
      </w:r>
      <w:proofErr w:type="gramStart"/>
      <w:r w:rsidRPr="006037B4">
        <w:rPr>
          <w:rFonts w:asciiTheme="minorHAnsi" w:hAnsiTheme="minorHAnsi" w:cstheme="minorHAnsi"/>
          <w:b/>
          <w:sz w:val="22"/>
          <w:szCs w:val="22"/>
          <w:lang w:val="tr-TR"/>
        </w:rPr>
        <w:t>vizyonuyla</w:t>
      </w:r>
      <w:proofErr w:type="gramEnd"/>
      <w:r w:rsidRPr="006037B4">
        <w:rPr>
          <w:rFonts w:asciiTheme="minorHAnsi" w:hAnsiTheme="minorHAnsi" w:cstheme="minorHAnsi"/>
          <w:b/>
          <w:sz w:val="22"/>
          <w:szCs w:val="22"/>
          <w:lang w:val="tr-TR"/>
        </w:rPr>
        <w:t xml:space="preserve"> sanayinin dijital dönüşümüne katkı sunarken, İSO ise üyelerinin bu sürece uyum sağlamasına rehberlik edecek. </w:t>
      </w:r>
      <w:r w:rsidR="006C05C3" w:rsidRPr="006037B4">
        <w:rPr>
          <w:rFonts w:asciiTheme="minorHAnsi" w:hAnsiTheme="minorHAnsi" w:cstheme="minorHAnsi"/>
          <w:b/>
          <w:sz w:val="22"/>
          <w:szCs w:val="22"/>
          <w:lang w:val="tr-TR"/>
        </w:rPr>
        <w:t xml:space="preserve">İSO üyelerine özel avantajlı mobil iletişim paketlerin de sunulacağı iş birliği; </w:t>
      </w:r>
      <w:r w:rsidRPr="006037B4">
        <w:rPr>
          <w:rFonts w:asciiTheme="minorHAnsi" w:hAnsiTheme="minorHAnsi" w:cstheme="minorHAnsi"/>
          <w:b/>
          <w:sz w:val="22"/>
          <w:szCs w:val="22"/>
          <w:lang w:val="tr-TR"/>
        </w:rPr>
        <w:t xml:space="preserve">pilot uygulamalar ve </w:t>
      </w:r>
      <w:proofErr w:type="gramStart"/>
      <w:r w:rsidRPr="006037B4">
        <w:rPr>
          <w:rFonts w:asciiTheme="minorHAnsi" w:hAnsiTheme="minorHAnsi" w:cstheme="minorHAnsi"/>
          <w:b/>
          <w:sz w:val="22"/>
          <w:szCs w:val="22"/>
          <w:lang w:val="tr-TR"/>
        </w:rPr>
        <w:t>demonstrasyon</w:t>
      </w:r>
      <w:proofErr w:type="gramEnd"/>
      <w:r w:rsidRPr="006037B4">
        <w:rPr>
          <w:rFonts w:asciiTheme="minorHAnsi" w:hAnsiTheme="minorHAnsi" w:cstheme="minorHAnsi"/>
          <w:b/>
          <w:sz w:val="22"/>
          <w:szCs w:val="22"/>
          <w:lang w:val="tr-TR"/>
        </w:rPr>
        <w:t xml:space="preserve"> projeleriyle uygulama örneklerinin yaygınlaştırılmasını ve sanayinin dijital dönüşümünü destekleyecek ortak proje ve platformların geliştirilmesini kapsıyor. </w:t>
      </w:r>
      <w:r w:rsidR="006657B6" w:rsidRPr="006037B4">
        <w:rPr>
          <w:rFonts w:asciiTheme="minorHAnsi" w:hAnsiTheme="minorHAnsi" w:cstheme="minorHAnsi"/>
          <w:b/>
          <w:sz w:val="22"/>
          <w:szCs w:val="22"/>
          <w:lang w:val="tr-TR"/>
        </w:rPr>
        <w:t xml:space="preserve">Gerçekleştirilen imza töreninin ardından </w:t>
      </w:r>
      <w:r w:rsidR="006C05C3" w:rsidRPr="006037B4">
        <w:rPr>
          <w:rFonts w:asciiTheme="minorHAnsi" w:hAnsiTheme="minorHAnsi" w:cstheme="minorHAnsi"/>
          <w:b/>
          <w:sz w:val="22"/>
          <w:szCs w:val="22"/>
          <w:lang w:val="tr-TR"/>
        </w:rPr>
        <w:t>5G’nin yüksek hız, çoklu cihaz bağlantısı, yüksek veri taşıma kapasitesi, düşük gecikme süresi faydalarının endüstriyel dönüşümdeki rolüne dikkat çekmek amacıyla Türk Telekom’un oluşturduğu ‘5G Deneyim Alanı’ ziyaret edildi.</w:t>
      </w:r>
    </w:p>
    <w:bookmarkEnd w:id="0"/>
    <w:p w14:paraId="0178634E" w14:textId="2D247D0A" w:rsidR="004B6F20" w:rsidRPr="006037B4" w:rsidRDefault="004B6F20" w:rsidP="00411C90">
      <w:pPr>
        <w:pStyle w:val="NormalWeb"/>
        <w:spacing w:line="276" w:lineRule="auto"/>
        <w:jc w:val="both"/>
        <w:rPr>
          <w:rFonts w:asciiTheme="minorHAnsi" w:hAnsiTheme="minorHAnsi" w:cstheme="minorHAnsi"/>
          <w:b/>
          <w:sz w:val="22"/>
          <w:szCs w:val="22"/>
          <w:lang w:val="tr-TR"/>
        </w:rPr>
      </w:pPr>
      <w:r w:rsidRPr="006037B4">
        <w:rPr>
          <w:rStyle w:val="Gl"/>
          <w:rFonts w:asciiTheme="minorHAnsi" w:hAnsiTheme="minorHAnsi" w:cstheme="minorHAnsi"/>
          <w:sz w:val="22"/>
          <w:szCs w:val="22"/>
          <w:lang w:val="tr-TR"/>
        </w:rPr>
        <w:t>Ulaştırma ve Altyapı Bakanı</w:t>
      </w:r>
      <w:r w:rsidRPr="006037B4">
        <w:rPr>
          <w:rFonts w:asciiTheme="minorHAnsi" w:hAnsiTheme="minorHAnsi" w:cstheme="minorHAnsi"/>
          <w:b/>
          <w:sz w:val="22"/>
          <w:szCs w:val="22"/>
          <w:lang w:val="tr-TR"/>
        </w:rPr>
        <w:t xml:space="preserve"> </w:t>
      </w:r>
      <w:r w:rsidRPr="006037B4">
        <w:rPr>
          <w:rStyle w:val="whitespace-normal"/>
          <w:rFonts w:asciiTheme="minorHAnsi" w:eastAsia="Arial Unicode MS" w:hAnsiTheme="minorHAnsi" w:cstheme="minorHAnsi"/>
          <w:b/>
          <w:sz w:val="22"/>
          <w:szCs w:val="22"/>
          <w:lang w:val="tr-TR"/>
        </w:rPr>
        <w:t xml:space="preserve">Abdulkadir </w:t>
      </w:r>
      <w:proofErr w:type="spellStart"/>
      <w:r w:rsidRPr="006037B4">
        <w:rPr>
          <w:rStyle w:val="whitespace-normal"/>
          <w:rFonts w:asciiTheme="minorHAnsi" w:eastAsia="Arial Unicode MS" w:hAnsiTheme="minorHAnsi" w:cstheme="minorHAnsi"/>
          <w:b/>
          <w:sz w:val="22"/>
          <w:szCs w:val="22"/>
          <w:lang w:val="tr-TR"/>
        </w:rPr>
        <w:t>Uraloğlu</w:t>
      </w:r>
      <w:proofErr w:type="spellEnd"/>
      <w:r w:rsidRPr="006037B4">
        <w:rPr>
          <w:rFonts w:asciiTheme="minorHAnsi" w:hAnsiTheme="minorHAnsi" w:cstheme="minorHAnsi"/>
          <w:b/>
          <w:sz w:val="22"/>
          <w:szCs w:val="22"/>
          <w:lang w:val="tr-TR"/>
        </w:rPr>
        <w:t>, “</w:t>
      </w:r>
      <w:r w:rsidR="00411C90" w:rsidRPr="006037B4">
        <w:rPr>
          <w:rFonts w:asciiTheme="minorHAnsi" w:hAnsiTheme="minorHAnsi" w:cstheme="minorHAnsi"/>
          <w:b/>
          <w:sz w:val="22"/>
          <w:szCs w:val="22"/>
          <w:lang w:val="tr-TR"/>
        </w:rPr>
        <w:t>5G artık lüks bir teknoloji değil, sanayimizin geleceğidir. Tam da bu nedenle, Türk Telekom ile İstanbul Sanayi Odası arasında imzaladığımız iş birliği protokolü büyük stratejik önem taşımaktadır. Bu protokol kapsamında Türk Telekom, güçlü teknoloji altyapısı, yenilikçi dijital çözümleri ve mühendislik birikimiyle İstanbul Sanayi Odası üyelerimizin dijital dönüşümünü hızlandıracak, verimlilik, rekabetçilik ve sürdürülebilirlik hedeflerine katkılar sağlayacaktır. Bu iş birliği, Bakanlığımız ile Türk Telekom’un sanayimize sunduğu en somut diji</w:t>
      </w:r>
      <w:r w:rsidR="00771569" w:rsidRPr="006037B4">
        <w:rPr>
          <w:rFonts w:asciiTheme="minorHAnsi" w:hAnsiTheme="minorHAnsi" w:cstheme="minorHAnsi"/>
          <w:b/>
          <w:sz w:val="22"/>
          <w:szCs w:val="22"/>
          <w:lang w:val="tr-TR"/>
        </w:rPr>
        <w:t>tal desteklerden biri olacaktır</w:t>
      </w:r>
      <w:r w:rsidRPr="006037B4">
        <w:rPr>
          <w:rFonts w:asciiTheme="minorHAnsi" w:hAnsiTheme="minorHAnsi" w:cstheme="minorHAnsi"/>
          <w:b/>
          <w:sz w:val="22"/>
          <w:szCs w:val="22"/>
          <w:lang w:val="tr-TR"/>
        </w:rPr>
        <w:t xml:space="preserve">” dedi. </w:t>
      </w:r>
    </w:p>
    <w:p w14:paraId="476CBE1D" w14:textId="09B3E4C3" w:rsidR="000B3F9A" w:rsidRPr="006037B4" w:rsidRDefault="000B3F9A" w:rsidP="008A3B96">
      <w:pPr>
        <w:pStyle w:val="NormalWeb"/>
        <w:spacing w:line="276" w:lineRule="auto"/>
        <w:jc w:val="both"/>
        <w:rPr>
          <w:rFonts w:asciiTheme="minorHAnsi" w:hAnsiTheme="minorHAnsi" w:cstheme="minorHAnsi"/>
          <w:b/>
          <w:sz w:val="22"/>
          <w:szCs w:val="22"/>
          <w:lang w:val="tr-TR"/>
        </w:rPr>
      </w:pPr>
      <w:r w:rsidRPr="006037B4">
        <w:rPr>
          <w:rFonts w:asciiTheme="minorHAnsi" w:hAnsiTheme="minorHAnsi" w:cstheme="minorHAnsi"/>
          <w:b/>
          <w:sz w:val="22"/>
          <w:szCs w:val="22"/>
          <w:lang w:val="tr-TR"/>
        </w:rPr>
        <w:t xml:space="preserve">İSO Başkanı Erdal Bahçıvan, “5G teknolojisiyle sanayide dijital dönüşüm artık bir tercih değil, var olma meselesidir. Bugün Türk Telekom ile imzaladığımız protokol kapsamında duyurulan 5G teknolojisi, bizim için yalnızca bir iletişim hızı anlamına gelmiyor; üretimden lojistiğe, enerjiden </w:t>
      </w:r>
      <w:proofErr w:type="spellStart"/>
      <w:r w:rsidRPr="006037B4">
        <w:rPr>
          <w:rFonts w:asciiTheme="minorHAnsi" w:hAnsiTheme="minorHAnsi" w:cstheme="minorHAnsi"/>
          <w:b/>
          <w:sz w:val="22"/>
          <w:szCs w:val="22"/>
          <w:lang w:val="tr-TR"/>
        </w:rPr>
        <w:t>operasyonel</w:t>
      </w:r>
      <w:proofErr w:type="spellEnd"/>
      <w:r w:rsidRPr="006037B4">
        <w:rPr>
          <w:rFonts w:asciiTheme="minorHAnsi" w:hAnsiTheme="minorHAnsi" w:cstheme="minorHAnsi"/>
          <w:b/>
          <w:sz w:val="22"/>
          <w:szCs w:val="22"/>
          <w:lang w:val="tr-TR"/>
        </w:rPr>
        <w:t xml:space="preserve"> verimliliğe kadar uzanan bir ekosistemin anahtarı konumunda. Türk Telekom’un ‘Herkes için 5G’ </w:t>
      </w:r>
      <w:proofErr w:type="gramStart"/>
      <w:r w:rsidRPr="006037B4">
        <w:rPr>
          <w:rFonts w:asciiTheme="minorHAnsi" w:hAnsiTheme="minorHAnsi" w:cstheme="minorHAnsi"/>
          <w:b/>
          <w:sz w:val="22"/>
          <w:szCs w:val="22"/>
          <w:lang w:val="tr-TR"/>
        </w:rPr>
        <w:t>mottosuyla</w:t>
      </w:r>
      <w:proofErr w:type="gramEnd"/>
      <w:r w:rsidRPr="006037B4">
        <w:rPr>
          <w:rFonts w:asciiTheme="minorHAnsi" w:hAnsiTheme="minorHAnsi" w:cstheme="minorHAnsi"/>
          <w:b/>
          <w:sz w:val="22"/>
          <w:szCs w:val="22"/>
          <w:lang w:val="tr-TR"/>
        </w:rPr>
        <w:t xml:space="preserve"> geliştirmiş olduğu yerli ve milli teknolojik çözümleri, sanayicilerimizin üretim tecrübesiyle buluşturuyoruz. Bu iş birliğiyle, sanayide her alanda dijital bir sıçrama olmasını hedefliyoruz” dedi.</w:t>
      </w:r>
    </w:p>
    <w:p w14:paraId="4AA6D61C" w14:textId="29DE1231" w:rsidR="008A3B96" w:rsidRPr="006037B4" w:rsidRDefault="004B6F20" w:rsidP="008A3B96">
      <w:pPr>
        <w:pStyle w:val="NormalWeb"/>
        <w:spacing w:line="276" w:lineRule="auto"/>
        <w:jc w:val="both"/>
        <w:rPr>
          <w:rFonts w:asciiTheme="minorHAnsi" w:eastAsiaTheme="minorHAnsi" w:hAnsiTheme="minorHAnsi" w:cstheme="minorHAnsi"/>
          <w:b/>
          <w:noProof/>
          <w:sz w:val="22"/>
          <w:szCs w:val="22"/>
          <w:lang w:val="tr-TR"/>
        </w:rPr>
      </w:pPr>
      <w:r w:rsidRPr="006037B4">
        <w:rPr>
          <w:rFonts w:asciiTheme="minorHAnsi" w:eastAsiaTheme="minorHAnsi" w:hAnsiTheme="minorHAnsi" w:cstheme="minorHAnsi"/>
          <w:b/>
          <w:noProof/>
          <w:sz w:val="22"/>
          <w:szCs w:val="22"/>
          <w:lang w:val="tr-TR"/>
        </w:rPr>
        <w:t xml:space="preserve">Türk Telekom CEO’su Ebubekir Şahin, “Türkiye’nin dijital dönüşümüne liderlik etme vizyonumuz doğrultusunda, sanayimizin teknoloji ile güçlenmesini önceliklendiriyoruz. İstanbul Sanayi Odası ile gerçekleştirdiğimiz bu iş birliği ile 5G’nin sunduğu yüksek hız ve düşük gecikme avantajlarını sanayicilerimizle buluşturuyor, üretimde verimlilik ve rekabetçiliği artıracak çözümleri hayata geçiriyoruz. </w:t>
      </w:r>
      <w:r w:rsidR="008A3B96" w:rsidRPr="006037B4">
        <w:rPr>
          <w:rFonts w:asciiTheme="minorHAnsi" w:eastAsiaTheme="minorHAnsi" w:hAnsiTheme="minorHAnsi" w:cstheme="minorHAnsi"/>
          <w:b/>
          <w:noProof/>
          <w:sz w:val="22"/>
          <w:szCs w:val="22"/>
          <w:lang w:val="tr-TR"/>
        </w:rPr>
        <w:t xml:space="preserve">Bu iş birliğiyle aynı zamanda sanayi işletmelerinin dijital olgunluk seviyelerinin artırılmasını, verimlilik ve rekabetçiliklerinin güçlendirilmesini ve sürdürülebilir üretim modellerinin yaygınlaşmasını hedefliyoruz. İSO’nun sanayi ekosistemindeki güçlü rolü ile Türk Telekom’un ileri </w:t>
      </w:r>
      <w:r w:rsidR="008A3B96" w:rsidRPr="006037B4">
        <w:rPr>
          <w:rFonts w:asciiTheme="minorHAnsi" w:eastAsiaTheme="minorHAnsi" w:hAnsiTheme="minorHAnsi" w:cstheme="minorHAnsi"/>
          <w:b/>
          <w:noProof/>
          <w:sz w:val="22"/>
          <w:szCs w:val="22"/>
          <w:lang w:val="tr-TR"/>
        </w:rPr>
        <w:lastRenderedPageBreak/>
        <w:t>teknoloji altyapısı ve mühendislik gücünü bir araya getirerek, Türkiye sanayisinin dijital dönüşüm yolculuğuna liderlik etmeyi amaçlıyoruz</w:t>
      </w:r>
      <w:r w:rsidR="00135AEF" w:rsidRPr="006037B4">
        <w:rPr>
          <w:rFonts w:asciiTheme="minorHAnsi" w:eastAsiaTheme="minorHAnsi" w:hAnsiTheme="minorHAnsi" w:cstheme="minorHAnsi"/>
          <w:b/>
          <w:noProof/>
          <w:sz w:val="22"/>
          <w:szCs w:val="22"/>
          <w:lang w:val="tr-TR"/>
        </w:rPr>
        <w:t xml:space="preserve">” </w:t>
      </w:r>
      <w:r w:rsidR="008A3B96" w:rsidRPr="006037B4">
        <w:rPr>
          <w:rFonts w:asciiTheme="minorHAnsi" w:eastAsiaTheme="minorHAnsi" w:hAnsiTheme="minorHAnsi" w:cstheme="minorHAnsi"/>
          <w:b/>
          <w:noProof/>
          <w:sz w:val="22"/>
          <w:szCs w:val="22"/>
          <w:lang w:val="tr-TR"/>
        </w:rPr>
        <w:t>dedi.</w:t>
      </w:r>
    </w:p>
    <w:p w14:paraId="186F9A3A" w14:textId="03B9293F" w:rsidR="006C05C3" w:rsidRPr="006037B4" w:rsidRDefault="0055212B" w:rsidP="0055212B">
      <w:pPr>
        <w:pStyle w:val="NormalWeb"/>
        <w:spacing w:line="276" w:lineRule="auto"/>
        <w:jc w:val="both"/>
        <w:rPr>
          <w:rFonts w:asciiTheme="minorHAnsi" w:hAnsiTheme="minorHAnsi" w:cstheme="minorHAnsi"/>
          <w:sz w:val="22"/>
          <w:szCs w:val="22"/>
          <w:lang w:val="tr-TR"/>
        </w:rPr>
      </w:pPr>
      <w:bookmarkStart w:id="2" w:name="_Hlk227155427"/>
      <w:r w:rsidRPr="006037B4">
        <w:rPr>
          <w:rFonts w:asciiTheme="minorHAnsi" w:hAnsiTheme="minorHAnsi" w:cstheme="minorHAnsi"/>
          <w:sz w:val="22"/>
          <w:szCs w:val="22"/>
          <w:lang w:val="tr-TR"/>
        </w:rPr>
        <w:t xml:space="preserve">Türkiye’nin dijital dönüşümüne </w:t>
      </w:r>
      <w:r w:rsidR="0086676F" w:rsidRPr="006037B4">
        <w:rPr>
          <w:rFonts w:asciiTheme="minorHAnsi" w:hAnsiTheme="minorHAnsi" w:cstheme="minorHAnsi"/>
          <w:sz w:val="22"/>
          <w:szCs w:val="22"/>
          <w:lang w:val="tr-TR"/>
        </w:rPr>
        <w:t>öncülük</w:t>
      </w:r>
      <w:r w:rsidRPr="006037B4">
        <w:rPr>
          <w:rFonts w:asciiTheme="minorHAnsi" w:hAnsiTheme="minorHAnsi" w:cstheme="minorHAnsi"/>
          <w:sz w:val="22"/>
          <w:szCs w:val="22"/>
          <w:lang w:val="tr-TR"/>
        </w:rPr>
        <w:t xml:space="preserve"> eden Türk Telekom ile Türkiye sanayisinin çatı kuruluşu İstanbul Sanayi Odası (İSO), sanayide dijital dönüşümü ileri taşıyacak bir iş birliği protokolüne imza attı. Ulaştırma ve Altyapı Bakanı Abdulkadir </w:t>
      </w:r>
      <w:proofErr w:type="spellStart"/>
      <w:r w:rsidRPr="006037B4">
        <w:rPr>
          <w:rFonts w:asciiTheme="minorHAnsi" w:hAnsiTheme="minorHAnsi" w:cstheme="minorHAnsi"/>
          <w:sz w:val="22"/>
          <w:szCs w:val="22"/>
          <w:lang w:val="tr-TR"/>
        </w:rPr>
        <w:t>Uraloğlu</w:t>
      </w:r>
      <w:proofErr w:type="spellEnd"/>
      <w:r w:rsidRPr="006037B4">
        <w:rPr>
          <w:rFonts w:asciiTheme="minorHAnsi" w:hAnsiTheme="minorHAnsi" w:cstheme="minorHAnsi"/>
          <w:sz w:val="22"/>
          <w:szCs w:val="22"/>
          <w:lang w:val="tr-TR"/>
        </w:rPr>
        <w:t xml:space="preserve">, İSO Başkanı Erdal Bahçıvan ve Türk Telekom CEO’su Ebubekir Şahin’in katılımıyla, İSO’nun Beyoğlu’ndaki merkez binasında gerçekleştirilen törende imzalanan protokol kapsamında; 5G teknolojisinin sanayideki kullanım alanlarının gerçek uygulama senaryoları üzerinden gösterilmesi ve işletmelerin dijital dönüşüm süreçlerine katkı sağlanması hedefleniyor. </w:t>
      </w:r>
    </w:p>
    <w:p w14:paraId="6F2010C3" w14:textId="727505F9" w:rsidR="0055212B" w:rsidRPr="006037B4" w:rsidRDefault="006C05C3" w:rsidP="0055212B">
      <w:pPr>
        <w:pStyle w:val="NormalWeb"/>
        <w:spacing w:line="276" w:lineRule="auto"/>
        <w:jc w:val="both"/>
        <w:rPr>
          <w:rFonts w:asciiTheme="minorHAnsi" w:hAnsiTheme="minorHAnsi" w:cstheme="minorHAnsi"/>
          <w:sz w:val="22"/>
          <w:szCs w:val="22"/>
          <w:lang w:val="tr-TR"/>
        </w:rPr>
      </w:pPr>
      <w:proofErr w:type="spellStart"/>
      <w:r w:rsidRPr="006037B4">
        <w:rPr>
          <w:rFonts w:asciiTheme="minorHAnsi" w:hAnsiTheme="minorHAnsi" w:cstheme="minorHAnsi"/>
          <w:sz w:val="22"/>
          <w:szCs w:val="22"/>
          <w:lang w:val="tr-TR"/>
        </w:rPr>
        <w:t>Imza</w:t>
      </w:r>
      <w:proofErr w:type="spellEnd"/>
      <w:r w:rsidRPr="006037B4">
        <w:rPr>
          <w:rFonts w:asciiTheme="minorHAnsi" w:hAnsiTheme="minorHAnsi" w:cstheme="minorHAnsi"/>
          <w:sz w:val="22"/>
          <w:szCs w:val="22"/>
          <w:lang w:val="tr-TR"/>
        </w:rPr>
        <w:t xml:space="preserve"> töreninin ardından,</w:t>
      </w:r>
      <w:r w:rsidR="0055212B" w:rsidRPr="006037B4">
        <w:rPr>
          <w:rFonts w:asciiTheme="minorHAnsi" w:hAnsiTheme="minorHAnsi" w:cstheme="minorHAnsi"/>
          <w:sz w:val="22"/>
          <w:szCs w:val="22"/>
          <w:lang w:val="tr-TR"/>
        </w:rPr>
        <w:t xml:space="preserve"> Türk Telekom’un güçlü altyapısı ve ileri teknoloji çözümleriyle desteklenen </w:t>
      </w:r>
      <w:r w:rsidRPr="006037B4">
        <w:rPr>
          <w:rFonts w:asciiTheme="minorHAnsi" w:hAnsiTheme="minorHAnsi" w:cstheme="minorHAnsi"/>
          <w:sz w:val="22"/>
          <w:szCs w:val="22"/>
          <w:lang w:val="tr-TR"/>
        </w:rPr>
        <w:t xml:space="preserve">ve </w:t>
      </w:r>
      <w:r w:rsidR="0055212B" w:rsidRPr="006037B4">
        <w:rPr>
          <w:rFonts w:asciiTheme="minorHAnsi" w:hAnsiTheme="minorHAnsi" w:cstheme="minorHAnsi"/>
          <w:sz w:val="22"/>
          <w:szCs w:val="22"/>
          <w:lang w:val="tr-TR"/>
        </w:rPr>
        <w:t>İSO</w:t>
      </w:r>
      <w:r w:rsidRPr="006037B4">
        <w:rPr>
          <w:rFonts w:asciiTheme="minorHAnsi" w:hAnsiTheme="minorHAnsi" w:cstheme="minorHAnsi"/>
          <w:sz w:val="22"/>
          <w:szCs w:val="22"/>
          <w:lang w:val="tr-TR"/>
        </w:rPr>
        <w:t>’da kurulan ‘5G Deneyim Alanı’ndaki uygulama örnekleri ziyaret edildi</w:t>
      </w:r>
      <w:r w:rsidR="00135AEF" w:rsidRPr="006037B4">
        <w:rPr>
          <w:rFonts w:asciiTheme="minorHAnsi" w:hAnsiTheme="minorHAnsi" w:cstheme="minorHAnsi"/>
          <w:sz w:val="22"/>
          <w:szCs w:val="22"/>
          <w:lang w:val="tr-TR"/>
        </w:rPr>
        <w:t>.</w:t>
      </w:r>
      <w:r w:rsidR="0055212B" w:rsidRPr="006037B4">
        <w:rPr>
          <w:rFonts w:asciiTheme="minorHAnsi" w:hAnsiTheme="minorHAnsi" w:cstheme="minorHAnsi"/>
          <w:sz w:val="22"/>
          <w:szCs w:val="22"/>
          <w:lang w:val="tr-TR"/>
        </w:rPr>
        <w:t xml:space="preserve"> Bu </w:t>
      </w:r>
      <w:r w:rsidR="00135AEF" w:rsidRPr="006037B4">
        <w:rPr>
          <w:rFonts w:asciiTheme="minorHAnsi" w:hAnsiTheme="minorHAnsi" w:cstheme="minorHAnsi"/>
          <w:sz w:val="22"/>
          <w:szCs w:val="22"/>
          <w:lang w:val="tr-TR"/>
        </w:rPr>
        <w:t xml:space="preserve">alanda </w:t>
      </w:r>
      <w:r w:rsidR="0055212B" w:rsidRPr="006037B4">
        <w:rPr>
          <w:rFonts w:asciiTheme="minorHAnsi" w:hAnsiTheme="minorHAnsi" w:cstheme="minorHAnsi"/>
          <w:sz w:val="22"/>
          <w:szCs w:val="22"/>
          <w:lang w:val="tr-TR"/>
        </w:rPr>
        <w:t>sanayiciler</w:t>
      </w:r>
      <w:r w:rsidR="00135AEF" w:rsidRPr="006037B4">
        <w:rPr>
          <w:rFonts w:asciiTheme="minorHAnsi" w:hAnsiTheme="minorHAnsi" w:cstheme="minorHAnsi"/>
          <w:sz w:val="22"/>
          <w:szCs w:val="22"/>
          <w:lang w:val="tr-TR"/>
        </w:rPr>
        <w:t>e</w:t>
      </w:r>
      <w:r w:rsidR="0055212B" w:rsidRPr="006037B4">
        <w:rPr>
          <w:rFonts w:asciiTheme="minorHAnsi" w:hAnsiTheme="minorHAnsi" w:cstheme="minorHAnsi"/>
          <w:sz w:val="22"/>
          <w:szCs w:val="22"/>
          <w:lang w:val="tr-TR"/>
        </w:rPr>
        <w:t>, yeni nesil teknolojileri doğrudan deneyimleyebilecekleri bir ortam sunul</w:t>
      </w:r>
      <w:r w:rsidR="00135AEF" w:rsidRPr="006037B4">
        <w:rPr>
          <w:rFonts w:asciiTheme="minorHAnsi" w:hAnsiTheme="minorHAnsi" w:cstheme="minorHAnsi"/>
          <w:sz w:val="22"/>
          <w:szCs w:val="22"/>
          <w:lang w:val="tr-TR"/>
        </w:rPr>
        <w:t>du</w:t>
      </w:r>
      <w:r w:rsidR="0055212B" w:rsidRPr="006037B4">
        <w:rPr>
          <w:rFonts w:asciiTheme="minorHAnsi" w:hAnsiTheme="minorHAnsi" w:cstheme="minorHAnsi"/>
          <w:sz w:val="22"/>
          <w:szCs w:val="22"/>
          <w:lang w:val="tr-TR"/>
        </w:rPr>
        <w:t xml:space="preserve">. Söz konusu iş birliği, İSO ile Türk Telekom’un ortak </w:t>
      </w:r>
      <w:proofErr w:type="gramStart"/>
      <w:r w:rsidR="0055212B" w:rsidRPr="006037B4">
        <w:rPr>
          <w:rFonts w:asciiTheme="minorHAnsi" w:hAnsiTheme="minorHAnsi" w:cstheme="minorHAnsi"/>
          <w:sz w:val="22"/>
          <w:szCs w:val="22"/>
          <w:lang w:val="tr-TR"/>
        </w:rPr>
        <w:t>vizyonu</w:t>
      </w:r>
      <w:proofErr w:type="gramEnd"/>
      <w:r w:rsidR="0055212B" w:rsidRPr="006037B4">
        <w:rPr>
          <w:rFonts w:asciiTheme="minorHAnsi" w:hAnsiTheme="minorHAnsi" w:cstheme="minorHAnsi"/>
          <w:sz w:val="22"/>
          <w:szCs w:val="22"/>
          <w:lang w:val="tr-TR"/>
        </w:rPr>
        <w:t xml:space="preserve"> doğrultusunda, sanayide dijital dönüşümün hızlanmasına katkı sağlayacak önemli bir adım olarak konumlanıyor.</w:t>
      </w:r>
    </w:p>
    <w:bookmarkEnd w:id="2"/>
    <w:p w14:paraId="628A6E1B" w14:textId="54864394" w:rsidR="004B6F20" w:rsidRPr="006037B4" w:rsidRDefault="004B6F20" w:rsidP="00B4546E">
      <w:pPr>
        <w:pStyle w:val="NormalWeb"/>
        <w:spacing w:line="276" w:lineRule="auto"/>
        <w:jc w:val="both"/>
        <w:rPr>
          <w:rFonts w:asciiTheme="minorHAnsi" w:hAnsiTheme="minorHAnsi" w:cstheme="minorHAnsi"/>
          <w:b/>
          <w:sz w:val="22"/>
          <w:szCs w:val="22"/>
          <w:lang w:val="tr-TR"/>
        </w:rPr>
      </w:pPr>
      <w:r w:rsidRPr="006037B4">
        <w:rPr>
          <w:rStyle w:val="Gl"/>
          <w:rFonts w:asciiTheme="minorHAnsi" w:hAnsiTheme="minorHAnsi" w:cstheme="minorHAnsi"/>
          <w:sz w:val="22"/>
          <w:szCs w:val="22"/>
          <w:lang w:val="tr-TR"/>
        </w:rPr>
        <w:t>Ulaştırma ve Altyapı Bakanı</w:t>
      </w:r>
      <w:r w:rsidRPr="006037B4">
        <w:rPr>
          <w:rFonts w:asciiTheme="minorHAnsi" w:hAnsiTheme="minorHAnsi" w:cstheme="minorHAnsi"/>
          <w:b/>
          <w:sz w:val="22"/>
          <w:szCs w:val="22"/>
          <w:lang w:val="tr-TR"/>
        </w:rPr>
        <w:t xml:space="preserve"> </w:t>
      </w:r>
      <w:r w:rsidRPr="006037B4">
        <w:rPr>
          <w:rStyle w:val="whitespace-normal"/>
          <w:rFonts w:asciiTheme="minorHAnsi" w:eastAsia="Arial Unicode MS" w:hAnsiTheme="minorHAnsi" w:cstheme="minorHAnsi"/>
          <w:b/>
          <w:sz w:val="22"/>
          <w:szCs w:val="22"/>
          <w:lang w:val="tr-TR"/>
        </w:rPr>
        <w:t xml:space="preserve">Abdulkadir </w:t>
      </w:r>
      <w:proofErr w:type="spellStart"/>
      <w:r w:rsidRPr="006037B4">
        <w:rPr>
          <w:rStyle w:val="whitespace-normal"/>
          <w:rFonts w:asciiTheme="minorHAnsi" w:eastAsia="Arial Unicode MS" w:hAnsiTheme="minorHAnsi" w:cstheme="minorHAnsi"/>
          <w:b/>
          <w:sz w:val="22"/>
          <w:szCs w:val="22"/>
          <w:lang w:val="tr-TR"/>
        </w:rPr>
        <w:t>Uraloğlu</w:t>
      </w:r>
      <w:proofErr w:type="spellEnd"/>
      <w:r w:rsidRPr="006037B4">
        <w:rPr>
          <w:rFonts w:asciiTheme="minorHAnsi" w:hAnsiTheme="minorHAnsi" w:cstheme="minorHAnsi"/>
          <w:b/>
          <w:sz w:val="22"/>
          <w:szCs w:val="22"/>
          <w:lang w:val="tr-TR"/>
        </w:rPr>
        <w:t xml:space="preserve">, </w:t>
      </w:r>
      <w:r w:rsidR="00B4546E" w:rsidRPr="006037B4">
        <w:rPr>
          <w:rFonts w:asciiTheme="minorHAnsi" w:hAnsiTheme="minorHAnsi" w:cstheme="minorHAnsi"/>
          <w:b/>
          <w:sz w:val="22"/>
          <w:szCs w:val="22"/>
          <w:lang w:val="tr-TR"/>
        </w:rPr>
        <w:t>“</w:t>
      </w:r>
      <w:r w:rsidR="00B4546E" w:rsidRPr="006037B4">
        <w:rPr>
          <w:rFonts w:asciiTheme="minorHAnsi" w:hAnsiTheme="minorHAnsi" w:cstheme="minorHAnsi"/>
          <w:sz w:val="22"/>
          <w:szCs w:val="22"/>
          <w:lang w:val="tr-TR"/>
        </w:rPr>
        <w:t xml:space="preserve">5G Deneyimleme Merkezi’nde de sanayicilerimiz; </w:t>
      </w:r>
      <w:proofErr w:type="spellStart"/>
      <w:r w:rsidR="00B4546E" w:rsidRPr="006037B4">
        <w:rPr>
          <w:rFonts w:asciiTheme="minorHAnsi" w:hAnsiTheme="minorHAnsi" w:cstheme="minorHAnsi"/>
          <w:sz w:val="22"/>
          <w:szCs w:val="22"/>
          <w:lang w:val="tr-TR"/>
        </w:rPr>
        <w:t>forklift</w:t>
      </w:r>
      <w:proofErr w:type="spellEnd"/>
      <w:r w:rsidR="00B4546E" w:rsidRPr="006037B4">
        <w:rPr>
          <w:rFonts w:asciiTheme="minorHAnsi" w:hAnsiTheme="minorHAnsi" w:cstheme="minorHAnsi"/>
          <w:sz w:val="22"/>
          <w:szCs w:val="22"/>
          <w:lang w:val="tr-TR"/>
        </w:rPr>
        <w:t xml:space="preserve"> </w:t>
      </w:r>
      <w:proofErr w:type="gramStart"/>
      <w:r w:rsidR="00B4546E" w:rsidRPr="006037B4">
        <w:rPr>
          <w:rFonts w:asciiTheme="minorHAnsi" w:hAnsiTheme="minorHAnsi" w:cstheme="minorHAnsi"/>
          <w:sz w:val="22"/>
          <w:szCs w:val="22"/>
          <w:lang w:val="tr-TR"/>
        </w:rPr>
        <w:t>simülasyonlarından</w:t>
      </w:r>
      <w:proofErr w:type="gramEnd"/>
      <w:r w:rsidR="00B4546E" w:rsidRPr="006037B4">
        <w:rPr>
          <w:rFonts w:asciiTheme="minorHAnsi" w:hAnsiTheme="minorHAnsi" w:cstheme="minorHAnsi"/>
          <w:sz w:val="22"/>
          <w:szCs w:val="22"/>
          <w:lang w:val="tr-TR"/>
        </w:rPr>
        <w:t xml:space="preserve"> robotik kol uygulamalarına, görüntü işleme sistemlerinden </w:t>
      </w:r>
      <w:proofErr w:type="spellStart"/>
      <w:r w:rsidR="00B4546E" w:rsidRPr="006037B4">
        <w:rPr>
          <w:rFonts w:asciiTheme="minorHAnsi" w:hAnsiTheme="minorHAnsi" w:cstheme="minorHAnsi"/>
          <w:sz w:val="22"/>
          <w:szCs w:val="22"/>
          <w:lang w:val="tr-TR"/>
        </w:rPr>
        <w:t>kestirimci</w:t>
      </w:r>
      <w:proofErr w:type="spellEnd"/>
      <w:r w:rsidR="00B4546E" w:rsidRPr="006037B4">
        <w:rPr>
          <w:rFonts w:asciiTheme="minorHAnsi" w:hAnsiTheme="minorHAnsi" w:cstheme="minorHAnsi"/>
          <w:sz w:val="22"/>
          <w:szCs w:val="22"/>
          <w:lang w:val="tr-TR"/>
        </w:rPr>
        <w:t xml:space="preserve"> bakım çözümlerine, otonom temizlik robotlarına kadar 5G’nin sanayideki gerçek zamanlı uygulamalarını bizzat deneyimleyebileceklerdir. Demo günleri, eğitimler, pilot projeler ve stratejik yol haritaları ile 5G’yi fabrikalarımızın kalbine yerleştireceğiz. Bu imza, sadece iki kurum arasında atılmış bir imza değil; Türkiye sanayisinin dijital çağdaki büyük sıçramasının, yüksek teknolojili üretimde yeni bir çağ</w:t>
      </w:r>
      <w:r w:rsidR="00771569" w:rsidRPr="006037B4">
        <w:rPr>
          <w:rFonts w:asciiTheme="minorHAnsi" w:hAnsiTheme="minorHAnsi" w:cstheme="minorHAnsi"/>
          <w:sz w:val="22"/>
          <w:szCs w:val="22"/>
          <w:lang w:val="tr-TR"/>
        </w:rPr>
        <w:t>ın resmen başladığının ilanıdır</w:t>
      </w:r>
      <w:r w:rsidRPr="006037B4">
        <w:rPr>
          <w:rFonts w:asciiTheme="minorHAnsi" w:hAnsiTheme="minorHAnsi" w:cstheme="minorHAnsi"/>
          <w:sz w:val="22"/>
          <w:szCs w:val="22"/>
          <w:lang w:val="tr-TR"/>
        </w:rPr>
        <w:t>”</w:t>
      </w:r>
      <w:r w:rsidR="00B4546E" w:rsidRPr="006037B4">
        <w:rPr>
          <w:rFonts w:asciiTheme="minorHAnsi" w:hAnsiTheme="minorHAnsi" w:cstheme="minorHAnsi"/>
          <w:sz w:val="22"/>
          <w:szCs w:val="22"/>
          <w:lang w:val="tr-TR"/>
        </w:rPr>
        <w:t xml:space="preserve"> </w:t>
      </w:r>
      <w:r w:rsidRPr="006037B4">
        <w:rPr>
          <w:rFonts w:asciiTheme="minorHAnsi" w:hAnsiTheme="minorHAnsi" w:cstheme="minorHAnsi"/>
          <w:sz w:val="22"/>
          <w:szCs w:val="22"/>
          <w:lang w:val="tr-TR"/>
        </w:rPr>
        <w:t>dedi.</w:t>
      </w:r>
      <w:r w:rsidRPr="006037B4">
        <w:rPr>
          <w:rFonts w:asciiTheme="minorHAnsi" w:hAnsiTheme="minorHAnsi" w:cstheme="minorHAnsi"/>
          <w:b/>
          <w:sz w:val="22"/>
          <w:szCs w:val="22"/>
          <w:lang w:val="tr-TR"/>
        </w:rPr>
        <w:t xml:space="preserve"> </w:t>
      </w:r>
    </w:p>
    <w:p w14:paraId="16A57E2B" w14:textId="44797CE5" w:rsidR="000B3F9A" w:rsidRPr="006037B4" w:rsidRDefault="000B3F9A" w:rsidP="000B3F9A">
      <w:pPr>
        <w:pStyle w:val="NormalWeb"/>
        <w:spacing w:line="276" w:lineRule="auto"/>
        <w:jc w:val="both"/>
        <w:rPr>
          <w:rFonts w:asciiTheme="minorHAnsi" w:hAnsiTheme="minorHAnsi" w:cstheme="minorHAnsi"/>
          <w:sz w:val="22"/>
          <w:szCs w:val="22"/>
          <w:lang w:val="tr-TR"/>
        </w:rPr>
      </w:pPr>
      <w:r w:rsidRPr="006037B4">
        <w:rPr>
          <w:rFonts w:asciiTheme="minorHAnsi" w:hAnsiTheme="minorHAnsi" w:cstheme="minorHAnsi"/>
          <w:b/>
          <w:bCs/>
          <w:sz w:val="22"/>
          <w:szCs w:val="22"/>
          <w:lang w:val="tr-TR"/>
        </w:rPr>
        <w:t>İSO Başkanı Erdal Bahçıvan</w:t>
      </w:r>
      <w:r w:rsidRPr="006037B4">
        <w:rPr>
          <w:rFonts w:asciiTheme="minorHAnsi" w:hAnsiTheme="minorHAnsi" w:cstheme="minorHAnsi"/>
          <w:sz w:val="22"/>
          <w:szCs w:val="22"/>
          <w:lang w:val="tr-TR"/>
        </w:rPr>
        <w:t xml:space="preserve">, </w:t>
      </w:r>
      <w:r w:rsidRPr="006037B4">
        <w:rPr>
          <w:rFonts w:asciiTheme="minorHAnsi" w:eastAsiaTheme="minorHAnsi" w:hAnsiTheme="minorHAnsi" w:cstheme="minorBidi"/>
          <w:noProof/>
          <w:sz w:val="22"/>
          <w:szCs w:val="22"/>
          <w:lang w:val="tr-TR"/>
        </w:rPr>
        <w:t>“5G teknolojisiyle sanayide dijital dönüşüm artık bir tercih değil, var olma meselesidir. Bugün Türk Telekom ile imzaladığımız protokol kapsamında duyurulan 5G teknolojisi, bizim için yalnızca bir iletişim hızı anlamına gelmiyor; üretimden lojistiğe, enerjiden operasyonel verimliliğe kadar uzanan bir ekosistemin anahtarı konumunda. Yüksek kapasitesi ve düşük gecikme hızıyla 5G; akıllı fabrikaların, otonom robotların ve gerçek zamanlı veri analizinin olmazsa olmazı olacaktır. Bu teknolojiyle beraber sanayicilerimiz; üretim hatlarında hatasız otomasyon sağlayacak, maliyetleri düşürerek küresel pazarda rekabet gücünü artıracak, ‘Dijital İkiz’ ve uzaktan bakım gibi yenilikçi çözümlerle zamanın çok ötesine geçecektir. Bugün imzalanan İSO-Türk Telekom iş birliği protokolü, bu vizyonun en somut adımıdır. Türk Telekom’un ‘Herkes için 5G’ mottosuyla geliştirmiş olduğu yerli ve milli teknolojik çözümleri, sanayicilerimizin üretim tecrübesiyle buluşturuyoruz. Bu iş birliğiyle, sanayide her alanda dijital bir sıçrama olmasını hedefliyoruz” dedi.</w:t>
      </w:r>
    </w:p>
    <w:p w14:paraId="0246DC4E" w14:textId="77777777" w:rsidR="0086676F" w:rsidRPr="006037B4" w:rsidRDefault="0086676F" w:rsidP="0086676F">
      <w:pPr>
        <w:pStyle w:val="AralkYok"/>
        <w:rPr>
          <w:b/>
          <w:sz w:val="22"/>
          <w:szCs w:val="22"/>
        </w:rPr>
      </w:pPr>
      <w:r w:rsidRPr="006037B4">
        <w:rPr>
          <w:b/>
          <w:sz w:val="22"/>
          <w:szCs w:val="22"/>
        </w:rPr>
        <w:t>“5G ile sanayimizin dijital dönüşümüne liderlik etme yolunda kararlılıkla ilerliyoruz”</w:t>
      </w:r>
    </w:p>
    <w:p w14:paraId="61F9089F" w14:textId="43B6E452" w:rsidR="008A3B96" w:rsidRPr="006037B4" w:rsidRDefault="004B6F20" w:rsidP="004C7A58">
      <w:pPr>
        <w:pStyle w:val="AralkYok"/>
        <w:spacing w:line="276" w:lineRule="auto"/>
        <w:jc w:val="both"/>
        <w:rPr>
          <w:sz w:val="22"/>
          <w:szCs w:val="22"/>
        </w:rPr>
      </w:pPr>
      <w:r w:rsidRPr="006037B4">
        <w:rPr>
          <w:noProof/>
          <w:sz w:val="22"/>
          <w:szCs w:val="22"/>
        </w:rPr>
        <w:t xml:space="preserve">Türk Telekom CEO’su Ebubekir Şahin, “Türkiye’nin dijital dönüşümüne liderlik etme vizyonumuz doğrultusunda, sanayimizin teknoloji ile güçlenmesini önceliklendiriyoruz. İstanbul Sanayi Odası ile gerçekleştirdiğimiz bu iş birliği ile 5G’nin sunduğu yüksek hız ve düşük gecikme avantajlarını sanayicilerimizle buluşturuyor, üretimde verimlilik ve rekabetçiliği artıracak çözümleri hayata geçiriyoruz. </w:t>
      </w:r>
      <w:r w:rsidR="008A3B96" w:rsidRPr="006037B4">
        <w:rPr>
          <w:noProof/>
          <w:sz w:val="22"/>
          <w:szCs w:val="22"/>
        </w:rPr>
        <w:t>Bu iş birliğiyle aynı zamanda sanayi işletmelerinin dijital olgunluk seviyelerinin artırılmasını, verimlilik ve rekabetçiliklerinin güçlendirilmesini ve sürdürülebilir üretim modellerinin yaygınlaşmasını hedefliyoruz. İSO’nun sanayi ekosistemindeki güçlü rolü ile Türk Telekom’un ileri teknoloji altyapısı ve mühendislik gücünü bir araya getirerek, Türkiye sanayisinin dijital dönüşüm yolculuğuna liderlik etmeyi amaçlıyoruz</w:t>
      </w:r>
      <w:r w:rsidR="00135AEF" w:rsidRPr="006037B4">
        <w:rPr>
          <w:noProof/>
          <w:sz w:val="22"/>
          <w:szCs w:val="22"/>
        </w:rPr>
        <w:t xml:space="preserve">” </w:t>
      </w:r>
      <w:r w:rsidR="008A3B96" w:rsidRPr="006037B4">
        <w:rPr>
          <w:noProof/>
          <w:sz w:val="22"/>
          <w:szCs w:val="22"/>
        </w:rPr>
        <w:t>dedi.</w:t>
      </w:r>
    </w:p>
    <w:p w14:paraId="0A26355C" w14:textId="77777777" w:rsidR="004A1DAC" w:rsidRPr="006037B4" w:rsidRDefault="004A1DAC" w:rsidP="000D0E35">
      <w:pPr>
        <w:pStyle w:val="AralkYok"/>
        <w:spacing w:line="276" w:lineRule="auto"/>
        <w:jc w:val="both"/>
        <w:rPr>
          <w:rFonts w:ascii="Calibri" w:hAnsi="Calibri" w:cs="Calibri"/>
          <w:sz w:val="22"/>
          <w:szCs w:val="22"/>
          <w:lang w:eastAsia="tr-TR"/>
        </w:rPr>
      </w:pPr>
    </w:p>
    <w:p w14:paraId="76D9C5E9" w14:textId="1C1389D2" w:rsidR="004A1DAC" w:rsidRPr="006037B4" w:rsidRDefault="004A1DAC" w:rsidP="000D0E35">
      <w:pPr>
        <w:pStyle w:val="AralkYok"/>
        <w:spacing w:line="276" w:lineRule="auto"/>
        <w:jc w:val="both"/>
        <w:rPr>
          <w:rFonts w:ascii="Calibri" w:hAnsi="Calibri" w:cs="Calibri"/>
          <w:b/>
          <w:sz w:val="22"/>
          <w:szCs w:val="22"/>
          <w:lang w:eastAsia="tr-TR"/>
        </w:rPr>
      </w:pPr>
      <w:r w:rsidRPr="006037B4">
        <w:rPr>
          <w:rFonts w:ascii="Calibri" w:hAnsi="Calibri" w:cs="Calibri"/>
          <w:b/>
          <w:sz w:val="22"/>
          <w:szCs w:val="22"/>
          <w:lang w:eastAsia="tr-TR"/>
        </w:rPr>
        <w:lastRenderedPageBreak/>
        <w:t>Yeni nesil teknolojiler sanayiyle buluşuyor</w:t>
      </w:r>
    </w:p>
    <w:p w14:paraId="6EB1A6AA" w14:textId="7595843E" w:rsidR="006C05C3" w:rsidRPr="006037B4" w:rsidRDefault="006C05C3" w:rsidP="000D0E35">
      <w:pPr>
        <w:pStyle w:val="AralkYok"/>
        <w:spacing w:line="276" w:lineRule="auto"/>
        <w:jc w:val="both"/>
        <w:rPr>
          <w:rFonts w:ascii="Calibri" w:hAnsi="Calibri" w:cs="Calibri"/>
          <w:sz w:val="22"/>
          <w:szCs w:val="22"/>
          <w:lang w:eastAsia="tr-TR"/>
        </w:rPr>
      </w:pPr>
      <w:bookmarkStart w:id="3" w:name="_Hlk227240888"/>
      <w:r w:rsidRPr="006037B4">
        <w:rPr>
          <w:rFonts w:ascii="Calibri" w:hAnsi="Calibri" w:cs="Calibri"/>
          <w:sz w:val="22"/>
          <w:szCs w:val="22"/>
          <w:lang w:eastAsia="tr-TR"/>
        </w:rPr>
        <w:t xml:space="preserve">İSO üyelerine özel avantajlı mobil iletişim paketlerini de içeren </w:t>
      </w:r>
      <w:r w:rsidR="000D0E35" w:rsidRPr="006037B4">
        <w:rPr>
          <w:rFonts w:ascii="Calibri" w:hAnsi="Calibri" w:cs="Calibri"/>
          <w:sz w:val="22"/>
          <w:szCs w:val="22"/>
          <w:lang w:eastAsia="tr-TR"/>
        </w:rPr>
        <w:t>protokolle, sanayi işletmelerinin dijital olgunluk seviyelerinin artırılmasına yönelik analiz ve yönlendirme çalışmaları yürütülmesi, 5G, Endüstri 4.0, yapay zekâ, nesnelerin interneti (</w:t>
      </w:r>
      <w:proofErr w:type="spellStart"/>
      <w:r w:rsidR="000D0E35" w:rsidRPr="006037B4">
        <w:rPr>
          <w:rFonts w:ascii="Calibri" w:hAnsi="Calibri" w:cs="Calibri"/>
          <w:sz w:val="22"/>
          <w:szCs w:val="22"/>
          <w:lang w:eastAsia="tr-TR"/>
        </w:rPr>
        <w:t>IoT</w:t>
      </w:r>
      <w:proofErr w:type="spellEnd"/>
      <w:r w:rsidR="000D0E35" w:rsidRPr="006037B4">
        <w:rPr>
          <w:rFonts w:ascii="Calibri" w:hAnsi="Calibri" w:cs="Calibri"/>
          <w:sz w:val="22"/>
          <w:szCs w:val="22"/>
          <w:lang w:eastAsia="tr-TR"/>
        </w:rPr>
        <w:t xml:space="preserve">), büyük veri, bulut bilişim ve siber güvenlik alanlarında farkındalık ve kapasite geliştirme faaliyetlerinin gerçekleştirilmesi, pilot uygulamalar, </w:t>
      </w:r>
      <w:proofErr w:type="gramStart"/>
      <w:r w:rsidR="000D0E35" w:rsidRPr="006037B4">
        <w:rPr>
          <w:rFonts w:ascii="Calibri" w:hAnsi="Calibri" w:cs="Calibri"/>
          <w:sz w:val="22"/>
          <w:szCs w:val="22"/>
          <w:lang w:eastAsia="tr-TR"/>
        </w:rPr>
        <w:t>demonstrasyon</w:t>
      </w:r>
      <w:proofErr w:type="gramEnd"/>
      <w:r w:rsidR="000D0E35" w:rsidRPr="006037B4">
        <w:rPr>
          <w:rFonts w:ascii="Calibri" w:hAnsi="Calibri" w:cs="Calibri"/>
          <w:sz w:val="22"/>
          <w:szCs w:val="22"/>
          <w:lang w:eastAsia="tr-TR"/>
        </w:rPr>
        <w:t xml:space="preserve"> projeleri ve iyi uygulama örneklerinin yaygınlaştırılması ile sanayinin dijital dönüşümüne katkı sağlayacak ortak proje ve platformların geliştirilmesi hedefleniyor. </w:t>
      </w:r>
    </w:p>
    <w:p w14:paraId="7B996AD4" w14:textId="77777777" w:rsidR="00135AEF" w:rsidRPr="006037B4" w:rsidRDefault="00135AEF" w:rsidP="000D0E35">
      <w:pPr>
        <w:pStyle w:val="AralkYok"/>
        <w:spacing w:line="276" w:lineRule="auto"/>
        <w:jc w:val="both"/>
        <w:rPr>
          <w:rFonts w:ascii="Calibri" w:hAnsi="Calibri" w:cs="Calibri"/>
          <w:sz w:val="22"/>
          <w:szCs w:val="22"/>
          <w:lang w:eastAsia="tr-TR"/>
        </w:rPr>
      </w:pPr>
    </w:p>
    <w:p w14:paraId="1CBA2F2A" w14:textId="447E1BDC" w:rsidR="006168AF" w:rsidRPr="006037B4" w:rsidRDefault="000D0E35" w:rsidP="006168AF">
      <w:pPr>
        <w:pStyle w:val="AralkYok"/>
        <w:spacing w:line="276" w:lineRule="auto"/>
        <w:jc w:val="both"/>
        <w:rPr>
          <w:rFonts w:ascii="Calibri" w:hAnsi="Calibri" w:cs="Calibri"/>
          <w:sz w:val="22"/>
          <w:szCs w:val="22"/>
          <w:lang w:eastAsia="tr-TR"/>
        </w:rPr>
      </w:pPr>
      <w:r w:rsidRPr="006037B4">
        <w:rPr>
          <w:rFonts w:ascii="Calibri" w:hAnsi="Calibri" w:cs="Calibri"/>
          <w:sz w:val="22"/>
          <w:szCs w:val="22"/>
          <w:lang w:eastAsia="tr-TR"/>
        </w:rPr>
        <w:t xml:space="preserve">Türk Telekom; haberleşme altyapısı, kurumsal bilişim teknolojileri, bulut hizmetleri, veri merkezi, siber güvenlik ve dijital platform çözümleriyle protokol kapsamındaki çalışmalara katkı sunarken; 5G, Endüstriyel </w:t>
      </w:r>
      <w:proofErr w:type="spellStart"/>
      <w:r w:rsidRPr="006037B4">
        <w:rPr>
          <w:rFonts w:ascii="Calibri" w:hAnsi="Calibri" w:cs="Calibri"/>
          <w:sz w:val="22"/>
          <w:szCs w:val="22"/>
          <w:lang w:eastAsia="tr-TR"/>
        </w:rPr>
        <w:t>IoT</w:t>
      </w:r>
      <w:proofErr w:type="spellEnd"/>
      <w:r w:rsidRPr="006037B4">
        <w:rPr>
          <w:rFonts w:ascii="Calibri" w:hAnsi="Calibri" w:cs="Calibri"/>
          <w:sz w:val="22"/>
          <w:szCs w:val="22"/>
          <w:lang w:eastAsia="tr-TR"/>
        </w:rPr>
        <w:t xml:space="preserve">, yapay zekâ, büyük veri ve </w:t>
      </w:r>
      <w:proofErr w:type="spellStart"/>
      <w:r w:rsidRPr="006037B4">
        <w:rPr>
          <w:rFonts w:ascii="Calibri" w:hAnsi="Calibri" w:cs="Calibri"/>
          <w:sz w:val="22"/>
          <w:szCs w:val="22"/>
          <w:lang w:eastAsia="tr-TR"/>
        </w:rPr>
        <w:t>sektörel</w:t>
      </w:r>
      <w:proofErr w:type="spellEnd"/>
      <w:r w:rsidRPr="006037B4">
        <w:rPr>
          <w:rFonts w:ascii="Calibri" w:hAnsi="Calibri" w:cs="Calibri"/>
          <w:sz w:val="22"/>
          <w:szCs w:val="22"/>
          <w:lang w:eastAsia="tr-TR"/>
        </w:rPr>
        <w:t xml:space="preserve"> dijital çözümler kapsamında sanayi işletmelerine teknik danışmanlık, pilot uygulamalar ve örnek projeler geliştirecek. Ayrıca KOBİ’lerin dijital dönüşümünü desteklemek amacıyla dijital pazarlama, çevrim içi görünürlük ve teknolojik farkındalık faaliyetleri de yürütülecek.</w:t>
      </w:r>
      <w:bookmarkEnd w:id="3"/>
    </w:p>
    <w:p w14:paraId="56EE77AB" w14:textId="77777777" w:rsidR="006168AF" w:rsidRPr="006037B4" w:rsidRDefault="006168AF" w:rsidP="00135AEF">
      <w:pPr>
        <w:pStyle w:val="AralkYok"/>
        <w:shd w:val="clear" w:color="auto" w:fill="BFBFBF" w:themeFill="background1" w:themeFillShade="BF"/>
        <w:spacing w:line="276" w:lineRule="auto"/>
        <w:jc w:val="both"/>
        <w:rPr>
          <w:b/>
          <w:sz w:val="22"/>
          <w:szCs w:val="22"/>
        </w:rPr>
      </w:pPr>
    </w:p>
    <w:p w14:paraId="3AB996D8" w14:textId="2DB013A5" w:rsidR="004A1DAC" w:rsidRPr="006037B4" w:rsidRDefault="004A1DAC" w:rsidP="00135AEF">
      <w:pPr>
        <w:pStyle w:val="AralkYok"/>
        <w:shd w:val="clear" w:color="auto" w:fill="BFBFBF" w:themeFill="background1" w:themeFillShade="BF"/>
        <w:spacing w:line="276" w:lineRule="auto"/>
        <w:jc w:val="both"/>
        <w:rPr>
          <w:rFonts w:ascii="Calibri" w:hAnsi="Calibri" w:cs="Calibri"/>
          <w:b/>
          <w:sz w:val="22"/>
          <w:szCs w:val="22"/>
          <w:lang w:eastAsia="tr-TR"/>
        </w:rPr>
      </w:pPr>
      <w:r w:rsidRPr="006037B4">
        <w:rPr>
          <w:b/>
          <w:sz w:val="22"/>
          <w:szCs w:val="22"/>
        </w:rPr>
        <w:t>Uygulamalı teknoloji deneyimi sunulacak</w:t>
      </w:r>
    </w:p>
    <w:p w14:paraId="3699BAA8" w14:textId="7B649D5E" w:rsidR="006168AF" w:rsidRPr="006037B4" w:rsidRDefault="006168AF" w:rsidP="006168AF">
      <w:pPr>
        <w:pStyle w:val="AralkYok"/>
        <w:shd w:val="clear" w:color="auto" w:fill="BFBFBF"/>
        <w:spacing w:line="276" w:lineRule="auto"/>
        <w:jc w:val="both"/>
        <w:rPr>
          <w:rFonts w:ascii="Calibri" w:hAnsi="Calibri"/>
          <w:sz w:val="22"/>
          <w:szCs w:val="22"/>
        </w:rPr>
      </w:pPr>
      <w:r w:rsidRPr="006037B4">
        <w:rPr>
          <w:rFonts w:ascii="Calibri" w:hAnsi="Calibri"/>
          <w:color w:val="000000"/>
          <w:sz w:val="22"/>
          <w:szCs w:val="22"/>
        </w:rPr>
        <w:t xml:space="preserve">Gerçekleştirilen imza töreninin ardından Türk Telekom tarafından İSO’da kurulan ve 5G’nin yüksek hız, çoklu cihaz bağlantısı, yüksek veri taşıma kapasitesi, düşük gecikme süresi faydalarının endüstriyel dönüşümdeki rolüne dikkat çeken deneyim alanı ziyaret edildi. Alanda sanayicilerin 5G teknolojisini gerçek uygulama senaryoları üzerinden deneyimlemesi sağlandı. Sergilenen uygulamalarla 5G’nin üretimden </w:t>
      </w:r>
      <w:proofErr w:type="spellStart"/>
      <w:r w:rsidRPr="006037B4">
        <w:rPr>
          <w:rFonts w:ascii="Calibri" w:hAnsi="Calibri"/>
          <w:color w:val="000000"/>
          <w:sz w:val="22"/>
          <w:szCs w:val="22"/>
        </w:rPr>
        <w:t>operasyonel</w:t>
      </w:r>
      <w:proofErr w:type="spellEnd"/>
      <w:r w:rsidRPr="006037B4">
        <w:rPr>
          <w:rFonts w:ascii="Calibri" w:hAnsi="Calibri"/>
          <w:color w:val="000000"/>
          <w:sz w:val="22"/>
          <w:szCs w:val="22"/>
        </w:rPr>
        <w:t xml:space="preserve"> süreçlere kadar geniş bir yelpazede sağladığı katkılar somut örneklerle aktarılırken; robotik kol çözümü ile nesne tespiti ve otonom toplama, üretimde </w:t>
      </w:r>
      <w:proofErr w:type="gramStart"/>
      <w:r w:rsidRPr="006037B4">
        <w:rPr>
          <w:rFonts w:ascii="Calibri" w:hAnsi="Calibri"/>
          <w:color w:val="000000"/>
          <w:sz w:val="22"/>
          <w:szCs w:val="22"/>
        </w:rPr>
        <w:t>anomali</w:t>
      </w:r>
      <w:proofErr w:type="gramEnd"/>
      <w:r w:rsidRPr="006037B4">
        <w:rPr>
          <w:rFonts w:ascii="Calibri" w:hAnsi="Calibri"/>
          <w:color w:val="000000"/>
          <w:sz w:val="22"/>
          <w:szCs w:val="22"/>
        </w:rPr>
        <w:t xml:space="preserve"> tespiti sağlayan görüntü işleme sistemleri, motor titreşimlerinden arıza öngörüsü sunan </w:t>
      </w:r>
      <w:proofErr w:type="spellStart"/>
      <w:r w:rsidRPr="006037B4">
        <w:rPr>
          <w:rFonts w:ascii="Calibri" w:hAnsi="Calibri"/>
          <w:color w:val="000000"/>
          <w:sz w:val="22"/>
          <w:szCs w:val="22"/>
        </w:rPr>
        <w:t>kestirimci</w:t>
      </w:r>
      <w:proofErr w:type="spellEnd"/>
      <w:r w:rsidRPr="006037B4">
        <w:rPr>
          <w:rFonts w:ascii="Calibri" w:hAnsi="Calibri"/>
          <w:color w:val="000000"/>
          <w:sz w:val="22"/>
          <w:szCs w:val="22"/>
        </w:rPr>
        <w:t xml:space="preserve"> bakım çözümleri ve fabrika ortamına uygun otonom temizlik robotları gibi ileri teknoloji kullanım senaryoları gösterildi. </w:t>
      </w:r>
    </w:p>
    <w:p w14:paraId="2D7D4F1D" w14:textId="77777777" w:rsidR="006168AF" w:rsidRPr="006037B4" w:rsidRDefault="006168AF" w:rsidP="00135AEF">
      <w:pPr>
        <w:pStyle w:val="AralkYok"/>
        <w:shd w:val="clear" w:color="auto" w:fill="BFBFBF" w:themeFill="background1" w:themeFillShade="BF"/>
        <w:spacing w:line="276" w:lineRule="auto"/>
        <w:jc w:val="both"/>
        <w:rPr>
          <w:rFonts w:ascii="Calibri" w:hAnsi="Calibri" w:cs="Calibri"/>
          <w:sz w:val="22"/>
          <w:szCs w:val="22"/>
          <w:lang w:eastAsia="tr-TR"/>
        </w:rPr>
      </w:pPr>
    </w:p>
    <w:p w14:paraId="3F44240B" w14:textId="77777777" w:rsidR="000D0E35" w:rsidRPr="006037B4" w:rsidRDefault="000D0E35" w:rsidP="002523C4">
      <w:pPr>
        <w:tabs>
          <w:tab w:val="left" w:pos="3070"/>
        </w:tabs>
        <w:spacing w:line="276" w:lineRule="auto"/>
        <w:jc w:val="both"/>
        <w:rPr>
          <w:rFonts w:asciiTheme="minorHAnsi" w:hAnsiTheme="minorHAnsi" w:cstheme="minorHAnsi"/>
          <w:b/>
          <w:sz w:val="22"/>
          <w:szCs w:val="22"/>
        </w:rPr>
      </w:pPr>
    </w:p>
    <w:sectPr w:rsidR="000D0E35" w:rsidRPr="006037B4" w:rsidSect="000B46A8">
      <w:footerReference w:type="even" r:id="rId8"/>
      <w:footerReference w:type="default" r:id="rId9"/>
      <w:headerReference w:type="first" r:id="rId10"/>
      <w:footerReference w:type="first" r:id="rId11"/>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9AB14" w14:textId="77777777" w:rsidR="001D1D3B" w:rsidRDefault="001D1D3B">
      <w:r>
        <w:separator/>
      </w:r>
    </w:p>
  </w:endnote>
  <w:endnote w:type="continuationSeparator" w:id="0">
    <w:p w14:paraId="5BD8A8CE" w14:textId="77777777" w:rsidR="001D1D3B" w:rsidRDefault="001D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50395" w14:textId="0395B645" w:rsidR="008B7025" w:rsidRPr="0014496C" w:rsidRDefault="00731DF9"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2A586" w14:textId="77777777" w:rsidR="008B7025" w:rsidRPr="0014496C" w:rsidRDefault="00731DF9"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1CB99" w14:textId="77777777" w:rsidR="008B7025" w:rsidRPr="0014496C" w:rsidRDefault="00731DF9"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3B4F2" w14:textId="77777777" w:rsidR="001D1D3B" w:rsidRDefault="001D1D3B">
      <w:r>
        <w:separator/>
      </w:r>
    </w:p>
  </w:footnote>
  <w:footnote w:type="continuationSeparator" w:id="0">
    <w:p w14:paraId="5D7E046D" w14:textId="77777777" w:rsidR="001D1D3B" w:rsidRDefault="001D1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2022"/>
      <w:gridCol w:w="4141"/>
    </w:tblGrid>
    <w:tr w:rsidR="00CD1171" w14:paraId="0E6D4833" w14:textId="77777777" w:rsidTr="005E1312">
      <w:trPr>
        <w:trHeight w:val="390"/>
      </w:trPr>
      <w:tc>
        <w:tcPr>
          <w:tcW w:w="4186" w:type="dxa"/>
          <w:vMerge w:val="restart"/>
        </w:tcPr>
        <w:p w14:paraId="113E35FC" w14:textId="1423119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tcPr>
        <w:p w14:paraId="1AA9C8CF"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E8972E1"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A091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AFAB136"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3A72BD30" w14:textId="77777777" w:rsidTr="005E1312">
      <w:trPr>
        <w:trHeight w:val="390"/>
      </w:trPr>
      <w:tc>
        <w:tcPr>
          <w:tcW w:w="4186" w:type="dxa"/>
          <w:vMerge/>
        </w:tcPr>
        <w:p w14:paraId="11778F5E"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2C3BD86" w14:textId="47810D23"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290F25">
            <w:rPr>
              <w:rFonts w:ascii="CentraleSans Book" w:hAnsi="CentraleSans Book"/>
              <w:sz w:val="18"/>
              <w:szCs w:val="18"/>
            </w:rPr>
            <w:t xml:space="preserve"> </w:t>
          </w:r>
        </w:p>
      </w:tc>
      <w:tc>
        <w:tcPr>
          <w:tcW w:w="4141" w:type="dxa"/>
          <w:vAlign w:val="center"/>
        </w:tcPr>
        <w:p w14:paraId="1A4A963F" w14:textId="206677F8" w:rsidR="00CD1171" w:rsidRPr="0080474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p>
      </w:tc>
    </w:tr>
    <w:tr w:rsidR="00CD1171" w14:paraId="6E4B75B9" w14:textId="77777777" w:rsidTr="005E1312">
      <w:tc>
        <w:tcPr>
          <w:tcW w:w="4186" w:type="dxa"/>
          <w:vMerge/>
        </w:tcPr>
        <w:p w14:paraId="5ED0AD28"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68FC5C1" w14:textId="3CE1E45D"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923229">
            <w:rPr>
              <w:rFonts w:ascii="CentraleSans Book" w:hAnsi="CentraleSans Book"/>
              <w:sz w:val="18"/>
              <w:szCs w:val="18"/>
            </w:rPr>
            <w:t xml:space="preserve"> </w:t>
          </w:r>
        </w:p>
      </w:tc>
      <w:tc>
        <w:tcPr>
          <w:tcW w:w="4141" w:type="dxa"/>
          <w:vAlign w:val="center"/>
        </w:tcPr>
        <w:p w14:paraId="54A23802" w14:textId="16151BB8"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p>
      </w:tc>
    </w:tr>
    <w:tr w:rsidR="00CD1171" w14:paraId="305FB489" w14:textId="77777777" w:rsidTr="005E1312">
      <w:tc>
        <w:tcPr>
          <w:tcW w:w="4186" w:type="dxa"/>
          <w:vMerge/>
        </w:tcPr>
        <w:p w14:paraId="5FF0219B"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A462AA0" w14:textId="410285CC"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p>
      </w:tc>
      <w:tc>
        <w:tcPr>
          <w:tcW w:w="4141" w:type="dxa"/>
          <w:vAlign w:val="center"/>
        </w:tcPr>
        <w:p w14:paraId="10DE0482" w14:textId="42D52548"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p>
      </w:tc>
    </w:tr>
  </w:tbl>
  <w:p w14:paraId="629DC648" w14:textId="77777777" w:rsidR="00CD1171" w:rsidRDefault="00CD117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18EA0E06"/>
    <w:multiLevelType w:val="hybridMultilevel"/>
    <w:tmpl w:val="80ACC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C8A77CD"/>
    <w:multiLevelType w:val="hybridMultilevel"/>
    <w:tmpl w:val="6674EBA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3C6F1E37"/>
    <w:multiLevelType w:val="hybridMultilevel"/>
    <w:tmpl w:val="D1346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7" w15:restartNumberingAfterBreak="0">
    <w:nsid w:val="4EC8171C"/>
    <w:multiLevelType w:val="hybridMultilevel"/>
    <w:tmpl w:val="59C2F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5"/>
  </w:num>
  <w:num w:numId="7">
    <w:abstractNumId w:val="8"/>
  </w:num>
  <w:num w:numId="8">
    <w:abstractNumId w:val="3"/>
  </w:num>
  <w:num w:numId="9">
    <w:abstractNumId w:val="7"/>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1D1"/>
    <w:rsid w:val="00000FAA"/>
    <w:rsid w:val="00001D3D"/>
    <w:rsid w:val="00005AF2"/>
    <w:rsid w:val="00010D29"/>
    <w:rsid w:val="00010EBD"/>
    <w:rsid w:val="00012E0C"/>
    <w:rsid w:val="00013163"/>
    <w:rsid w:val="00014142"/>
    <w:rsid w:val="00017CEA"/>
    <w:rsid w:val="000243CD"/>
    <w:rsid w:val="000300DD"/>
    <w:rsid w:val="000309E1"/>
    <w:rsid w:val="00035C4A"/>
    <w:rsid w:val="00035E8C"/>
    <w:rsid w:val="000360C6"/>
    <w:rsid w:val="00042027"/>
    <w:rsid w:val="00044268"/>
    <w:rsid w:val="000477CB"/>
    <w:rsid w:val="00050C3B"/>
    <w:rsid w:val="00051BA4"/>
    <w:rsid w:val="000524B5"/>
    <w:rsid w:val="00052904"/>
    <w:rsid w:val="0005610A"/>
    <w:rsid w:val="00061D25"/>
    <w:rsid w:val="00062FFC"/>
    <w:rsid w:val="000637F1"/>
    <w:rsid w:val="000664F2"/>
    <w:rsid w:val="000667C1"/>
    <w:rsid w:val="00071E0B"/>
    <w:rsid w:val="00075258"/>
    <w:rsid w:val="000756BC"/>
    <w:rsid w:val="00076167"/>
    <w:rsid w:val="00082E5D"/>
    <w:rsid w:val="0008423E"/>
    <w:rsid w:val="00092B6D"/>
    <w:rsid w:val="000932AF"/>
    <w:rsid w:val="0009371F"/>
    <w:rsid w:val="0009756A"/>
    <w:rsid w:val="000976A5"/>
    <w:rsid w:val="00097C81"/>
    <w:rsid w:val="000A06D6"/>
    <w:rsid w:val="000A5070"/>
    <w:rsid w:val="000A6C9B"/>
    <w:rsid w:val="000B0776"/>
    <w:rsid w:val="000B3F9A"/>
    <w:rsid w:val="000B46A8"/>
    <w:rsid w:val="000B680F"/>
    <w:rsid w:val="000B75CB"/>
    <w:rsid w:val="000C6D26"/>
    <w:rsid w:val="000C7BE4"/>
    <w:rsid w:val="000D0E35"/>
    <w:rsid w:val="000D68A7"/>
    <w:rsid w:val="000D6B95"/>
    <w:rsid w:val="000E0E33"/>
    <w:rsid w:val="000E0F18"/>
    <w:rsid w:val="000E29D0"/>
    <w:rsid w:val="000E4187"/>
    <w:rsid w:val="000E7536"/>
    <w:rsid w:val="000E7D9B"/>
    <w:rsid w:val="000F3FC0"/>
    <w:rsid w:val="000F4CA5"/>
    <w:rsid w:val="000F63FC"/>
    <w:rsid w:val="0010237B"/>
    <w:rsid w:val="0010449E"/>
    <w:rsid w:val="00106E9F"/>
    <w:rsid w:val="0010753A"/>
    <w:rsid w:val="00114039"/>
    <w:rsid w:val="001152A8"/>
    <w:rsid w:val="00115769"/>
    <w:rsid w:val="00116A61"/>
    <w:rsid w:val="00123A77"/>
    <w:rsid w:val="00124C11"/>
    <w:rsid w:val="00125A3D"/>
    <w:rsid w:val="00125CF6"/>
    <w:rsid w:val="00126BFF"/>
    <w:rsid w:val="00127856"/>
    <w:rsid w:val="001311C6"/>
    <w:rsid w:val="00134C33"/>
    <w:rsid w:val="001351A1"/>
    <w:rsid w:val="00135871"/>
    <w:rsid w:val="00135AEF"/>
    <w:rsid w:val="00142D1E"/>
    <w:rsid w:val="00143138"/>
    <w:rsid w:val="001431FA"/>
    <w:rsid w:val="00144EE0"/>
    <w:rsid w:val="00150826"/>
    <w:rsid w:val="0015141D"/>
    <w:rsid w:val="00151BD9"/>
    <w:rsid w:val="0015388F"/>
    <w:rsid w:val="00155C49"/>
    <w:rsid w:val="00160058"/>
    <w:rsid w:val="001606BA"/>
    <w:rsid w:val="001615AA"/>
    <w:rsid w:val="001617F0"/>
    <w:rsid w:val="00161E6F"/>
    <w:rsid w:val="00162309"/>
    <w:rsid w:val="00162859"/>
    <w:rsid w:val="00165F4B"/>
    <w:rsid w:val="00166F19"/>
    <w:rsid w:val="0016751B"/>
    <w:rsid w:val="00172340"/>
    <w:rsid w:val="00175392"/>
    <w:rsid w:val="00182363"/>
    <w:rsid w:val="00182AAF"/>
    <w:rsid w:val="001838F0"/>
    <w:rsid w:val="00183B61"/>
    <w:rsid w:val="00184123"/>
    <w:rsid w:val="0018432F"/>
    <w:rsid w:val="0019142A"/>
    <w:rsid w:val="00191A3E"/>
    <w:rsid w:val="001A2286"/>
    <w:rsid w:val="001A27D2"/>
    <w:rsid w:val="001A4B3C"/>
    <w:rsid w:val="001A6571"/>
    <w:rsid w:val="001B0A77"/>
    <w:rsid w:val="001B1103"/>
    <w:rsid w:val="001B3921"/>
    <w:rsid w:val="001B7888"/>
    <w:rsid w:val="001C14D3"/>
    <w:rsid w:val="001C434C"/>
    <w:rsid w:val="001C6B27"/>
    <w:rsid w:val="001C6FF7"/>
    <w:rsid w:val="001C7FC2"/>
    <w:rsid w:val="001D1C90"/>
    <w:rsid w:val="001D1D3B"/>
    <w:rsid w:val="001D3B4F"/>
    <w:rsid w:val="001D461A"/>
    <w:rsid w:val="001D5654"/>
    <w:rsid w:val="001E23E8"/>
    <w:rsid w:val="001E4C1F"/>
    <w:rsid w:val="001F4C95"/>
    <w:rsid w:val="001F4CAF"/>
    <w:rsid w:val="001F6DD7"/>
    <w:rsid w:val="001F7444"/>
    <w:rsid w:val="00200C9C"/>
    <w:rsid w:val="00202B53"/>
    <w:rsid w:val="002054AE"/>
    <w:rsid w:val="00206885"/>
    <w:rsid w:val="00206D66"/>
    <w:rsid w:val="002079BA"/>
    <w:rsid w:val="00214D0C"/>
    <w:rsid w:val="00216D64"/>
    <w:rsid w:val="00223EAD"/>
    <w:rsid w:val="00223ED7"/>
    <w:rsid w:val="0022478C"/>
    <w:rsid w:val="00226AD5"/>
    <w:rsid w:val="0023043E"/>
    <w:rsid w:val="0023189C"/>
    <w:rsid w:val="00235194"/>
    <w:rsid w:val="002352F4"/>
    <w:rsid w:val="00245FED"/>
    <w:rsid w:val="00251E00"/>
    <w:rsid w:val="002523C4"/>
    <w:rsid w:val="00253606"/>
    <w:rsid w:val="00254E0C"/>
    <w:rsid w:val="002568FD"/>
    <w:rsid w:val="00261816"/>
    <w:rsid w:val="0026250E"/>
    <w:rsid w:val="002637B9"/>
    <w:rsid w:val="00266F9D"/>
    <w:rsid w:val="002670C5"/>
    <w:rsid w:val="00271AE3"/>
    <w:rsid w:val="002721BF"/>
    <w:rsid w:val="00272203"/>
    <w:rsid w:val="0027620A"/>
    <w:rsid w:val="002835C0"/>
    <w:rsid w:val="00286723"/>
    <w:rsid w:val="002901A0"/>
    <w:rsid w:val="00290FE2"/>
    <w:rsid w:val="00292229"/>
    <w:rsid w:val="0029501C"/>
    <w:rsid w:val="002953E0"/>
    <w:rsid w:val="002A40A5"/>
    <w:rsid w:val="002A6B7D"/>
    <w:rsid w:val="002B0B68"/>
    <w:rsid w:val="002B14A0"/>
    <w:rsid w:val="002B3095"/>
    <w:rsid w:val="002B439D"/>
    <w:rsid w:val="002B5986"/>
    <w:rsid w:val="002B5A0A"/>
    <w:rsid w:val="002B6CF0"/>
    <w:rsid w:val="002C1132"/>
    <w:rsid w:val="002C26A9"/>
    <w:rsid w:val="002C42C6"/>
    <w:rsid w:val="002C44A1"/>
    <w:rsid w:val="002C5BC6"/>
    <w:rsid w:val="002C79FC"/>
    <w:rsid w:val="002D0358"/>
    <w:rsid w:val="002D0A76"/>
    <w:rsid w:val="002D21FC"/>
    <w:rsid w:val="002D2FE3"/>
    <w:rsid w:val="002D32D3"/>
    <w:rsid w:val="002D4286"/>
    <w:rsid w:val="002D4D3F"/>
    <w:rsid w:val="002D54BD"/>
    <w:rsid w:val="002E02CB"/>
    <w:rsid w:val="002E11F2"/>
    <w:rsid w:val="002E4A8A"/>
    <w:rsid w:val="002E5279"/>
    <w:rsid w:val="002F06E0"/>
    <w:rsid w:val="002F0F76"/>
    <w:rsid w:val="002F1C96"/>
    <w:rsid w:val="002F3FED"/>
    <w:rsid w:val="00301578"/>
    <w:rsid w:val="00301C33"/>
    <w:rsid w:val="00303852"/>
    <w:rsid w:val="00304FAC"/>
    <w:rsid w:val="00306359"/>
    <w:rsid w:val="00312E45"/>
    <w:rsid w:val="00313E75"/>
    <w:rsid w:val="00315DB8"/>
    <w:rsid w:val="00315EC8"/>
    <w:rsid w:val="0031797E"/>
    <w:rsid w:val="00321280"/>
    <w:rsid w:val="00323CCD"/>
    <w:rsid w:val="00324205"/>
    <w:rsid w:val="003247FB"/>
    <w:rsid w:val="00327537"/>
    <w:rsid w:val="0033110A"/>
    <w:rsid w:val="0033443C"/>
    <w:rsid w:val="00335E70"/>
    <w:rsid w:val="003360BE"/>
    <w:rsid w:val="00344FF1"/>
    <w:rsid w:val="00352BCF"/>
    <w:rsid w:val="00354267"/>
    <w:rsid w:val="00360F22"/>
    <w:rsid w:val="00361148"/>
    <w:rsid w:val="00372CEB"/>
    <w:rsid w:val="0037356D"/>
    <w:rsid w:val="003750E4"/>
    <w:rsid w:val="003828FC"/>
    <w:rsid w:val="00383F20"/>
    <w:rsid w:val="00384C68"/>
    <w:rsid w:val="00390D84"/>
    <w:rsid w:val="00395F1C"/>
    <w:rsid w:val="0039619C"/>
    <w:rsid w:val="00396368"/>
    <w:rsid w:val="003A0ADB"/>
    <w:rsid w:val="003A5FFD"/>
    <w:rsid w:val="003A7335"/>
    <w:rsid w:val="003A77CE"/>
    <w:rsid w:val="003A7970"/>
    <w:rsid w:val="003A7E89"/>
    <w:rsid w:val="003B112E"/>
    <w:rsid w:val="003B1E66"/>
    <w:rsid w:val="003B280D"/>
    <w:rsid w:val="003B299C"/>
    <w:rsid w:val="003B2DD7"/>
    <w:rsid w:val="003B3609"/>
    <w:rsid w:val="003B643E"/>
    <w:rsid w:val="003C0651"/>
    <w:rsid w:val="003C0F9A"/>
    <w:rsid w:val="003C3004"/>
    <w:rsid w:val="003C318C"/>
    <w:rsid w:val="003C6ECB"/>
    <w:rsid w:val="003D094A"/>
    <w:rsid w:val="003D2D56"/>
    <w:rsid w:val="003D32E3"/>
    <w:rsid w:val="003D5BD5"/>
    <w:rsid w:val="003D6D87"/>
    <w:rsid w:val="003D7949"/>
    <w:rsid w:val="003D79D8"/>
    <w:rsid w:val="003E14EE"/>
    <w:rsid w:val="003E43A5"/>
    <w:rsid w:val="003E7A81"/>
    <w:rsid w:val="003F0055"/>
    <w:rsid w:val="003F12DD"/>
    <w:rsid w:val="003F2554"/>
    <w:rsid w:val="003F426E"/>
    <w:rsid w:val="003F61C2"/>
    <w:rsid w:val="003F637F"/>
    <w:rsid w:val="003F7A8A"/>
    <w:rsid w:val="00404016"/>
    <w:rsid w:val="004050C4"/>
    <w:rsid w:val="00411C90"/>
    <w:rsid w:val="00412582"/>
    <w:rsid w:val="00412C0D"/>
    <w:rsid w:val="00415548"/>
    <w:rsid w:val="00417861"/>
    <w:rsid w:val="0042226E"/>
    <w:rsid w:val="00427693"/>
    <w:rsid w:val="00432721"/>
    <w:rsid w:val="00432ED1"/>
    <w:rsid w:val="004341CA"/>
    <w:rsid w:val="004357E1"/>
    <w:rsid w:val="0044090A"/>
    <w:rsid w:val="004419D2"/>
    <w:rsid w:val="00443C48"/>
    <w:rsid w:val="00445F5C"/>
    <w:rsid w:val="00446C17"/>
    <w:rsid w:val="004474EB"/>
    <w:rsid w:val="00450AF3"/>
    <w:rsid w:val="00457544"/>
    <w:rsid w:val="00466E6D"/>
    <w:rsid w:val="00467009"/>
    <w:rsid w:val="00467F85"/>
    <w:rsid w:val="00467FFD"/>
    <w:rsid w:val="00472B50"/>
    <w:rsid w:val="0047377A"/>
    <w:rsid w:val="00474799"/>
    <w:rsid w:val="0047595C"/>
    <w:rsid w:val="004776A3"/>
    <w:rsid w:val="00477BE9"/>
    <w:rsid w:val="0048329D"/>
    <w:rsid w:val="00484E42"/>
    <w:rsid w:val="00486852"/>
    <w:rsid w:val="00486FA7"/>
    <w:rsid w:val="004915E9"/>
    <w:rsid w:val="00494729"/>
    <w:rsid w:val="00494B05"/>
    <w:rsid w:val="00496038"/>
    <w:rsid w:val="004A1DAC"/>
    <w:rsid w:val="004A2B2B"/>
    <w:rsid w:val="004A7335"/>
    <w:rsid w:val="004B4A2C"/>
    <w:rsid w:val="004B58F8"/>
    <w:rsid w:val="004B5F2F"/>
    <w:rsid w:val="004B6C85"/>
    <w:rsid w:val="004B6F20"/>
    <w:rsid w:val="004C0AD5"/>
    <w:rsid w:val="004C1ED2"/>
    <w:rsid w:val="004C696F"/>
    <w:rsid w:val="004C7A49"/>
    <w:rsid w:val="004C7A58"/>
    <w:rsid w:val="004C7B2D"/>
    <w:rsid w:val="004D3999"/>
    <w:rsid w:val="004D4220"/>
    <w:rsid w:val="004D47F8"/>
    <w:rsid w:val="004D6C14"/>
    <w:rsid w:val="004D704E"/>
    <w:rsid w:val="004E12F5"/>
    <w:rsid w:val="004E27B2"/>
    <w:rsid w:val="004E40B9"/>
    <w:rsid w:val="004E6F86"/>
    <w:rsid w:val="004E744E"/>
    <w:rsid w:val="004F2A40"/>
    <w:rsid w:val="004F3596"/>
    <w:rsid w:val="004F3599"/>
    <w:rsid w:val="004F3C4E"/>
    <w:rsid w:val="004F569F"/>
    <w:rsid w:val="004F643B"/>
    <w:rsid w:val="004F7B6B"/>
    <w:rsid w:val="00500144"/>
    <w:rsid w:val="0050325A"/>
    <w:rsid w:val="00503513"/>
    <w:rsid w:val="0050481A"/>
    <w:rsid w:val="005072BB"/>
    <w:rsid w:val="00510A49"/>
    <w:rsid w:val="005146CB"/>
    <w:rsid w:val="0052013F"/>
    <w:rsid w:val="0052308A"/>
    <w:rsid w:val="00525085"/>
    <w:rsid w:val="0052571E"/>
    <w:rsid w:val="0052695F"/>
    <w:rsid w:val="00531562"/>
    <w:rsid w:val="00531CC8"/>
    <w:rsid w:val="00531F44"/>
    <w:rsid w:val="00536496"/>
    <w:rsid w:val="00536A92"/>
    <w:rsid w:val="00541147"/>
    <w:rsid w:val="005411DF"/>
    <w:rsid w:val="005414B7"/>
    <w:rsid w:val="00541897"/>
    <w:rsid w:val="005432DC"/>
    <w:rsid w:val="0054453C"/>
    <w:rsid w:val="00545E34"/>
    <w:rsid w:val="005473B5"/>
    <w:rsid w:val="00547A09"/>
    <w:rsid w:val="0055212B"/>
    <w:rsid w:val="0055448A"/>
    <w:rsid w:val="005555D2"/>
    <w:rsid w:val="00564686"/>
    <w:rsid w:val="00565E8C"/>
    <w:rsid w:val="00566783"/>
    <w:rsid w:val="0056781E"/>
    <w:rsid w:val="00567EBD"/>
    <w:rsid w:val="00572962"/>
    <w:rsid w:val="00573057"/>
    <w:rsid w:val="005745B9"/>
    <w:rsid w:val="00575C69"/>
    <w:rsid w:val="0057646D"/>
    <w:rsid w:val="00577638"/>
    <w:rsid w:val="00581879"/>
    <w:rsid w:val="00582D5F"/>
    <w:rsid w:val="005853DC"/>
    <w:rsid w:val="00586509"/>
    <w:rsid w:val="00593A77"/>
    <w:rsid w:val="005951F6"/>
    <w:rsid w:val="00596382"/>
    <w:rsid w:val="00597542"/>
    <w:rsid w:val="005A2546"/>
    <w:rsid w:val="005A269F"/>
    <w:rsid w:val="005A36D6"/>
    <w:rsid w:val="005A48EF"/>
    <w:rsid w:val="005A6602"/>
    <w:rsid w:val="005A7B6D"/>
    <w:rsid w:val="005B0BF3"/>
    <w:rsid w:val="005B0C91"/>
    <w:rsid w:val="005B3F12"/>
    <w:rsid w:val="005B50FB"/>
    <w:rsid w:val="005B551A"/>
    <w:rsid w:val="005C07CE"/>
    <w:rsid w:val="005C3CD7"/>
    <w:rsid w:val="005C4FCC"/>
    <w:rsid w:val="005C629C"/>
    <w:rsid w:val="005C754A"/>
    <w:rsid w:val="005D0561"/>
    <w:rsid w:val="005D534B"/>
    <w:rsid w:val="005D5C80"/>
    <w:rsid w:val="005D7137"/>
    <w:rsid w:val="005D74F2"/>
    <w:rsid w:val="005D7685"/>
    <w:rsid w:val="005D7E5A"/>
    <w:rsid w:val="005E1312"/>
    <w:rsid w:val="005E393F"/>
    <w:rsid w:val="005E3E88"/>
    <w:rsid w:val="005E43DD"/>
    <w:rsid w:val="005E6509"/>
    <w:rsid w:val="005F084E"/>
    <w:rsid w:val="005F28AF"/>
    <w:rsid w:val="005F4963"/>
    <w:rsid w:val="005F5613"/>
    <w:rsid w:val="005F5E0D"/>
    <w:rsid w:val="005F5FEB"/>
    <w:rsid w:val="005F60D0"/>
    <w:rsid w:val="00600F55"/>
    <w:rsid w:val="006037B4"/>
    <w:rsid w:val="006068CF"/>
    <w:rsid w:val="00614CE4"/>
    <w:rsid w:val="006168AF"/>
    <w:rsid w:val="0061786A"/>
    <w:rsid w:val="00620CD3"/>
    <w:rsid w:val="00621AA5"/>
    <w:rsid w:val="0062639E"/>
    <w:rsid w:val="00635D25"/>
    <w:rsid w:val="0063778A"/>
    <w:rsid w:val="00637C3E"/>
    <w:rsid w:val="00646736"/>
    <w:rsid w:val="00651DBB"/>
    <w:rsid w:val="006520FF"/>
    <w:rsid w:val="00653949"/>
    <w:rsid w:val="006553A8"/>
    <w:rsid w:val="0066034B"/>
    <w:rsid w:val="00663D67"/>
    <w:rsid w:val="00664990"/>
    <w:rsid w:val="00664B8A"/>
    <w:rsid w:val="006657B6"/>
    <w:rsid w:val="00670B7A"/>
    <w:rsid w:val="00671519"/>
    <w:rsid w:val="00671690"/>
    <w:rsid w:val="00671745"/>
    <w:rsid w:val="00673C3F"/>
    <w:rsid w:val="0067419A"/>
    <w:rsid w:val="0067554F"/>
    <w:rsid w:val="00675E8E"/>
    <w:rsid w:val="0067726D"/>
    <w:rsid w:val="0068451B"/>
    <w:rsid w:val="00687CB3"/>
    <w:rsid w:val="00694CC3"/>
    <w:rsid w:val="00694D82"/>
    <w:rsid w:val="00695196"/>
    <w:rsid w:val="00696526"/>
    <w:rsid w:val="006A094E"/>
    <w:rsid w:val="006A2352"/>
    <w:rsid w:val="006A3528"/>
    <w:rsid w:val="006A7119"/>
    <w:rsid w:val="006B377A"/>
    <w:rsid w:val="006C05C3"/>
    <w:rsid w:val="006C1660"/>
    <w:rsid w:val="006C48FA"/>
    <w:rsid w:val="006C54E0"/>
    <w:rsid w:val="006C711C"/>
    <w:rsid w:val="006D018D"/>
    <w:rsid w:val="006D2088"/>
    <w:rsid w:val="006D3421"/>
    <w:rsid w:val="006D4F77"/>
    <w:rsid w:val="006E13DE"/>
    <w:rsid w:val="006E143B"/>
    <w:rsid w:val="006E49A8"/>
    <w:rsid w:val="006E56B9"/>
    <w:rsid w:val="006E7360"/>
    <w:rsid w:val="006E7E83"/>
    <w:rsid w:val="006F0097"/>
    <w:rsid w:val="006F1A9D"/>
    <w:rsid w:val="006F20C1"/>
    <w:rsid w:val="006F3A1B"/>
    <w:rsid w:val="006F3D16"/>
    <w:rsid w:val="006F47E0"/>
    <w:rsid w:val="006F554D"/>
    <w:rsid w:val="006F5EB7"/>
    <w:rsid w:val="006F6779"/>
    <w:rsid w:val="006F7E1F"/>
    <w:rsid w:val="007058DD"/>
    <w:rsid w:val="00710D46"/>
    <w:rsid w:val="0072194A"/>
    <w:rsid w:val="007225AA"/>
    <w:rsid w:val="00725795"/>
    <w:rsid w:val="00731DF9"/>
    <w:rsid w:val="007344AE"/>
    <w:rsid w:val="00735D7A"/>
    <w:rsid w:val="0073634C"/>
    <w:rsid w:val="00736E71"/>
    <w:rsid w:val="00737DCB"/>
    <w:rsid w:val="007415A2"/>
    <w:rsid w:val="00741D48"/>
    <w:rsid w:val="00742A3E"/>
    <w:rsid w:val="00744C3E"/>
    <w:rsid w:val="00746F0F"/>
    <w:rsid w:val="00747A8E"/>
    <w:rsid w:val="00752358"/>
    <w:rsid w:val="00763F8E"/>
    <w:rsid w:val="0076565B"/>
    <w:rsid w:val="00767772"/>
    <w:rsid w:val="00767AF3"/>
    <w:rsid w:val="00771569"/>
    <w:rsid w:val="00780F52"/>
    <w:rsid w:val="0078282A"/>
    <w:rsid w:val="0078305D"/>
    <w:rsid w:val="0078356F"/>
    <w:rsid w:val="00790F31"/>
    <w:rsid w:val="0079347A"/>
    <w:rsid w:val="0079373E"/>
    <w:rsid w:val="007A2F50"/>
    <w:rsid w:val="007A6141"/>
    <w:rsid w:val="007A7107"/>
    <w:rsid w:val="007A78A2"/>
    <w:rsid w:val="007B02F9"/>
    <w:rsid w:val="007B0A16"/>
    <w:rsid w:val="007B3281"/>
    <w:rsid w:val="007B4577"/>
    <w:rsid w:val="007B4BD3"/>
    <w:rsid w:val="007B63CF"/>
    <w:rsid w:val="007B6B53"/>
    <w:rsid w:val="007C2F08"/>
    <w:rsid w:val="007C53AC"/>
    <w:rsid w:val="007C585D"/>
    <w:rsid w:val="007C7D5B"/>
    <w:rsid w:val="007D0AFF"/>
    <w:rsid w:val="007D42CD"/>
    <w:rsid w:val="007D45C1"/>
    <w:rsid w:val="007D6E11"/>
    <w:rsid w:val="007E1F71"/>
    <w:rsid w:val="007E22A4"/>
    <w:rsid w:val="007E3E3A"/>
    <w:rsid w:val="007E4CC0"/>
    <w:rsid w:val="007E5935"/>
    <w:rsid w:val="007E7E93"/>
    <w:rsid w:val="007F39A0"/>
    <w:rsid w:val="00801587"/>
    <w:rsid w:val="00801D09"/>
    <w:rsid w:val="00801E82"/>
    <w:rsid w:val="00803BB4"/>
    <w:rsid w:val="00803C7E"/>
    <w:rsid w:val="00803D48"/>
    <w:rsid w:val="00810DF5"/>
    <w:rsid w:val="00812E21"/>
    <w:rsid w:val="0081604E"/>
    <w:rsid w:val="00816AD8"/>
    <w:rsid w:val="00817305"/>
    <w:rsid w:val="00817CA2"/>
    <w:rsid w:val="00821DBA"/>
    <w:rsid w:val="00822526"/>
    <w:rsid w:val="00825127"/>
    <w:rsid w:val="00830834"/>
    <w:rsid w:val="00830CB6"/>
    <w:rsid w:val="00833B26"/>
    <w:rsid w:val="00835FE2"/>
    <w:rsid w:val="008362A0"/>
    <w:rsid w:val="00836443"/>
    <w:rsid w:val="0084028E"/>
    <w:rsid w:val="0084288A"/>
    <w:rsid w:val="00843ECE"/>
    <w:rsid w:val="0084580A"/>
    <w:rsid w:val="00846496"/>
    <w:rsid w:val="00855E91"/>
    <w:rsid w:val="0085617A"/>
    <w:rsid w:val="008636FB"/>
    <w:rsid w:val="00863825"/>
    <w:rsid w:val="008651E8"/>
    <w:rsid w:val="00865289"/>
    <w:rsid w:val="0086676F"/>
    <w:rsid w:val="008674D0"/>
    <w:rsid w:val="008676A4"/>
    <w:rsid w:val="00870C3F"/>
    <w:rsid w:val="00871C76"/>
    <w:rsid w:val="00873F6F"/>
    <w:rsid w:val="00877062"/>
    <w:rsid w:val="008811A3"/>
    <w:rsid w:val="00881B17"/>
    <w:rsid w:val="00882749"/>
    <w:rsid w:val="008850BB"/>
    <w:rsid w:val="00886782"/>
    <w:rsid w:val="00887BED"/>
    <w:rsid w:val="00890E01"/>
    <w:rsid w:val="008925B2"/>
    <w:rsid w:val="00892A7D"/>
    <w:rsid w:val="00892AAF"/>
    <w:rsid w:val="00893098"/>
    <w:rsid w:val="0089577D"/>
    <w:rsid w:val="0089755B"/>
    <w:rsid w:val="008A3B96"/>
    <w:rsid w:val="008A3C5B"/>
    <w:rsid w:val="008A5C15"/>
    <w:rsid w:val="008B240B"/>
    <w:rsid w:val="008B4B7A"/>
    <w:rsid w:val="008B5D33"/>
    <w:rsid w:val="008B7025"/>
    <w:rsid w:val="008C450F"/>
    <w:rsid w:val="008C53AC"/>
    <w:rsid w:val="008D0975"/>
    <w:rsid w:val="008D0F2B"/>
    <w:rsid w:val="008D40B7"/>
    <w:rsid w:val="008D5D6D"/>
    <w:rsid w:val="008E1192"/>
    <w:rsid w:val="008E19FA"/>
    <w:rsid w:val="008E1B50"/>
    <w:rsid w:val="008E7D17"/>
    <w:rsid w:val="008F0606"/>
    <w:rsid w:val="008F1FBF"/>
    <w:rsid w:val="008F26FD"/>
    <w:rsid w:val="008F30FF"/>
    <w:rsid w:val="008F50BD"/>
    <w:rsid w:val="009029BA"/>
    <w:rsid w:val="00902F27"/>
    <w:rsid w:val="009039CA"/>
    <w:rsid w:val="00903FF2"/>
    <w:rsid w:val="009107A8"/>
    <w:rsid w:val="00910E5F"/>
    <w:rsid w:val="009117EA"/>
    <w:rsid w:val="00914344"/>
    <w:rsid w:val="00916A16"/>
    <w:rsid w:val="00925842"/>
    <w:rsid w:val="00931C01"/>
    <w:rsid w:val="00932F55"/>
    <w:rsid w:val="00933DC5"/>
    <w:rsid w:val="0093502D"/>
    <w:rsid w:val="00940E1C"/>
    <w:rsid w:val="00941158"/>
    <w:rsid w:val="009441E2"/>
    <w:rsid w:val="0094653C"/>
    <w:rsid w:val="00952B64"/>
    <w:rsid w:val="00971975"/>
    <w:rsid w:val="009744FF"/>
    <w:rsid w:val="00977803"/>
    <w:rsid w:val="009817D0"/>
    <w:rsid w:val="00986BDD"/>
    <w:rsid w:val="00990C4B"/>
    <w:rsid w:val="00991349"/>
    <w:rsid w:val="009919E6"/>
    <w:rsid w:val="00995227"/>
    <w:rsid w:val="009A001F"/>
    <w:rsid w:val="009A2C84"/>
    <w:rsid w:val="009A3BFF"/>
    <w:rsid w:val="009A570E"/>
    <w:rsid w:val="009A6AD4"/>
    <w:rsid w:val="009A6C28"/>
    <w:rsid w:val="009A7031"/>
    <w:rsid w:val="009B3029"/>
    <w:rsid w:val="009B731A"/>
    <w:rsid w:val="009C141F"/>
    <w:rsid w:val="009C22E5"/>
    <w:rsid w:val="009C26D5"/>
    <w:rsid w:val="009C4D25"/>
    <w:rsid w:val="009C4E10"/>
    <w:rsid w:val="009C7450"/>
    <w:rsid w:val="009D4AC5"/>
    <w:rsid w:val="009D64E4"/>
    <w:rsid w:val="009E4326"/>
    <w:rsid w:val="009E6F16"/>
    <w:rsid w:val="009E7874"/>
    <w:rsid w:val="009F01AF"/>
    <w:rsid w:val="009F1855"/>
    <w:rsid w:val="009F35EB"/>
    <w:rsid w:val="009F3F7A"/>
    <w:rsid w:val="009F47BA"/>
    <w:rsid w:val="009F5BEE"/>
    <w:rsid w:val="009F6308"/>
    <w:rsid w:val="009F7052"/>
    <w:rsid w:val="009F7E23"/>
    <w:rsid w:val="00A07A84"/>
    <w:rsid w:val="00A07C8B"/>
    <w:rsid w:val="00A11912"/>
    <w:rsid w:val="00A162CD"/>
    <w:rsid w:val="00A216FC"/>
    <w:rsid w:val="00A22839"/>
    <w:rsid w:val="00A231A4"/>
    <w:rsid w:val="00A250AE"/>
    <w:rsid w:val="00A30B73"/>
    <w:rsid w:val="00A32F0D"/>
    <w:rsid w:val="00A352C6"/>
    <w:rsid w:val="00A4035C"/>
    <w:rsid w:val="00A43E82"/>
    <w:rsid w:val="00A452E5"/>
    <w:rsid w:val="00A469D4"/>
    <w:rsid w:val="00A470E1"/>
    <w:rsid w:val="00A50274"/>
    <w:rsid w:val="00A52E02"/>
    <w:rsid w:val="00A53571"/>
    <w:rsid w:val="00A536A5"/>
    <w:rsid w:val="00A62ABF"/>
    <w:rsid w:val="00A66E69"/>
    <w:rsid w:val="00A678C5"/>
    <w:rsid w:val="00A7025B"/>
    <w:rsid w:val="00A72548"/>
    <w:rsid w:val="00A72E3D"/>
    <w:rsid w:val="00A73477"/>
    <w:rsid w:val="00A7366A"/>
    <w:rsid w:val="00A73B1E"/>
    <w:rsid w:val="00A75A2C"/>
    <w:rsid w:val="00A81EE5"/>
    <w:rsid w:val="00A8311F"/>
    <w:rsid w:val="00A84B57"/>
    <w:rsid w:val="00A852F5"/>
    <w:rsid w:val="00A85EF9"/>
    <w:rsid w:val="00A86633"/>
    <w:rsid w:val="00A874D8"/>
    <w:rsid w:val="00A935A1"/>
    <w:rsid w:val="00A9517D"/>
    <w:rsid w:val="00A963C5"/>
    <w:rsid w:val="00A96ACC"/>
    <w:rsid w:val="00AA1343"/>
    <w:rsid w:val="00AA571D"/>
    <w:rsid w:val="00AB1F74"/>
    <w:rsid w:val="00AB3309"/>
    <w:rsid w:val="00AB36BD"/>
    <w:rsid w:val="00AB6401"/>
    <w:rsid w:val="00AC0838"/>
    <w:rsid w:val="00AC418F"/>
    <w:rsid w:val="00AC4522"/>
    <w:rsid w:val="00AC5990"/>
    <w:rsid w:val="00AC69D2"/>
    <w:rsid w:val="00AD024B"/>
    <w:rsid w:val="00AD510A"/>
    <w:rsid w:val="00AE2342"/>
    <w:rsid w:val="00AE556E"/>
    <w:rsid w:val="00AE5842"/>
    <w:rsid w:val="00AE616F"/>
    <w:rsid w:val="00AF16BA"/>
    <w:rsid w:val="00AF1765"/>
    <w:rsid w:val="00AF2303"/>
    <w:rsid w:val="00AF6366"/>
    <w:rsid w:val="00AF67B9"/>
    <w:rsid w:val="00AF7E58"/>
    <w:rsid w:val="00B007FB"/>
    <w:rsid w:val="00B00EFF"/>
    <w:rsid w:val="00B01435"/>
    <w:rsid w:val="00B02296"/>
    <w:rsid w:val="00B03D37"/>
    <w:rsid w:val="00B04AF3"/>
    <w:rsid w:val="00B11C56"/>
    <w:rsid w:val="00B14384"/>
    <w:rsid w:val="00B16727"/>
    <w:rsid w:val="00B20840"/>
    <w:rsid w:val="00B23469"/>
    <w:rsid w:val="00B26D85"/>
    <w:rsid w:val="00B2780D"/>
    <w:rsid w:val="00B27936"/>
    <w:rsid w:val="00B32B0E"/>
    <w:rsid w:val="00B330C2"/>
    <w:rsid w:val="00B34887"/>
    <w:rsid w:val="00B3541A"/>
    <w:rsid w:val="00B369BE"/>
    <w:rsid w:val="00B36B62"/>
    <w:rsid w:val="00B4546E"/>
    <w:rsid w:val="00B4641E"/>
    <w:rsid w:val="00B46F46"/>
    <w:rsid w:val="00B470E2"/>
    <w:rsid w:val="00B51A39"/>
    <w:rsid w:val="00B53A0E"/>
    <w:rsid w:val="00B578BA"/>
    <w:rsid w:val="00B64474"/>
    <w:rsid w:val="00B647B6"/>
    <w:rsid w:val="00B66D20"/>
    <w:rsid w:val="00B72F17"/>
    <w:rsid w:val="00B7445F"/>
    <w:rsid w:val="00B818C0"/>
    <w:rsid w:val="00B85E70"/>
    <w:rsid w:val="00B86146"/>
    <w:rsid w:val="00B90550"/>
    <w:rsid w:val="00B937B6"/>
    <w:rsid w:val="00B945A1"/>
    <w:rsid w:val="00B9503E"/>
    <w:rsid w:val="00B96847"/>
    <w:rsid w:val="00B9722B"/>
    <w:rsid w:val="00B97EC4"/>
    <w:rsid w:val="00BA699A"/>
    <w:rsid w:val="00BB6D17"/>
    <w:rsid w:val="00BB7B5A"/>
    <w:rsid w:val="00BC120D"/>
    <w:rsid w:val="00BC4DA8"/>
    <w:rsid w:val="00BC5CF2"/>
    <w:rsid w:val="00BD1418"/>
    <w:rsid w:val="00BD2B1C"/>
    <w:rsid w:val="00BD39E3"/>
    <w:rsid w:val="00BD4D68"/>
    <w:rsid w:val="00BD786B"/>
    <w:rsid w:val="00BE1233"/>
    <w:rsid w:val="00BE2216"/>
    <w:rsid w:val="00BE5A01"/>
    <w:rsid w:val="00BE65A8"/>
    <w:rsid w:val="00BF49CD"/>
    <w:rsid w:val="00BF5D29"/>
    <w:rsid w:val="00BF7337"/>
    <w:rsid w:val="00C011BC"/>
    <w:rsid w:val="00C0176D"/>
    <w:rsid w:val="00C04737"/>
    <w:rsid w:val="00C0657A"/>
    <w:rsid w:val="00C17F43"/>
    <w:rsid w:val="00C20E95"/>
    <w:rsid w:val="00C21361"/>
    <w:rsid w:val="00C224B8"/>
    <w:rsid w:val="00C2582D"/>
    <w:rsid w:val="00C26E76"/>
    <w:rsid w:val="00C27BDB"/>
    <w:rsid w:val="00C300AE"/>
    <w:rsid w:val="00C32ACC"/>
    <w:rsid w:val="00C36D96"/>
    <w:rsid w:val="00C37E14"/>
    <w:rsid w:val="00C37F15"/>
    <w:rsid w:val="00C4161B"/>
    <w:rsid w:val="00C47CF8"/>
    <w:rsid w:val="00C5516F"/>
    <w:rsid w:val="00C55652"/>
    <w:rsid w:val="00C56804"/>
    <w:rsid w:val="00C62A12"/>
    <w:rsid w:val="00C71B6F"/>
    <w:rsid w:val="00C80FDF"/>
    <w:rsid w:val="00C82B1A"/>
    <w:rsid w:val="00C83666"/>
    <w:rsid w:val="00C8403B"/>
    <w:rsid w:val="00C8428E"/>
    <w:rsid w:val="00C84771"/>
    <w:rsid w:val="00C8545D"/>
    <w:rsid w:val="00C9028D"/>
    <w:rsid w:val="00C90CC3"/>
    <w:rsid w:val="00C91EA0"/>
    <w:rsid w:val="00C92B0F"/>
    <w:rsid w:val="00C92BFE"/>
    <w:rsid w:val="00C93A7E"/>
    <w:rsid w:val="00C95943"/>
    <w:rsid w:val="00CA5E10"/>
    <w:rsid w:val="00CB0439"/>
    <w:rsid w:val="00CB1FF3"/>
    <w:rsid w:val="00CB3816"/>
    <w:rsid w:val="00CB570A"/>
    <w:rsid w:val="00CC0414"/>
    <w:rsid w:val="00CC100A"/>
    <w:rsid w:val="00CC1A5B"/>
    <w:rsid w:val="00CC3131"/>
    <w:rsid w:val="00CC627F"/>
    <w:rsid w:val="00CD0CFD"/>
    <w:rsid w:val="00CD0F51"/>
    <w:rsid w:val="00CD1171"/>
    <w:rsid w:val="00CD5066"/>
    <w:rsid w:val="00CD543C"/>
    <w:rsid w:val="00CD6795"/>
    <w:rsid w:val="00CD6B4D"/>
    <w:rsid w:val="00CE27CE"/>
    <w:rsid w:val="00CE551D"/>
    <w:rsid w:val="00CE62D3"/>
    <w:rsid w:val="00CE7601"/>
    <w:rsid w:val="00CF0658"/>
    <w:rsid w:val="00CF1144"/>
    <w:rsid w:val="00CF18D7"/>
    <w:rsid w:val="00CF42DF"/>
    <w:rsid w:val="00CF5A92"/>
    <w:rsid w:val="00CF639D"/>
    <w:rsid w:val="00CF763E"/>
    <w:rsid w:val="00D0021D"/>
    <w:rsid w:val="00D07475"/>
    <w:rsid w:val="00D165D3"/>
    <w:rsid w:val="00D17E66"/>
    <w:rsid w:val="00D20E6C"/>
    <w:rsid w:val="00D217B4"/>
    <w:rsid w:val="00D23220"/>
    <w:rsid w:val="00D267A8"/>
    <w:rsid w:val="00D26E4A"/>
    <w:rsid w:val="00D3005A"/>
    <w:rsid w:val="00D302E7"/>
    <w:rsid w:val="00D329E0"/>
    <w:rsid w:val="00D34683"/>
    <w:rsid w:val="00D35644"/>
    <w:rsid w:val="00D36B37"/>
    <w:rsid w:val="00D36E2A"/>
    <w:rsid w:val="00D41E3F"/>
    <w:rsid w:val="00D44AA5"/>
    <w:rsid w:val="00D451DD"/>
    <w:rsid w:val="00D47490"/>
    <w:rsid w:val="00D47BF0"/>
    <w:rsid w:val="00D517FD"/>
    <w:rsid w:val="00D56067"/>
    <w:rsid w:val="00D571BC"/>
    <w:rsid w:val="00D6114C"/>
    <w:rsid w:val="00D613E9"/>
    <w:rsid w:val="00D641DF"/>
    <w:rsid w:val="00D64DC1"/>
    <w:rsid w:val="00D679A9"/>
    <w:rsid w:val="00D67D72"/>
    <w:rsid w:val="00D705DA"/>
    <w:rsid w:val="00D7071C"/>
    <w:rsid w:val="00D71755"/>
    <w:rsid w:val="00D73A88"/>
    <w:rsid w:val="00D7523B"/>
    <w:rsid w:val="00D7596F"/>
    <w:rsid w:val="00D7625C"/>
    <w:rsid w:val="00D76806"/>
    <w:rsid w:val="00D76A6D"/>
    <w:rsid w:val="00D76AF3"/>
    <w:rsid w:val="00D77866"/>
    <w:rsid w:val="00D808D2"/>
    <w:rsid w:val="00D81C59"/>
    <w:rsid w:val="00D832FD"/>
    <w:rsid w:val="00D86CC7"/>
    <w:rsid w:val="00D93C09"/>
    <w:rsid w:val="00D962C1"/>
    <w:rsid w:val="00D97056"/>
    <w:rsid w:val="00DA26DB"/>
    <w:rsid w:val="00DA2E19"/>
    <w:rsid w:val="00DA42CA"/>
    <w:rsid w:val="00DB0ABB"/>
    <w:rsid w:val="00DB0C46"/>
    <w:rsid w:val="00DB1248"/>
    <w:rsid w:val="00DB2A3E"/>
    <w:rsid w:val="00DB4066"/>
    <w:rsid w:val="00DB4F8A"/>
    <w:rsid w:val="00DB60CC"/>
    <w:rsid w:val="00DB63D8"/>
    <w:rsid w:val="00DB6769"/>
    <w:rsid w:val="00DC463B"/>
    <w:rsid w:val="00DC6E6C"/>
    <w:rsid w:val="00DD01D8"/>
    <w:rsid w:val="00DD0A56"/>
    <w:rsid w:val="00DD2C6A"/>
    <w:rsid w:val="00DD5BFC"/>
    <w:rsid w:val="00DD6FD3"/>
    <w:rsid w:val="00DE0A63"/>
    <w:rsid w:val="00DE15EB"/>
    <w:rsid w:val="00DE344E"/>
    <w:rsid w:val="00DE4ED4"/>
    <w:rsid w:val="00DE5195"/>
    <w:rsid w:val="00DE555C"/>
    <w:rsid w:val="00DE7AC5"/>
    <w:rsid w:val="00DF0363"/>
    <w:rsid w:val="00DF2739"/>
    <w:rsid w:val="00DF2B3B"/>
    <w:rsid w:val="00DF2FD9"/>
    <w:rsid w:val="00DF5591"/>
    <w:rsid w:val="00DF67BD"/>
    <w:rsid w:val="00DF6C7E"/>
    <w:rsid w:val="00E00E7E"/>
    <w:rsid w:val="00E032CB"/>
    <w:rsid w:val="00E05152"/>
    <w:rsid w:val="00E114EB"/>
    <w:rsid w:val="00E13C54"/>
    <w:rsid w:val="00E15743"/>
    <w:rsid w:val="00E172FC"/>
    <w:rsid w:val="00E2053C"/>
    <w:rsid w:val="00E257A2"/>
    <w:rsid w:val="00E35899"/>
    <w:rsid w:val="00E35A9F"/>
    <w:rsid w:val="00E35F70"/>
    <w:rsid w:val="00E37177"/>
    <w:rsid w:val="00E423D0"/>
    <w:rsid w:val="00E43995"/>
    <w:rsid w:val="00E45BA8"/>
    <w:rsid w:val="00E47E0D"/>
    <w:rsid w:val="00E565ED"/>
    <w:rsid w:val="00E57692"/>
    <w:rsid w:val="00E600E9"/>
    <w:rsid w:val="00E62B42"/>
    <w:rsid w:val="00E6424A"/>
    <w:rsid w:val="00E66781"/>
    <w:rsid w:val="00E7492C"/>
    <w:rsid w:val="00E76978"/>
    <w:rsid w:val="00E802AF"/>
    <w:rsid w:val="00E8298C"/>
    <w:rsid w:val="00E82990"/>
    <w:rsid w:val="00E84401"/>
    <w:rsid w:val="00E90AC9"/>
    <w:rsid w:val="00EA2E3F"/>
    <w:rsid w:val="00EA61DF"/>
    <w:rsid w:val="00EA7A2D"/>
    <w:rsid w:val="00EB2393"/>
    <w:rsid w:val="00EB6DA8"/>
    <w:rsid w:val="00EB7472"/>
    <w:rsid w:val="00EC29F1"/>
    <w:rsid w:val="00EC2DCE"/>
    <w:rsid w:val="00EC77BE"/>
    <w:rsid w:val="00EC7B55"/>
    <w:rsid w:val="00ED01D1"/>
    <w:rsid w:val="00ED1A51"/>
    <w:rsid w:val="00ED2D00"/>
    <w:rsid w:val="00ED3EF0"/>
    <w:rsid w:val="00ED4862"/>
    <w:rsid w:val="00ED5BFE"/>
    <w:rsid w:val="00ED6491"/>
    <w:rsid w:val="00EE09EA"/>
    <w:rsid w:val="00EE1E44"/>
    <w:rsid w:val="00EE7E1D"/>
    <w:rsid w:val="00EF2365"/>
    <w:rsid w:val="00EF4810"/>
    <w:rsid w:val="00EF496B"/>
    <w:rsid w:val="00EF682F"/>
    <w:rsid w:val="00F003EF"/>
    <w:rsid w:val="00F012F2"/>
    <w:rsid w:val="00F02244"/>
    <w:rsid w:val="00F023C0"/>
    <w:rsid w:val="00F02EBA"/>
    <w:rsid w:val="00F036E6"/>
    <w:rsid w:val="00F06038"/>
    <w:rsid w:val="00F07BE1"/>
    <w:rsid w:val="00F11BFA"/>
    <w:rsid w:val="00F11DF1"/>
    <w:rsid w:val="00F12629"/>
    <w:rsid w:val="00F1309E"/>
    <w:rsid w:val="00F16DD5"/>
    <w:rsid w:val="00F17AF0"/>
    <w:rsid w:val="00F2042F"/>
    <w:rsid w:val="00F213D7"/>
    <w:rsid w:val="00F218A7"/>
    <w:rsid w:val="00F226C5"/>
    <w:rsid w:val="00F228FE"/>
    <w:rsid w:val="00F22D7A"/>
    <w:rsid w:val="00F22F85"/>
    <w:rsid w:val="00F24F5A"/>
    <w:rsid w:val="00F2574B"/>
    <w:rsid w:val="00F3450E"/>
    <w:rsid w:val="00F349E9"/>
    <w:rsid w:val="00F34B6A"/>
    <w:rsid w:val="00F35C21"/>
    <w:rsid w:val="00F40026"/>
    <w:rsid w:val="00F4216F"/>
    <w:rsid w:val="00F45106"/>
    <w:rsid w:val="00F46590"/>
    <w:rsid w:val="00F46CC5"/>
    <w:rsid w:val="00F47939"/>
    <w:rsid w:val="00F50A73"/>
    <w:rsid w:val="00F56A29"/>
    <w:rsid w:val="00F577AA"/>
    <w:rsid w:val="00F61B7E"/>
    <w:rsid w:val="00F61D1D"/>
    <w:rsid w:val="00F622B1"/>
    <w:rsid w:val="00F623C9"/>
    <w:rsid w:val="00F6330E"/>
    <w:rsid w:val="00F63806"/>
    <w:rsid w:val="00F65B94"/>
    <w:rsid w:val="00F66791"/>
    <w:rsid w:val="00F7043D"/>
    <w:rsid w:val="00F74156"/>
    <w:rsid w:val="00F74470"/>
    <w:rsid w:val="00F756F9"/>
    <w:rsid w:val="00F75BBA"/>
    <w:rsid w:val="00F815FF"/>
    <w:rsid w:val="00F817A1"/>
    <w:rsid w:val="00F8630B"/>
    <w:rsid w:val="00F866D8"/>
    <w:rsid w:val="00F86796"/>
    <w:rsid w:val="00F86B27"/>
    <w:rsid w:val="00F90B0C"/>
    <w:rsid w:val="00F9152E"/>
    <w:rsid w:val="00F91811"/>
    <w:rsid w:val="00F927B5"/>
    <w:rsid w:val="00F93111"/>
    <w:rsid w:val="00F94417"/>
    <w:rsid w:val="00F950E3"/>
    <w:rsid w:val="00F979F2"/>
    <w:rsid w:val="00FA1BCD"/>
    <w:rsid w:val="00FA2B43"/>
    <w:rsid w:val="00FA42F3"/>
    <w:rsid w:val="00FA5144"/>
    <w:rsid w:val="00FA6BB1"/>
    <w:rsid w:val="00FB0484"/>
    <w:rsid w:val="00FB0D86"/>
    <w:rsid w:val="00FB5D5B"/>
    <w:rsid w:val="00FB7E1C"/>
    <w:rsid w:val="00FC027C"/>
    <w:rsid w:val="00FC0F2B"/>
    <w:rsid w:val="00FC2B33"/>
    <w:rsid w:val="00FC6F13"/>
    <w:rsid w:val="00FD049E"/>
    <w:rsid w:val="00FD523D"/>
    <w:rsid w:val="00FD6256"/>
    <w:rsid w:val="00FE335A"/>
    <w:rsid w:val="00FE41A5"/>
    <w:rsid w:val="00FE4745"/>
    <w:rsid w:val="00FF0EF3"/>
    <w:rsid w:val="00FF4645"/>
    <w:rsid w:val="00FF4C7D"/>
    <w:rsid w:val="00FF571F"/>
    <w:rsid w:val="00FF579D"/>
    <w:rsid w:val="00FF6F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6C26"/>
  <w15:docId w15:val="{708D8FF8-221D-4354-B326-A85E09E3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873F6F"/>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253606"/>
    <w:pPr>
      <w:spacing w:after="0" w:line="240" w:lineRule="auto"/>
    </w:pPr>
    <w:rPr>
      <w:rFonts w:ascii="Times New Roman" w:eastAsia="Arial Unicode MS" w:hAnsi="Times New Roman" w:cs="Times New Roman"/>
      <w:sz w:val="24"/>
      <w:szCs w:val="24"/>
      <w:bdr w:val="nil"/>
    </w:rPr>
  </w:style>
  <w:style w:type="character" w:customStyle="1" w:styleId="zmlenmeyenBahsetme1">
    <w:name w:val="Çözümlenmeyen Bahsetme1"/>
    <w:basedOn w:val="VarsaylanParagrafYazTipi"/>
    <w:uiPriority w:val="99"/>
    <w:semiHidden/>
    <w:unhideWhenUsed/>
    <w:rsid w:val="00B2780D"/>
    <w:rPr>
      <w:color w:val="605E5C"/>
      <w:shd w:val="clear" w:color="auto" w:fill="E1DFDD"/>
    </w:rPr>
  </w:style>
  <w:style w:type="character" w:customStyle="1" w:styleId="whitespace-normal">
    <w:name w:val="whitespace-normal"/>
    <w:basedOn w:val="VarsaylanParagrafYazTipi"/>
    <w:rsid w:val="009C26D5"/>
  </w:style>
  <w:style w:type="character" w:customStyle="1" w:styleId="Balk3Char">
    <w:name w:val="Başlık 3 Char"/>
    <w:basedOn w:val="VarsaylanParagrafYazTipi"/>
    <w:link w:val="Balk3"/>
    <w:uiPriority w:val="9"/>
    <w:semiHidden/>
    <w:rsid w:val="00873F6F"/>
    <w:rPr>
      <w:rFonts w:asciiTheme="majorHAnsi" w:eastAsiaTheme="majorEastAsia" w:hAnsiTheme="majorHAnsi" w:cstheme="majorBidi"/>
      <w:color w:val="1F4D78" w:themeColor="accent1" w:themeShade="7F"/>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74013751">
      <w:bodyDiv w:val="1"/>
      <w:marLeft w:val="0"/>
      <w:marRight w:val="0"/>
      <w:marTop w:val="0"/>
      <w:marBottom w:val="0"/>
      <w:divBdr>
        <w:top w:val="none" w:sz="0" w:space="0" w:color="auto"/>
        <w:left w:val="none" w:sz="0" w:space="0" w:color="auto"/>
        <w:bottom w:val="none" w:sz="0" w:space="0" w:color="auto"/>
        <w:right w:val="none" w:sz="0" w:space="0" w:color="auto"/>
      </w:divBdr>
      <w:divsChild>
        <w:div w:id="96146752">
          <w:marLeft w:val="0"/>
          <w:marRight w:val="0"/>
          <w:marTop w:val="300"/>
          <w:marBottom w:val="600"/>
          <w:divBdr>
            <w:top w:val="none" w:sz="0" w:space="0" w:color="auto"/>
            <w:left w:val="none" w:sz="0" w:space="0" w:color="auto"/>
            <w:bottom w:val="none" w:sz="0" w:space="0" w:color="auto"/>
            <w:right w:val="none" w:sz="0" w:space="0" w:color="auto"/>
          </w:divBdr>
        </w:div>
        <w:div w:id="1424953749">
          <w:marLeft w:val="0"/>
          <w:marRight w:val="0"/>
          <w:marTop w:val="0"/>
          <w:marBottom w:val="0"/>
          <w:divBdr>
            <w:top w:val="none" w:sz="0" w:space="0" w:color="auto"/>
            <w:left w:val="none" w:sz="0" w:space="0" w:color="auto"/>
            <w:bottom w:val="none" w:sz="0" w:space="0" w:color="auto"/>
            <w:right w:val="none" w:sz="0" w:space="0" w:color="auto"/>
          </w:divBdr>
        </w:div>
      </w:divsChild>
    </w:div>
    <w:div w:id="124086685">
      <w:bodyDiv w:val="1"/>
      <w:marLeft w:val="0"/>
      <w:marRight w:val="0"/>
      <w:marTop w:val="0"/>
      <w:marBottom w:val="0"/>
      <w:divBdr>
        <w:top w:val="none" w:sz="0" w:space="0" w:color="auto"/>
        <w:left w:val="none" w:sz="0" w:space="0" w:color="auto"/>
        <w:bottom w:val="none" w:sz="0" w:space="0" w:color="auto"/>
        <w:right w:val="none" w:sz="0" w:space="0" w:color="auto"/>
      </w:divBdr>
      <w:divsChild>
        <w:div w:id="2063866425">
          <w:marLeft w:val="0"/>
          <w:marRight w:val="0"/>
          <w:marTop w:val="0"/>
          <w:marBottom w:val="0"/>
          <w:divBdr>
            <w:top w:val="none" w:sz="0" w:space="0" w:color="auto"/>
            <w:left w:val="none" w:sz="0" w:space="0" w:color="auto"/>
            <w:bottom w:val="none" w:sz="0" w:space="0" w:color="auto"/>
            <w:right w:val="none" w:sz="0" w:space="0" w:color="auto"/>
          </w:divBdr>
          <w:divsChild>
            <w:div w:id="863711625">
              <w:marLeft w:val="0"/>
              <w:marRight w:val="0"/>
              <w:marTop w:val="0"/>
              <w:marBottom w:val="0"/>
              <w:divBdr>
                <w:top w:val="none" w:sz="0" w:space="0" w:color="auto"/>
                <w:left w:val="none" w:sz="0" w:space="0" w:color="auto"/>
                <w:bottom w:val="none" w:sz="0" w:space="0" w:color="auto"/>
                <w:right w:val="none" w:sz="0" w:space="0" w:color="auto"/>
              </w:divBdr>
              <w:divsChild>
                <w:div w:id="1914470187">
                  <w:marLeft w:val="0"/>
                  <w:marRight w:val="0"/>
                  <w:marTop w:val="0"/>
                  <w:marBottom w:val="0"/>
                  <w:divBdr>
                    <w:top w:val="none" w:sz="0" w:space="0" w:color="auto"/>
                    <w:left w:val="none" w:sz="0" w:space="0" w:color="auto"/>
                    <w:bottom w:val="none" w:sz="0" w:space="0" w:color="auto"/>
                    <w:right w:val="none" w:sz="0" w:space="0" w:color="auto"/>
                  </w:divBdr>
                  <w:divsChild>
                    <w:div w:id="1463157162">
                      <w:marLeft w:val="0"/>
                      <w:marRight w:val="0"/>
                      <w:marTop w:val="0"/>
                      <w:marBottom w:val="0"/>
                      <w:divBdr>
                        <w:top w:val="none" w:sz="0" w:space="0" w:color="auto"/>
                        <w:left w:val="none" w:sz="0" w:space="0" w:color="auto"/>
                        <w:bottom w:val="none" w:sz="0" w:space="0" w:color="auto"/>
                        <w:right w:val="none" w:sz="0" w:space="0" w:color="auto"/>
                      </w:divBdr>
                      <w:divsChild>
                        <w:div w:id="1669365367">
                          <w:marLeft w:val="0"/>
                          <w:marRight w:val="0"/>
                          <w:marTop w:val="0"/>
                          <w:marBottom w:val="0"/>
                          <w:divBdr>
                            <w:top w:val="none" w:sz="0" w:space="0" w:color="auto"/>
                            <w:left w:val="none" w:sz="0" w:space="0" w:color="auto"/>
                            <w:bottom w:val="none" w:sz="0" w:space="0" w:color="auto"/>
                            <w:right w:val="none" w:sz="0" w:space="0" w:color="auto"/>
                          </w:divBdr>
                          <w:divsChild>
                            <w:div w:id="81595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71005">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17480056">
      <w:bodyDiv w:val="1"/>
      <w:marLeft w:val="0"/>
      <w:marRight w:val="0"/>
      <w:marTop w:val="0"/>
      <w:marBottom w:val="0"/>
      <w:divBdr>
        <w:top w:val="none" w:sz="0" w:space="0" w:color="auto"/>
        <w:left w:val="none" w:sz="0" w:space="0" w:color="auto"/>
        <w:bottom w:val="none" w:sz="0" w:space="0" w:color="auto"/>
        <w:right w:val="none" w:sz="0" w:space="0" w:color="auto"/>
      </w:divBdr>
    </w:div>
    <w:div w:id="254166589">
      <w:bodyDiv w:val="1"/>
      <w:marLeft w:val="0"/>
      <w:marRight w:val="0"/>
      <w:marTop w:val="0"/>
      <w:marBottom w:val="0"/>
      <w:divBdr>
        <w:top w:val="none" w:sz="0" w:space="0" w:color="auto"/>
        <w:left w:val="none" w:sz="0" w:space="0" w:color="auto"/>
        <w:bottom w:val="none" w:sz="0" w:space="0" w:color="auto"/>
        <w:right w:val="none" w:sz="0" w:space="0" w:color="auto"/>
      </w:divBdr>
      <w:divsChild>
        <w:div w:id="2049913116">
          <w:marLeft w:val="0"/>
          <w:marRight w:val="0"/>
          <w:marTop w:val="0"/>
          <w:marBottom w:val="0"/>
          <w:divBdr>
            <w:top w:val="none" w:sz="0" w:space="0" w:color="auto"/>
            <w:left w:val="none" w:sz="0" w:space="0" w:color="auto"/>
            <w:bottom w:val="none" w:sz="0" w:space="0" w:color="auto"/>
            <w:right w:val="none" w:sz="0" w:space="0" w:color="auto"/>
          </w:divBdr>
          <w:divsChild>
            <w:div w:id="605428257">
              <w:marLeft w:val="0"/>
              <w:marRight w:val="0"/>
              <w:marTop w:val="0"/>
              <w:marBottom w:val="0"/>
              <w:divBdr>
                <w:top w:val="none" w:sz="0" w:space="0" w:color="auto"/>
                <w:left w:val="none" w:sz="0" w:space="0" w:color="auto"/>
                <w:bottom w:val="none" w:sz="0" w:space="0" w:color="auto"/>
                <w:right w:val="none" w:sz="0" w:space="0" w:color="auto"/>
              </w:divBdr>
              <w:divsChild>
                <w:div w:id="1712536064">
                  <w:marLeft w:val="0"/>
                  <w:marRight w:val="0"/>
                  <w:marTop w:val="0"/>
                  <w:marBottom w:val="0"/>
                  <w:divBdr>
                    <w:top w:val="none" w:sz="0" w:space="0" w:color="auto"/>
                    <w:left w:val="none" w:sz="0" w:space="0" w:color="auto"/>
                    <w:bottom w:val="none" w:sz="0" w:space="0" w:color="auto"/>
                    <w:right w:val="none" w:sz="0" w:space="0" w:color="auto"/>
                  </w:divBdr>
                  <w:divsChild>
                    <w:div w:id="583994885">
                      <w:marLeft w:val="0"/>
                      <w:marRight w:val="0"/>
                      <w:marTop w:val="0"/>
                      <w:marBottom w:val="0"/>
                      <w:divBdr>
                        <w:top w:val="none" w:sz="0" w:space="0" w:color="auto"/>
                        <w:left w:val="none" w:sz="0" w:space="0" w:color="auto"/>
                        <w:bottom w:val="none" w:sz="0" w:space="0" w:color="auto"/>
                        <w:right w:val="none" w:sz="0" w:space="0" w:color="auto"/>
                      </w:divBdr>
                      <w:divsChild>
                        <w:div w:id="2054841889">
                          <w:marLeft w:val="0"/>
                          <w:marRight w:val="0"/>
                          <w:marTop w:val="0"/>
                          <w:marBottom w:val="0"/>
                          <w:divBdr>
                            <w:top w:val="none" w:sz="0" w:space="0" w:color="auto"/>
                            <w:left w:val="none" w:sz="0" w:space="0" w:color="auto"/>
                            <w:bottom w:val="none" w:sz="0" w:space="0" w:color="auto"/>
                            <w:right w:val="none" w:sz="0" w:space="0" w:color="auto"/>
                          </w:divBdr>
                          <w:divsChild>
                            <w:div w:id="671034177">
                              <w:marLeft w:val="0"/>
                              <w:marRight w:val="0"/>
                              <w:marTop w:val="0"/>
                              <w:marBottom w:val="0"/>
                              <w:divBdr>
                                <w:top w:val="none" w:sz="0" w:space="0" w:color="auto"/>
                                <w:left w:val="none" w:sz="0" w:space="0" w:color="auto"/>
                                <w:bottom w:val="none" w:sz="0" w:space="0" w:color="auto"/>
                                <w:right w:val="none" w:sz="0" w:space="0" w:color="auto"/>
                              </w:divBdr>
                              <w:divsChild>
                                <w:div w:id="144645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6669590">
      <w:bodyDiv w:val="1"/>
      <w:marLeft w:val="0"/>
      <w:marRight w:val="0"/>
      <w:marTop w:val="0"/>
      <w:marBottom w:val="0"/>
      <w:divBdr>
        <w:top w:val="none" w:sz="0" w:space="0" w:color="auto"/>
        <w:left w:val="none" w:sz="0" w:space="0" w:color="auto"/>
        <w:bottom w:val="none" w:sz="0" w:space="0" w:color="auto"/>
        <w:right w:val="none" w:sz="0" w:space="0" w:color="auto"/>
      </w:divBdr>
    </w:div>
    <w:div w:id="262492784">
      <w:bodyDiv w:val="1"/>
      <w:marLeft w:val="0"/>
      <w:marRight w:val="0"/>
      <w:marTop w:val="0"/>
      <w:marBottom w:val="0"/>
      <w:divBdr>
        <w:top w:val="none" w:sz="0" w:space="0" w:color="auto"/>
        <w:left w:val="none" w:sz="0" w:space="0" w:color="auto"/>
        <w:bottom w:val="none" w:sz="0" w:space="0" w:color="auto"/>
        <w:right w:val="none" w:sz="0" w:space="0" w:color="auto"/>
      </w:divBdr>
    </w:div>
    <w:div w:id="287470851">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0471430">
      <w:bodyDiv w:val="1"/>
      <w:marLeft w:val="0"/>
      <w:marRight w:val="0"/>
      <w:marTop w:val="0"/>
      <w:marBottom w:val="0"/>
      <w:divBdr>
        <w:top w:val="none" w:sz="0" w:space="0" w:color="auto"/>
        <w:left w:val="none" w:sz="0" w:space="0" w:color="auto"/>
        <w:bottom w:val="none" w:sz="0" w:space="0" w:color="auto"/>
        <w:right w:val="none" w:sz="0" w:space="0" w:color="auto"/>
      </w:divBdr>
      <w:divsChild>
        <w:div w:id="553859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49337787">
      <w:bodyDiv w:val="1"/>
      <w:marLeft w:val="0"/>
      <w:marRight w:val="0"/>
      <w:marTop w:val="0"/>
      <w:marBottom w:val="0"/>
      <w:divBdr>
        <w:top w:val="none" w:sz="0" w:space="0" w:color="auto"/>
        <w:left w:val="none" w:sz="0" w:space="0" w:color="auto"/>
        <w:bottom w:val="none" w:sz="0" w:space="0" w:color="auto"/>
        <w:right w:val="none" w:sz="0" w:space="0" w:color="auto"/>
      </w:divBdr>
    </w:div>
    <w:div w:id="391923979">
      <w:bodyDiv w:val="1"/>
      <w:marLeft w:val="0"/>
      <w:marRight w:val="0"/>
      <w:marTop w:val="0"/>
      <w:marBottom w:val="0"/>
      <w:divBdr>
        <w:top w:val="none" w:sz="0" w:space="0" w:color="auto"/>
        <w:left w:val="none" w:sz="0" w:space="0" w:color="auto"/>
        <w:bottom w:val="none" w:sz="0" w:space="0" w:color="auto"/>
        <w:right w:val="none" w:sz="0" w:space="0" w:color="auto"/>
      </w:divBdr>
    </w:div>
    <w:div w:id="414521010">
      <w:bodyDiv w:val="1"/>
      <w:marLeft w:val="0"/>
      <w:marRight w:val="0"/>
      <w:marTop w:val="0"/>
      <w:marBottom w:val="0"/>
      <w:divBdr>
        <w:top w:val="none" w:sz="0" w:space="0" w:color="auto"/>
        <w:left w:val="none" w:sz="0" w:space="0" w:color="auto"/>
        <w:bottom w:val="none" w:sz="0" w:space="0" w:color="auto"/>
        <w:right w:val="none" w:sz="0" w:space="0" w:color="auto"/>
      </w:divBdr>
    </w:div>
    <w:div w:id="434784918">
      <w:bodyDiv w:val="1"/>
      <w:marLeft w:val="0"/>
      <w:marRight w:val="0"/>
      <w:marTop w:val="0"/>
      <w:marBottom w:val="0"/>
      <w:divBdr>
        <w:top w:val="none" w:sz="0" w:space="0" w:color="auto"/>
        <w:left w:val="none" w:sz="0" w:space="0" w:color="auto"/>
        <w:bottom w:val="none" w:sz="0" w:space="0" w:color="auto"/>
        <w:right w:val="none" w:sz="0" w:space="0" w:color="auto"/>
      </w:divBdr>
    </w:div>
    <w:div w:id="44049408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65242851">
      <w:bodyDiv w:val="1"/>
      <w:marLeft w:val="0"/>
      <w:marRight w:val="0"/>
      <w:marTop w:val="0"/>
      <w:marBottom w:val="0"/>
      <w:divBdr>
        <w:top w:val="none" w:sz="0" w:space="0" w:color="auto"/>
        <w:left w:val="none" w:sz="0" w:space="0" w:color="auto"/>
        <w:bottom w:val="none" w:sz="0" w:space="0" w:color="auto"/>
        <w:right w:val="none" w:sz="0" w:space="0" w:color="auto"/>
      </w:divBdr>
    </w:div>
    <w:div w:id="465974251">
      <w:bodyDiv w:val="1"/>
      <w:marLeft w:val="0"/>
      <w:marRight w:val="0"/>
      <w:marTop w:val="0"/>
      <w:marBottom w:val="0"/>
      <w:divBdr>
        <w:top w:val="none" w:sz="0" w:space="0" w:color="auto"/>
        <w:left w:val="none" w:sz="0" w:space="0" w:color="auto"/>
        <w:bottom w:val="none" w:sz="0" w:space="0" w:color="auto"/>
        <w:right w:val="none" w:sz="0" w:space="0" w:color="auto"/>
      </w:divBdr>
    </w:div>
    <w:div w:id="482280446">
      <w:bodyDiv w:val="1"/>
      <w:marLeft w:val="0"/>
      <w:marRight w:val="0"/>
      <w:marTop w:val="0"/>
      <w:marBottom w:val="0"/>
      <w:divBdr>
        <w:top w:val="none" w:sz="0" w:space="0" w:color="auto"/>
        <w:left w:val="none" w:sz="0" w:space="0" w:color="auto"/>
        <w:bottom w:val="none" w:sz="0" w:space="0" w:color="auto"/>
        <w:right w:val="none" w:sz="0" w:space="0" w:color="auto"/>
      </w:divBdr>
    </w:div>
    <w:div w:id="488834658">
      <w:bodyDiv w:val="1"/>
      <w:marLeft w:val="0"/>
      <w:marRight w:val="0"/>
      <w:marTop w:val="0"/>
      <w:marBottom w:val="0"/>
      <w:divBdr>
        <w:top w:val="none" w:sz="0" w:space="0" w:color="auto"/>
        <w:left w:val="none" w:sz="0" w:space="0" w:color="auto"/>
        <w:bottom w:val="none" w:sz="0" w:space="0" w:color="auto"/>
        <w:right w:val="none" w:sz="0" w:space="0" w:color="auto"/>
      </w:divBdr>
    </w:div>
    <w:div w:id="505024410">
      <w:bodyDiv w:val="1"/>
      <w:marLeft w:val="0"/>
      <w:marRight w:val="0"/>
      <w:marTop w:val="0"/>
      <w:marBottom w:val="0"/>
      <w:divBdr>
        <w:top w:val="none" w:sz="0" w:space="0" w:color="auto"/>
        <w:left w:val="none" w:sz="0" w:space="0" w:color="auto"/>
        <w:bottom w:val="none" w:sz="0" w:space="0" w:color="auto"/>
        <w:right w:val="none" w:sz="0" w:space="0" w:color="auto"/>
      </w:divBdr>
    </w:div>
    <w:div w:id="521821155">
      <w:bodyDiv w:val="1"/>
      <w:marLeft w:val="0"/>
      <w:marRight w:val="0"/>
      <w:marTop w:val="0"/>
      <w:marBottom w:val="0"/>
      <w:divBdr>
        <w:top w:val="none" w:sz="0" w:space="0" w:color="auto"/>
        <w:left w:val="none" w:sz="0" w:space="0" w:color="auto"/>
        <w:bottom w:val="none" w:sz="0" w:space="0" w:color="auto"/>
        <w:right w:val="none" w:sz="0" w:space="0" w:color="auto"/>
      </w:divBdr>
    </w:div>
    <w:div w:id="551694949">
      <w:bodyDiv w:val="1"/>
      <w:marLeft w:val="0"/>
      <w:marRight w:val="0"/>
      <w:marTop w:val="0"/>
      <w:marBottom w:val="0"/>
      <w:divBdr>
        <w:top w:val="none" w:sz="0" w:space="0" w:color="auto"/>
        <w:left w:val="none" w:sz="0" w:space="0" w:color="auto"/>
        <w:bottom w:val="none" w:sz="0" w:space="0" w:color="auto"/>
        <w:right w:val="none" w:sz="0" w:space="0" w:color="auto"/>
      </w:divBdr>
    </w:div>
    <w:div w:id="615406893">
      <w:bodyDiv w:val="1"/>
      <w:marLeft w:val="0"/>
      <w:marRight w:val="0"/>
      <w:marTop w:val="0"/>
      <w:marBottom w:val="0"/>
      <w:divBdr>
        <w:top w:val="none" w:sz="0" w:space="0" w:color="auto"/>
        <w:left w:val="none" w:sz="0" w:space="0" w:color="auto"/>
        <w:bottom w:val="none" w:sz="0" w:space="0" w:color="auto"/>
        <w:right w:val="none" w:sz="0" w:space="0" w:color="auto"/>
      </w:divBdr>
    </w:div>
    <w:div w:id="649945456">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17069940">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964116374">
      <w:bodyDiv w:val="1"/>
      <w:marLeft w:val="0"/>
      <w:marRight w:val="0"/>
      <w:marTop w:val="0"/>
      <w:marBottom w:val="0"/>
      <w:divBdr>
        <w:top w:val="none" w:sz="0" w:space="0" w:color="auto"/>
        <w:left w:val="none" w:sz="0" w:space="0" w:color="auto"/>
        <w:bottom w:val="none" w:sz="0" w:space="0" w:color="auto"/>
        <w:right w:val="none" w:sz="0" w:space="0" w:color="auto"/>
      </w:divBdr>
    </w:div>
    <w:div w:id="972292727">
      <w:bodyDiv w:val="1"/>
      <w:marLeft w:val="0"/>
      <w:marRight w:val="0"/>
      <w:marTop w:val="0"/>
      <w:marBottom w:val="0"/>
      <w:divBdr>
        <w:top w:val="none" w:sz="0" w:space="0" w:color="auto"/>
        <w:left w:val="none" w:sz="0" w:space="0" w:color="auto"/>
        <w:bottom w:val="none" w:sz="0" w:space="0" w:color="auto"/>
        <w:right w:val="none" w:sz="0" w:space="0" w:color="auto"/>
      </w:divBdr>
    </w:div>
    <w:div w:id="1001466257">
      <w:bodyDiv w:val="1"/>
      <w:marLeft w:val="0"/>
      <w:marRight w:val="0"/>
      <w:marTop w:val="0"/>
      <w:marBottom w:val="0"/>
      <w:divBdr>
        <w:top w:val="none" w:sz="0" w:space="0" w:color="auto"/>
        <w:left w:val="none" w:sz="0" w:space="0" w:color="auto"/>
        <w:bottom w:val="none" w:sz="0" w:space="0" w:color="auto"/>
        <w:right w:val="none" w:sz="0" w:space="0" w:color="auto"/>
      </w:divBdr>
    </w:div>
    <w:div w:id="1028533367">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0970044">
      <w:bodyDiv w:val="1"/>
      <w:marLeft w:val="0"/>
      <w:marRight w:val="0"/>
      <w:marTop w:val="0"/>
      <w:marBottom w:val="0"/>
      <w:divBdr>
        <w:top w:val="none" w:sz="0" w:space="0" w:color="auto"/>
        <w:left w:val="none" w:sz="0" w:space="0" w:color="auto"/>
        <w:bottom w:val="none" w:sz="0" w:space="0" w:color="auto"/>
        <w:right w:val="none" w:sz="0" w:space="0" w:color="auto"/>
      </w:divBdr>
    </w:div>
    <w:div w:id="1148472603">
      <w:bodyDiv w:val="1"/>
      <w:marLeft w:val="0"/>
      <w:marRight w:val="0"/>
      <w:marTop w:val="0"/>
      <w:marBottom w:val="0"/>
      <w:divBdr>
        <w:top w:val="none" w:sz="0" w:space="0" w:color="auto"/>
        <w:left w:val="none" w:sz="0" w:space="0" w:color="auto"/>
        <w:bottom w:val="none" w:sz="0" w:space="0" w:color="auto"/>
        <w:right w:val="none" w:sz="0" w:space="0" w:color="auto"/>
      </w:divBdr>
    </w:div>
    <w:div w:id="1163666921">
      <w:bodyDiv w:val="1"/>
      <w:marLeft w:val="0"/>
      <w:marRight w:val="0"/>
      <w:marTop w:val="0"/>
      <w:marBottom w:val="0"/>
      <w:divBdr>
        <w:top w:val="none" w:sz="0" w:space="0" w:color="auto"/>
        <w:left w:val="none" w:sz="0" w:space="0" w:color="auto"/>
        <w:bottom w:val="none" w:sz="0" w:space="0" w:color="auto"/>
        <w:right w:val="none" w:sz="0" w:space="0" w:color="auto"/>
      </w:divBdr>
    </w:div>
    <w:div w:id="1257447999">
      <w:bodyDiv w:val="1"/>
      <w:marLeft w:val="0"/>
      <w:marRight w:val="0"/>
      <w:marTop w:val="0"/>
      <w:marBottom w:val="0"/>
      <w:divBdr>
        <w:top w:val="none" w:sz="0" w:space="0" w:color="auto"/>
        <w:left w:val="none" w:sz="0" w:space="0" w:color="auto"/>
        <w:bottom w:val="none" w:sz="0" w:space="0" w:color="auto"/>
        <w:right w:val="none" w:sz="0" w:space="0" w:color="auto"/>
      </w:divBdr>
    </w:div>
    <w:div w:id="1263803772">
      <w:bodyDiv w:val="1"/>
      <w:marLeft w:val="0"/>
      <w:marRight w:val="0"/>
      <w:marTop w:val="0"/>
      <w:marBottom w:val="0"/>
      <w:divBdr>
        <w:top w:val="none" w:sz="0" w:space="0" w:color="auto"/>
        <w:left w:val="none" w:sz="0" w:space="0" w:color="auto"/>
        <w:bottom w:val="none" w:sz="0" w:space="0" w:color="auto"/>
        <w:right w:val="none" w:sz="0" w:space="0" w:color="auto"/>
      </w:divBdr>
    </w:div>
    <w:div w:id="1270426816">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288462720">
      <w:bodyDiv w:val="1"/>
      <w:marLeft w:val="0"/>
      <w:marRight w:val="0"/>
      <w:marTop w:val="0"/>
      <w:marBottom w:val="0"/>
      <w:divBdr>
        <w:top w:val="none" w:sz="0" w:space="0" w:color="auto"/>
        <w:left w:val="none" w:sz="0" w:space="0" w:color="auto"/>
        <w:bottom w:val="none" w:sz="0" w:space="0" w:color="auto"/>
        <w:right w:val="none" w:sz="0" w:space="0" w:color="auto"/>
      </w:divBdr>
    </w:div>
    <w:div w:id="1294166663">
      <w:bodyDiv w:val="1"/>
      <w:marLeft w:val="0"/>
      <w:marRight w:val="0"/>
      <w:marTop w:val="0"/>
      <w:marBottom w:val="0"/>
      <w:divBdr>
        <w:top w:val="none" w:sz="0" w:space="0" w:color="auto"/>
        <w:left w:val="none" w:sz="0" w:space="0" w:color="auto"/>
        <w:bottom w:val="none" w:sz="0" w:space="0" w:color="auto"/>
        <w:right w:val="none" w:sz="0" w:space="0" w:color="auto"/>
      </w:divBdr>
    </w:div>
    <w:div w:id="1324316353">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76198857">
      <w:bodyDiv w:val="1"/>
      <w:marLeft w:val="0"/>
      <w:marRight w:val="0"/>
      <w:marTop w:val="0"/>
      <w:marBottom w:val="0"/>
      <w:divBdr>
        <w:top w:val="none" w:sz="0" w:space="0" w:color="auto"/>
        <w:left w:val="none" w:sz="0" w:space="0" w:color="auto"/>
        <w:bottom w:val="none" w:sz="0" w:space="0" w:color="auto"/>
        <w:right w:val="none" w:sz="0" w:space="0" w:color="auto"/>
      </w:divBdr>
    </w:div>
    <w:div w:id="1428770961">
      <w:bodyDiv w:val="1"/>
      <w:marLeft w:val="0"/>
      <w:marRight w:val="0"/>
      <w:marTop w:val="0"/>
      <w:marBottom w:val="0"/>
      <w:divBdr>
        <w:top w:val="none" w:sz="0" w:space="0" w:color="auto"/>
        <w:left w:val="none" w:sz="0" w:space="0" w:color="auto"/>
        <w:bottom w:val="none" w:sz="0" w:space="0" w:color="auto"/>
        <w:right w:val="none" w:sz="0" w:space="0" w:color="auto"/>
      </w:divBdr>
    </w:div>
    <w:div w:id="1461194290">
      <w:bodyDiv w:val="1"/>
      <w:marLeft w:val="0"/>
      <w:marRight w:val="0"/>
      <w:marTop w:val="0"/>
      <w:marBottom w:val="0"/>
      <w:divBdr>
        <w:top w:val="none" w:sz="0" w:space="0" w:color="auto"/>
        <w:left w:val="none" w:sz="0" w:space="0" w:color="auto"/>
        <w:bottom w:val="none" w:sz="0" w:space="0" w:color="auto"/>
        <w:right w:val="none" w:sz="0" w:space="0" w:color="auto"/>
      </w:divBdr>
    </w:div>
    <w:div w:id="1499273871">
      <w:bodyDiv w:val="1"/>
      <w:marLeft w:val="0"/>
      <w:marRight w:val="0"/>
      <w:marTop w:val="0"/>
      <w:marBottom w:val="0"/>
      <w:divBdr>
        <w:top w:val="none" w:sz="0" w:space="0" w:color="auto"/>
        <w:left w:val="none" w:sz="0" w:space="0" w:color="auto"/>
        <w:bottom w:val="none" w:sz="0" w:space="0" w:color="auto"/>
        <w:right w:val="none" w:sz="0" w:space="0" w:color="auto"/>
      </w:divBdr>
    </w:div>
    <w:div w:id="1510290095">
      <w:bodyDiv w:val="1"/>
      <w:marLeft w:val="0"/>
      <w:marRight w:val="0"/>
      <w:marTop w:val="0"/>
      <w:marBottom w:val="0"/>
      <w:divBdr>
        <w:top w:val="none" w:sz="0" w:space="0" w:color="auto"/>
        <w:left w:val="none" w:sz="0" w:space="0" w:color="auto"/>
        <w:bottom w:val="none" w:sz="0" w:space="0" w:color="auto"/>
        <w:right w:val="none" w:sz="0" w:space="0" w:color="auto"/>
      </w:divBdr>
    </w:div>
    <w:div w:id="1532575685">
      <w:bodyDiv w:val="1"/>
      <w:marLeft w:val="0"/>
      <w:marRight w:val="0"/>
      <w:marTop w:val="0"/>
      <w:marBottom w:val="0"/>
      <w:divBdr>
        <w:top w:val="none" w:sz="0" w:space="0" w:color="auto"/>
        <w:left w:val="none" w:sz="0" w:space="0" w:color="auto"/>
        <w:bottom w:val="none" w:sz="0" w:space="0" w:color="auto"/>
        <w:right w:val="none" w:sz="0" w:space="0" w:color="auto"/>
      </w:divBdr>
    </w:div>
    <w:div w:id="1537422921">
      <w:bodyDiv w:val="1"/>
      <w:marLeft w:val="0"/>
      <w:marRight w:val="0"/>
      <w:marTop w:val="0"/>
      <w:marBottom w:val="0"/>
      <w:divBdr>
        <w:top w:val="none" w:sz="0" w:space="0" w:color="auto"/>
        <w:left w:val="none" w:sz="0" w:space="0" w:color="auto"/>
        <w:bottom w:val="none" w:sz="0" w:space="0" w:color="auto"/>
        <w:right w:val="none" w:sz="0" w:space="0" w:color="auto"/>
      </w:divBdr>
    </w:div>
    <w:div w:id="1572808253">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586568437">
      <w:bodyDiv w:val="1"/>
      <w:marLeft w:val="0"/>
      <w:marRight w:val="0"/>
      <w:marTop w:val="0"/>
      <w:marBottom w:val="0"/>
      <w:divBdr>
        <w:top w:val="none" w:sz="0" w:space="0" w:color="auto"/>
        <w:left w:val="none" w:sz="0" w:space="0" w:color="auto"/>
        <w:bottom w:val="none" w:sz="0" w:space="0" w:color="auto"/>
        <w:right w:val="none" w:sz="0" w:space="0" w:color="auto"/>
      </w:divBdr>
    </w:div>
    <w:div w:id="1634554259">
      <w:bodyDiv w:val="1"/>
      <w:marLeft w:val="0"/>
      <w:marRight w:val="0"/>
      <w:marTop w:val="0"/>
      <w:marBottom w:val="0"/>
      <w:divBdr>
        <w:top w:val="none" w:sz="0" w:space="0" w:color="auto"/>
        <w:left w:val="none" w:sz="0" w:space="0" w:color="auto"/>
        <w:bottom w:val="none" w:sz="0" w:space="0" w:color="auto"/>
        <w:right w:val="none" w:sz="0" w:space="0" w:color="auto"/>
      </w:divBdr>
    </w:div>
    <w:div w:id="1668971277">
      <w:bodyDiv w:val="1"/>
      <w:marLeft w:val="0"/>
      <w:marRight w:val="0"/>
      <w:marTop w:val="0"/>
      <w:marBottom w:val="0"/>
      <w:divBdr>
        <w:top w:val="none" w:sz="0" w:space="0" w:color="auto"/>
        <w:left w:val="none" w:sz="0" w:space="0" w:color="auto"/>
        <w:bottom w:val="none" w:sz="0" w:space="0" w:color="auto"/>
        <w:right w:val="none" w:sz="0" w:space="0" w:color="auto"/>
      </w:divBdr>
      <w:divsChild>
        <w:div w:id="592326218">
          <w:marLeft w:val="0"/>
          <w:marRight w:val="0"/>
          <w:marTop w:val="0"/>
          <w:marBottom w:val="0"/>
          <w:divBdr>
            <w:top w:val="none" w:sz="0" w:space="0" w:color="auto"/>
            <w:left w:val="none" w:sz="0" w:space="0" w:color="auto"/>
            <w:bottom w:val="none" w:sz="0" w:space="0" w:color="auto"/>
            <w:right w:val="none" w:sz="0" w:space="0" w:color="auto"/>
          </w:divBdr>
          <w:divsChild>
            <w:div w:id="1265532124">
              <w:marLeft w:val="0"/>
              <w:marRight w:val="0"/>
              <w:marTop w:val="0"/>
              <w:marBottom w:val="0"/>
              <w:divBdr>
                <w:top w:val="none" w:sz="0" w:space="0" w:color="auto"/>
                <w:left w:val="none" w:sz="0" w:space="0" w:color="auto"/>
                <w:bottom w:val="none" w:sz="0" w:space="0" w:color="auto"/>
                <w:right w:val="none" w:sz="0" w:space="0" w:color="auto"/>
              </w:divBdr>
              <w:divsChild>
                <w:div w:id="688916622">
                  <w:marLeft w:val="0"/>
                  <w:marRight w:val="0"/>
                  <w:marTop w:val="0"/>
                  <w:marBottom w:val="0"/>
                  <w:divBdr>
                    <w:top w:val="none" w:sz="0" w:space="0" w:color="auto"/>
                    <w:left w:val="none" w:sz="0" w:space="0" w:color="auto"/>
                    <w:bottom w:val="none" w:sz="0" w:space="0" w:color="auto"/>
                    <w:right w:val="none" w:sz="0" w:space="0" w:color="auto"/>
                  </w:divBdr>
                  <w:divsChild>
                    <w:div w:id="820848227">
                      <w:marLeft w:val="0"/>
                      <w:marRight w:val="0"/>
                      <w:marTop w:val="0"/>
                      <w:marBottom w:val="0"/>
                      <w:divBdr>
                        <w:top w:val="none" w:sz="0" w:space="0" w:color="auto"/>
                        <w:left w:val="none" w:sz="0" w:space="0" w:color="auto"/>
                        <w:bottom w:val="none" w:sz="0" w:space="0" w:color="auto"/>
                        <w:right w:val="none" w:sz="0" w:space="0" w:color="auto"/>
                      </w:divBdr>
                      <w:divsChild>
                        <w:div w:id="288360306">
                          <w:marLeft w:val="0"/>
                          <w:marRight w:val="0"/>
                          <w:marTop w:val="0"/>
                          <w:marBottom w:val="0"/>
                          <w:divBdr>
                            <w:top w:val="none" w:sz="0" w:space="0" w:color="auto"/>
                            <w:left w:val="none" w:sz="0" w:space="0" w:color="auto"/>
                            <w:bottom w:val="none" w:sz="0" w:space="0" w:color="auto"/>
                            <w:right w:val="none" w:sz="0" w:space="0" w:color="auto"/>
                          </w:divBdr>
                          <w:divsChild>
                            <w:div w:id="601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7149347">
      <w:bodyDiv w:val="1"/>
      <w:marLeft w:val="0"/>
      <w:marRight w:val="0"/>
      <w:marTop w:val="0"/>
      <w:marBottom w:val="0"/>
      <w:divBdr>
        <w:top w:val="none" w:sz="0" w:space="0" w:color="auto"/>
        <w:left w:val="none" w:sz="0" w:space="0" w:color="auto"/>
        <w:bottom w:val="none" w:sz="0" w:space="0" w:color="auto"/>
        <w:right w:val="none" w:sz="0" w:space="0" w:color="auto"/>
      </w:divBdr>
    </w:div>
    <w:div w:id="1706446656">
      <w:bodyDiv w:val="1"/>
      <w:marLeft w:val="0"/>
      <w:marRight w:val="0"/>
      <w:marTop w:val="0"/>
      <w:marBottom w:val="0"/>
      <w:divBdr>
        <w:top w:val="none" w:sz="0" w:space="0" w:color="auto"/>
        <w:left w:val="none" w:sz="0" w:space="0" w:color="auto"/>
        <w:bottom w:val="none" w:sz="0" w:space="0" w:color="auto"/>
        <w:right w:val="none" w:sz="0" w:space="0" w:color="auto"/>
      </w:divBdr>
    </w:div>
    <w:div w:id="1712614222">
      <w:bodyDiv w:val="1"/>
      <w:marLeft w:val="0"/>
      <w:marRight w:val="0"/>
      <w:marTop w:val="0"/>
      <w:marBottom w:val="0"/>
      <w:divBdr>
        <w:top w:val="none" w:sz="0" w:space="0" w:color="auto"/>
        <w:left w:val="none" w:sz="0" w:space="0" w:color="auto"/>
        <w:bottom w:val="none" w:sz="0" w:space="0" w:color="auto"/>
        <w:right w:val="none" w:sz="0" w:space="0" w:color="auto"/>
      </w:divBdr>
    </w:div>
    <w:div w:id="1741293414">
      <w:bodyDiv w:val="1"/>
      <w:marLeft w:val="0"/>
      <w:marRight w:val="0"/>
      <w:marTop w:val="0"/>
      <w:marBottom w:val="0"/>
      <w:divBdr>
        <w:top w:val="none" w:sz="0" w:space="0" w:color="auto"/>
        <w:left w:val="none" w:sz="0" w:space="0" w:color="auto"/>
        <w:bottom w:val="none" w:sz="0" w:space="0" w:color="auto"/>
        <w:right w:val="none" w:sz="0" w:space="0" w:color="auto"/>
      </w:divBdr>
    </w:div>
    <w:div w:id="1841265200">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87796403">
      <w:bodyDiv w:val="1"/>
      <w:marLeft w:val="0"/>
      <w:marRight w:val="0"/>
      <w:marTop w:val="0"/>
      <w:marBottom w:val="0"/>
      <w:divBdr>
        <w:top w:val="none" w:sz="0" w:space="0" w:color="auto"/>
        <w:left w:val="none" w:sz="0" w:space="0" w:color="auto"/>
        <w:bottom w:val="none" w:sz="0" w:space="0" w:color="auto"/>
        <w:right w:val="none" w:sz="0" w:space="0" w:color="auto"/>
      </w:divBdr>
    </w:div>
    <w:div w:id="1937011483">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30444056">
      <w:bodyDiv w:val="1"/>
      <w:marLeft w:val="0"/>
      <w:marRight w:val="0"/>
      <w:marTop w:val="0"/>
      <w:marBottom w:val="0"/>
      <w:divBdr>
        <w:top w:val="none" w:sz="0" w:space="0" w:color="auto"/>
        <w:left w:val="none" w:sz="0" w:space="0" w:color="auto"/>
        <w:bottom w:val="none" w:sz="0" w:space="0" w:color="auto"/>
        <w:right w:val="none" w:sz="0" w:space="0" w:color="auto"/>
      </w:divBdr>
    </w:div>
    <w:div w:id="2039039007">
      <w:bodyDiv w:val="1"/>
      <w:marLeft w:val="0"/>
      <w:marRight w:val="0"/>
      <w:marTop w:val="0"/>
      <w:marBottom w:val="0"/>
      <w:divBdr>
        <w:top w:val="none" w:sz="0" w:space="0" w:color="auto"/>
        <w:left w:val="none" w:sz="0" w:space="0" w:color="auto"/>
        <w:bottom w:val="none" w:sz="0" w:space="0" w:color="auto"/>
        <w:right w:val="none" w:sz="0" w:space="0" w:color="auto"/>
      </w:divBdr>
    </w:div>
    <w:div w:id="205954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68551-D671-4B46-B3A0-F446F3E6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1354</Words>
  <Characters>7719</Characters>
  <Application>Microsoft Office Word</Application>
  <DocSecurity>0</DocSecurity>
  <Lines>64</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Microsoft hesabı</cp:lastModifiedBy>
  <cp:revision>2</cp:revision>
  <cp:lastPrinted>2026-03-12T07:17:00Z</cp:lastPrinted>
  <dcterms:created xsi:type="dcterms:W3CDTF">2026-04-22T10:57:00Z</dcterms:created>
  <dcterms:modified xsi:type="dcterms:W3CDTF">2026-04-22T10:57:00Z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6KURZZ7XI55cKNwqMv24jX2MkGEoGlvb0iUdO1eRRhg=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