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B903A" w14:textId="77777777" w:rsidR="00154D56" w:rsidRDefault="00154D56">
      <w:pPr>
        <w:widowControl w:val="0"/>
        <w:pBdr>
          <w:top w:val="nil"/>
          <w:left w:val="nil"/>
          <w:bottom w:val="nil"/>
          <w:right w:val="nil"/>
          <w:between w:val="nil"/>
        </w:pBdr>
        <w:spacing w:line="276" w:lineRule="auto"/>
      </w:pPr>
    </w:p>
    <w:p w14:paraId="6D28AEB4" w14:textId="77777777" w:rsidR="00154D56" w:rsidRDefault="00154D56">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color w:val="000000"/>
          <w:sz w:val="22"/>
          <w:szCs w:val="22"/>
        </w:rPr>
      </w:pPr>
    </w:p>
    <w:p w14:paraId="4CC3119D" w14:textId="16359ABD" w:rsidR="00154D56" w:rsidRDefault="00B40BD2">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color w:val="000000"/>
          <w:sz w:val="22"/>
          <w:szCs w:val="22"/>
        </w:rPr>
      </w:pPr>
      <w:r>
        <w:rPr>
          <w:rFonts w:ascii="Calibri" w:eastAsia="Calibri" w:hAnsi="Calibri" w:cs="Calibri"/>
          <w:b/>
          <w:color w:val="000000"/>
          <w:sz w:val="22"/>
          <w:szCs w:val="22"/>
        </w:rPr>
        <w:t xml:space="preserve">BASIN BÜLTENİ                        </w:t>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sidR="008A1C45">
        <w:rPr>
          <w:rFonts w:ascii="Calibri" w:eastAsia="Calibri" w:hAnsi="Calibri" w:cs="Calibri"/>
          <w:b/>
          <w:color w:val="000000"/>
          <w:sz w:val="22"/>
          <w:szCs w:val="22"/>
        </w:rPr>
        <w:t>22</w:t>
      </w:r>
      <w:r>
        <w:rPr>
          <w:rFonts w:ascii="Calibri" w:eastAsia="Calibri" w:hAnsi="Calibri" w:cs="Calibri"/>
          <w:b/>
          <w:color w:val="000000"/>
          <w:sz w:val="22"/>
          <w:szCs w:val="22"/>
        </w:rPr>
        <w:t xml:space="preserve"> Ağustos 2022</w:t>
      </w:r>
    </w:p>
    <w:p w14:paraId="728783AE" w14:textId="77777777" w:rsidR="00154D56" w:rsidRDefault="00154D56">
      <w:pPr>
        <w:ind w:right="-187"/>
        <w:jc w:val="center"/>
        <w:rPr>
          <w:rFonts w:ascii="Calibri" w:eastAsia="Calibri" w:hAnsi="Calibri" w:cs="Calibri"/>
          <w:b/>
          <w:color w:val="000000"/>
          <w:sz w:val="36"/>
          <w:szCs w:val="36"/>
        </w:rPr>
      </w:pPr>
    </w:p>
    <w:p w14:paraId="1615E56B" w14:textId="734BAF35" w:rsidR="007A6555" w:rsidRPr="007A6555" w:rsidRDefault="007A6555" w:rsidP="007A6555">
      <w:pPr>
        <w:ind w:right="-187"/>
        <w:jc w:val="center"/>
        <w:rPr>
          <w:rFonts w:ascii="Calibri" w:eastAsia="Calibri" w:hAnsi="Calibri" w:cs="Calibri"/>
          <w:b/>
          <w:sz w:val="48"/>
          <w:szCs w:val="22"/>
        </w:rPr>
      </w:pPr>
      <w:bookmarkStart w:id="0" w:name="_Hlk112054035"/>
      <w:r w:rsidRPr="007A6555">
        <w:rPr>
          <w:rFonts w:ascii="Calibri" w:eastAsia="Calibri" w:hAnsi="Calibri" w:cs="Calibri"/>
          <w:b/>
          <w:sz w:val="48"/>
          <w:szCs w:val="22"/>
        </w:rPr>
        <w:t xml:space="preserve">Türk Telekom İstanbul 24 Saat </w:t>
      </w:r>
      <w:r w:rsidR="00B26BE1" w:rsidRPr="007A6555">
        <w:rPr>
          <w:rFonts w:ascii="Calibri" w:eastAsia="Calibri" w:hAnsi="Calibri" w:cs="Calibri"/>
          <w:b/>
          <w:sz w:val="48"/>
          <w:szCs w:val="22"/>
        </w:rPr>
        <w:t>Boostrace’</w:t>
      </w:r>
      <w:r w:rsidR="00B26BE1">
        <w:rPr>
          <w:rFonts w:ascii="Calibri" w:eastAsia="Calibri" w:hAnsi="Calibri" w:cs="Calibri"/>
          <w:b/>
          <w:sz w:val="48"/>
          <w:szCs w:val="22"/>
        </w:rPr>
        <w:t>t</w:t>
      </w:r>
      <w:r w:rsidR="00B26BE1" w:rsidRPr="007A6555">
        <w:rPr>
          <w:rFonts w:ascii="Calibri" w:eastAsia="Calibri" w:hAnsi="Calibri" w:cs="Calibri"/>
          <w:b/>
          <w:sz w:val="48"/>
          <w:szCs w:val="22"/>
        </w:rPr>
        <w:t>e</w:t>
      </w:r>
    </w:p>
    <w:p w14:paraId="610EE6C0" w14:textId="77777777" w:rsidR="007A6555" w:rsidRPr="007A6555" w:rsidRDefault="007A6555" w:rsidP="007A6555">
      <w:pPr>
        <w:ind w:right="-187"/>
        <w:jc w:val="center"/>
        <w:rPr>
          <w:rFonts w:ascii="Calibri" w:eastAsia="Calibri" w:hAnsi="Calibri" w:cs="Calibri"/>
          <w:b/>
          <w:sz w:val="48"/>
          <w:szCs w:val="22"/>
        </w:rPr>
      </w:pPr>
      <w:r w:rsidRPr="007A6555">
        <w:rPr>
          <w:rFonts w:ascii="Calibri" w:eastAsia="Calibri" w:hAnsi="Calibri" w:cs="Calibri"/>
          <w:b/>
          <w:sz w:val="48"/>
          <w:szCs w:val="22"/>
        </w:rPr>
        <w:t>pedallar kupa için dönecek</w:t>
      </w:r>
    </w:p>
    <w:bookmarkEnd w:id="0"/>
    <w:p w14:paraId="28C52524" w14:textId="77777777" w:rsidR="00560643" w:rsidRPr="00560643" w:rsidRDefault="00560643" w:rsidP="00560643">
      <w:pPr>
        <w:ind w:right="-187"/>
        <w:jc w:val="center"/>
        <w:rPr>
          <w:rFonts w:ascii="Calibri" w:eastAsia="Calibri" w:hAnsi="Calibri" w:cs="Calibri"/>
          <w:b/>
          <w:color w:val="000000"/>
          <w:sz w:val="36"/>
          <w:szCs w:val="36"/>
        </w:rPr>
      </w:pPr>
    </w:p>
    <w:p w14:paraId="2E2EAC52" w14:textId="58489372" w:rsidR="00154D56" w:rsidRDefault="00B40BD2">
      <w:pPr>
        <w:ind w:right="-187"/>
        <w:jc w:val="both"/>
        <w:rPr>
          <w:rFonts w:ascii="Calibri" w:eastAsia="Calibri" w:hAnsi="Calibri" w:cs="Calibri"/>
          <w:b/>
          <w:sz w:val="22"/>
          <w:szCs w:val="22"/>
        </w:rPr>
      </w:pPr>
      <w:r>
        <w:rPr>
          <w:rFonts w:ascii="Calibri" w:eastAsia="Calibri" w:hAnsi="Calibri" w:cs="Calibri"/>
          <w:b/>
          <w:sz w:val="22"/>
          <w:szCs w:val="22"/>
        </w:rPr>
        <w:t xml:space="preserve">Bisikletseverlerin heyecanla </w:t>
      </w:r>
      <w:r w:rsidRPr="007C574E">
        <w:rPr>
          <w:rFonts w:ascii="Calibri" w:eastAsia="Calibri" w:hAnsi="Calibri" w:cs="Calibri"/>
          <w:b/>
          <w:sz w:val="22"/>
          <w:szCs w:val="22"/>
        </w:rPr>
        <w:t>beklediği ‘</w:t>
      </w:r>
      <w:r w:rsidR="007A6555">
        <w:rPr>
          <w:rFonts w:ascii="Calibri" w:eastAsia="Calibri" w:hAnsi="Calibri" w:cs="Calibri"/>
          <w:b/>
          <w:sz w:val="22"/>
          <w:szCs w:val="22"/>
        </w:rPr>
        <w:t xml:space="preserve">Türk Telekom </w:t>
      </w:r>
      <w:r w:rsidRPr="007C574E">
        <w:rPr>
          <w:rFonts w:ascii="Calibri" w:eastAsia="Calibri" w:hAnsi="Calibri" w:cs="Calibri"/>
          <w:b/>
          <w:sz w:val="22"/>
          <w:szCs w:val="22"/>
        </w:rPr>
        <w:t>İstanbul 24 Saat Boostrace’</w:t>
      </w:r>
      <w:r>
        <w:rPr>
          <w:rFonts w:ascii="Calibri" w:eastAsia="Calibri" w:hAnsi="Calibri" w:cs="Calibri"/>
          <w:b/>
          <w:sz w:val="22"/>
          <w:szCs w:val="22"/>
        </w:rPr>
        <w:t xml:space="preserve"> Türk Telekom ana sponsorluğunda bu yıl 17-18 Eylül tarihlerinde ikinci kez düzenleniyor. Dünyada </w:t>
      </w:r>
      <w:r w:rsidR="009849D9">
        <w:rPr>
          <w:rFonts w:ascii="Calibri" w:eastAsia="Calibri" w:hAnsi="Calibri" w:cs="Calibri"/>
          <w:b/>
          <w:sz w:val="22"/>
          <w:szCs w:val="22"/>
        </w:rPr>
        <w:t xml:space="preserve">da </w:t>
      </w:r>
      <w:r>
        <w:rPr>
          <w:rFonts w:ascii="Calibri" w:eastAsia="Calibri" w:hAnsi="Calibri" w:cs="Calibri"/>
          <w:b/>
          <w:sz w:val="22"/>
          <w:szCs w:val="22"/>
        </w:rPr>
        <w:t>büyük ilgi gören ve sporcuların 24 saat boyunca pedal çevirecekleri yarışın kayıt</w:t>
      </w:r>
      <w:r w:rsidR="00EC4D1B">
        <w:rPr>
          <w:rFonts w:ascii="Calibri" w:eastAsia="Calibri" w:hAnsi="Calibri" w:cs="Calibri"/>
          <w:b/>
          <w:sz w:val="22"/>
          <w:szCs w:val="22"/>
        </w:rPr>
        <w:t>ları</w:t>
      </w:r>
      <w:r>
        <w:rPr>
          <w:rFonts w:ascii="Calibri" w:eastAsia="Calibri" w:hAnsi="Calibri" w:cs="Calibri"/>
          <w:b/>
          <w:sz w:val="22"/>
          <w:szCs w:val="22"/>
        </w:rPr>
        <w:t xml:space="preserve"> 1 Eylü</w:t>
      </w:r>
      <w:r w:rsidR="00EC4D1B">
        <w:rPr>
          <w:rFonts w:ascii="Calibri" w:eastAsia="Calibri" w:hAnsi="Calibri" w:cs="Calibri"/>
          <w:b/>
          <w:sz w:val="22"/>
          <w:szCs w:val="22"/>
        </w:rPr>
        <w:t>l’e kadar devam edecek.</w:t>
      </w:r>
      <w:r>
        <w:rPr>
          <w:rFonts w:ascii="Calibri" w:eastAsia="Calibri" w:hAnsi="Calibri" w:cs="Calibri"/>
          <w:b/>
          <w:sz w:val="22"/>
          <w:szCs w:val="22"/>
        </w:rPr>
        <w:t xml:space="preserve"> Intercity İstanbul Park pistinde gerçekleşecek büyük mücadeleye kayıtlar </w:t>
      </w:r>
      <w:hyperlink r:id="rId7">
        <w:r>
          <w:rPr>
            <w:rFonts w:ascii="Calibri" w:eastAsia="Calibri" w:hAnsi="Calibri" w:cs="Calibri"/>
            <w:b/>
            <w:color w:val="000000"/>
            <w:sz w:val="22"/>
            <w:szCs w:val="22"/>
            <w:u w:val="single"/>
          </w:rPr>
          <w:t>https://istanbul24h.com/</w:t>
        </w:r>
      </w:hyperlink>
      <w:r>
        <w:rPr>
          <w:rFonts w:ascii="Calibri" w:eastAsia="Calibri" w:hAnsi="Calibri" w:cs="Calibri"/>
          <w:sz w:val="22"/>
          <w:szCs w:val="22"/>
        </w:rPr>
        <w:t xml:space="preserve"> </w:t>
      </w:r>
      <w:r w:rsidR="00560643" w:rsidRPr="00560643">
        <w:rPr>
          <w:rFonts w:ascii="Calibri" w:eastAsia="Calibri" w:hAnsi="Calibri" w:cs="Calibri"/>
          <w:b/>
          <w:sz w:val="22"/>
          <w:szCs w:val="22"/>
        </w:rPr>
        <w:t xml:space="preserve">web sitesinden </w:t>
      </w:r>
      <w:r w:rsidR="00560643">
        <w:rPr>
          <w:rFonts w:ascii="Calibri" w:eastAsia="Calibri" w:hAnsi="Calibri" w:cs="Calibri"/>
          <w:b/>
          <w:sz w:val="22"/>
          <w:szCs w:val="22"/>
        </w:rPr>
        <w:t>yapılıyor</w:t>
      </w:r>
      <w:r>
        <w:rPr>
          <w:rFonts w:ascii="Calibri" w:eastAsia="Calibri" w:hAnsi="Calibri" w:cs="Calibri"/>
          <w:b/>
          <w:sz w:val="22"/>
          <w:szCs w:val="22"/>
        </w:rPr>
        <w:t xml:space="preserve">. </w:t>
      </w:r>
    </w:p>
    <w:p w14:paraId="4F95A240" w14:textId="77777777" w:rsidR="00154D56" w:rsidRDefault="00154D56">
      <w:pPr>
        <w:ind w:right="-187"/>
        <w:jc w:val="both"/>
        <w:rPr>
          <w:rFonts w:ascii="Calibri" w:eastAsia="Calibri" w:hAnsi="Calibri" w:cs="Calibri"/>
          <w:b/>
          <w:sz w:val="22"/>
          <w:szCs w:val="22"/>
        </w:rPr>
      </w:pPr>
    </w:p>
    <w:p w14:paraId="1AE83976" w14:textId="3F39D8EC" w:rsidR="00154D56" w:rsidRPr="009A5748" w:rsidRDefault="00B40BD2" w:rsidP="009A5748">
      <w:pPr>
        <w:jc w:val="both"/>
        <w:rPr>
          <w:i/>
        </w:rPr>
      </w:pPr>
      <w:r>
        <w:rPr>
          <w:rFonts w:ascii="Calibri" w:eastAsia="Calibri" w:hAnsi="Calibri" w:cs="Calibri"/>
          <w:sz w:val="22"/>
          <w:szCs w:val="22"/>
        </w:rPr>
        <w:t>Türk Telekom, spora ve sporcuya desteğini sürdürüyor. Dünyada büyük ilgiyle karşılanan ve bisikletseverlerin heyecanla beklediği</w:t>
      </w:r>
      <w:r w:rsidRPr="007A6555">
        <w:rPr>
          <w:rFonts w:ascii="Calibri" w:eastAsia="Calibri" w:hAnsi="Calibri" w:cs="Calibri"/>
          <w:sz w:val="22"/>
          <w:szCs w:val="22"/>
        </w:rPr>
        <w:t xml:space="preserve">, </w:t>
      </w:r>
      <w:r w:rsidRPr="007A6555">
        <w:rPr>
          <w:rFonts w:ascii="Calibri" w:eastAsia="Calibri" w:hAnsi="Calibri" w:cs="Calibri"/>
          <w:b/>
          <w:sz w:val="22"/>
          <w:szCs w:val="22"/>
        </w:rPr>
        <w:t>‘</w:t>
      </w:r>
      <w:r w:rsidR="007A6555" w:rsidRPr="007A6555">
        <w:rPr>
          <w:rFonts w:ascii="Calibri" w:eastAsia="Calibri" w:hAnsi="Calibri" w:cs="Calibri"/>
          <w:b/>
          <w:sz w:val="22"/>
          <w:szCs w:val="22"/>
        </w:rPr>
        <w:t xml:space="preserve">Türk Telekom </w:t>
      </w:r>
      <w:r w:rsidRPr="007A6555">
        <w:rPr>
          <w:rFonts w:ascii="Calibri" w:eastAsia="Calibri" w:hAnsi="Calibri" w:cs="Calibri"/>
          <w:b/>
          <w:sz w:val="22"/>
          <w:szCs w:val="22"/>
        </w:rPr>
        <w:t>İstanbul 24 Saat Boostrace’</w:t>
      </w:r>
      <w:r>
        <w:rPr>
          <w:rFonts w:ascii="Calibri" w:eastAsia="Calibri" w:hAnsi="Calibri" w:cs="Calibri"/>
          <w:sz w:val="22"/>
          <w:szCs w:val="22"/>
        </w:rPr>
        <w:t xml:space="preserve"> Türkiye’de 2. kez Türk Telekom ana sponsorluğunda 17-18 Eylül tarihlerinde Intercity İstanbul Park</w:t>
      </w:r>
      <w:r w:rsidR="00B26BE1">
        <w:rPr>
          <w:rFonts w:ascii="Calibri" w:eastAsia="Calibri" w:hAnsi="Calibri" w:cs="Calibri"/>
          <w:sz w:val="22"/>
          <w:szCs w:val="22"/>
        </w:rPr>
        <w:t xml:space="preserve"> </w:t>
      </w:r>
      <w:r>
        <w:rPr>
          <w:rFonts w:ascii="Calibri" w:eastAsia="Calibri" w:hAnsi="Calibri" w:cs="Calibri"/>
          <w:sz w:val="22"/>
          <w:szCs w:val="22"/>
        </w:rPr>
        <w:t xml:space="preserve">pistinde gerçekleşecek. </w:t>
      </w:r>
      <w:r w:rsidR="00560643">
        <w:rPr>
          <w:rFonts w:ascii="Calibri" w:eastAsia="Calibri" w:hAnsi="Calibri" w:cs="Calibri"/>
          <w:sz w:val="22"/>
          <w:szCs w:val="22"/>
        </w:rPr>
        <w:t>B</w:t>
      </w:r>
      <w:r w:rsidR="00560643" w:rsidRPr="00560643">
        <w:rPr>
          <w:rFonts w:ascii="Calibri" w:eastAsia="Calibri" w:hAnsi="Calibri" w:cs="Calibri"/>
          <w:sz w:val="22"/>
          <w:szCs w:val="22"/>
        </w:rPr>
        <w:t>isiklet tutkunları 24 saat boyunca pistte pedal çevirecek, en uzun mesafeyi kat eden takımlar etkinlik için özel olarak tasarlanmış “Boostrace Kupası”nı kazanacaklar.</w:t>
      </w:r>
    </w:p>
    <w:p w14:paraId="59F118D7" w14:textId="77777777" w:rsidR="00154D56" w:rsidRDefault="00154D56">
      <w:pPr>
        <w:ind w:right="-187"/>
        <w:jc w:val="both"/>
        <w:rPr>
          <w:rFonts w:ascii="Calibri" w:eastAsia="Calibri" w:hAnsi="Calibri" w:cs="Calibri"/>
          <w:sz w:val="22"/>
          <w:szCs w:val="22"/>
        </w:rPr>
      </w:pPr>
    </w:p>
    <w:p w14:paraId="1152DA0F" w14:textId="77777777" w:rsidR="00154D56" w:rsidRDefault="00B40BD2">
      <w:pPr>
        <w:ind w:right="-187"/>
        <w:jc w:val="both"/>
        <w:rPr>
          <w:rFonts w:ascii="Calibri" w:eastAsia="Calibri" w:hAnsi="Calibri" w:cs="Calibri"/>
          <w:b/>
          <w:sz w:val="22"/>
          <w:szCs w:val="22"/>
        </w:rPr>
      </w:pPr>
      <w:r>
        <w:rPr>
          <w:rFonts w:ascii="Calibri" w:eastAsia="Calibri" w:hAnsi="Calibri" w:cs="Calibri"/>
          <w:b/>
          <w:sz w:val="22"/>
          <w:szCs w:val="22"/>
        </w:rPr>
        <w:t xml:space="preserve">24 saat festival havası </w:t>
      </w:r>
    </w:p>
    <w:p w14:paraId="32841EC8" w14:textId="77777777" w:rsidR="00154D56" w:rsidRDefault="00154D56">
      <w:pPr>
        <w:ind w:right="-187"/>
        <w:jc w:val="both"/>
        <w:rPr>
          <w:rFonts w:ascii="Calibri" w:eastAsia="Calibri" w:hAnsi="Calibri" w:cs="Calibri"/>
          <w:sz w:val="22"/>
          <w:szCs w:val="22"/>
        </w:rPr>
      </w:pPr>
    </w:p>
    <w:p w14:paraId="119DB461" w14:textId="562D7C7E" w:rsidR="00154D56" w:rsidRDefault="00560643">
      <w:pPr>
        <w:jc w:val="both"/>
        <w:rPr>
          <w:rFonts w:ascii="Calibri" w:eastAsia="Calibri" w:hAnsi="Calibri" w:cs="Calibri"/>
          <w:sz w:val="22"/>
          <w:szCs w:val="22"/>
        </w:rPr>
      </w:pPr>
      <w:r w:rsidRPr="00560643">
        <w:rPr>
          <w:rFonts w:ascii="Calibri" w:eastAsia="Calibri" w:hAnsi="Calibri" w:cs="Calibri"/>
          <w:sz w:val="22"/>
          <w:szCs w:val="22"/>
        </w:rPr>
        <w:t xml:space="preserve">Dünyanın en önemli irade ve dayanıklılık spor etkinliklerinden biri olan </w:t>
      </w:r>
      <w:r>
        <w:rPr>
          <w:rFonts w:ascii="Calibri" w:eastAsia="Calibri" w:hAnsi="Calibri" w:cs="Calibri"/>
          <w:sz w:val="22"/>
          <w:szCs w:val="22"/>
        </w:rPr>
        <w:t>ve s</w:t>
      </w:r>
      <w:r w:rsidR="00B40BD2">
        <w:rPr>
          <w:rFonts w:ascii="Calibri" w:eastAsia="Calibri" w:hAnsi="Calibri" w:cs="Calibri"/>
          <w:sz w:val="22"/>
          <w:szCs w:val="22"/>
        </w:rPr>
        <w:t xml:space="preserve">porcuların 24 saat boyunca pedal çevireceği </w:t>
      </w:r>
      <w:r>
        <w:rPr>
          <w:rFonts w:ascii="Calibri" w:eastAsia="Calibri" w:hAnsi="Calibri" w:cs="Calibri"/>
          <w:sz w:val="22"/>
          <w:szCs w:val="22"/>
        </w:rPr>
        <w:t>‘</w:t>
      </w:r>
      <w:r w:rsidR="00C82400">
        <w:rPr>
          <w:rFonts w:ascii="Calibri" w:eastAsia="Calibri" w:hAnsi="Calibri" w:cs="Calibri"/>
          <w:sz w:val="22"/>
          <w:szCs w:val="22"/>
        </w:rPr>
        <w:t xml:space="preserve">Türk Telekom </w:t>
      </w:r>
      <w:r w:rsidR="00B40BD2">
        <w:rPr>
          <w:rFonts w:ascii="Calibri" w:eastAsia="Calibri" w:hAnsi="Calibri" w:cs="Calibri"/>
          <w:sz w:val="22"/>
          <w:szCs w:val="22"/>
        </w:rPr>
        <w:t>İstanbul 24 Saat Boostrace</w:t>
      </w:r>
      <w:r>
        <w:rPr>
          <w:rFonts w:ascii="Calibri" w:eastAsia="Calibri" w:hAnsi="Calibri" w:cs="Calibri"/>
          <w:sz w:val="22"/>
          <w:szCs w:val="22"/>
        </w:rPr>
        <w:t>’t</w:t>
      </w:r>
      <w:r w:rsidR="00B40BD2">
        <w:rPr>
          <w:rFonts w:ascii="Calibri" w:eastAsia="Calibri" w:hAnsi="Calibri" w:cs="Calibri"/>
          <w:sz w:val="22"/>
          <w:szCs w:val="22"/>
        </w:rPr>
        <w:t xml:space="preserve">e yarışmacıların büyük mücadelesine izleyenler de ortak olacak. Festival havasında gerçekleşecek yarışta sporcular için uzmanlar tarafından özel olarak </w:t>
      </w:r>
      <w:r w:rsidR="009849D9">
        <w:rPr>
          <w:rFonts w:ascii="Calibri" w:eastAsia="Calibri" w:hAnsi="Calibri" w:cs="Calibri"/>
          <w:sz w:val="22"/>
          <w:szCs w:val="22"/>
        </w:rPr>
        <w:t xml:space="preserve">planlanmış </w:t>
      </w:r>
      <w:r w:rsidR="00B40BD2">
        <w:rPr>
          <w:rFonts w:ascii="Calibri" w:eastAsia="Calibri" w:hAnsi="Calibri" w:cs="Calibri"/>
          <w:sz w:val="22"/>
          <w:szCs w:val="22"/>
        </w:rPr>
        <w:t>beslenme saatleri bulunurken, izleyiciler canlı müzik</w:t>
      </w:r>
      <w:r w:rsidR="00B26BE1">
        <w:rPr>
          <w:rFonts w:ascii="Calibri" w:eastAsia="Calibri" w:hAnsi="Calibri" w:cs="Calibri"/>
          <w:sz w:val="22"/>
          <w:szCs w:val="22"/>
        </w:rPr>
        <w:t>,</w:t>
      </w:r>
      <w:r w:rsidR="00B40BD2">
        <w:rPr>
          <w:rFonts w:ascii="Calibri" w:eastAsia="Calibri" w:hAnsi="Calibri" w:cs="Calibri"/>
          <w:sz w:val="22"/>
          <w:szCs w:val="22"/>
        </w:rPr>
        <w:t xml:space="preserve"> özel şovlar</w:t>
      </w:r>
      <w:r w:rsidR="00B26BE1">
        <w:rPr>
          <w:rFonts w:ascii="Calibri" w:eastAsia="Calibri" w:hAnsi="Calibri" w:cs="Calibri"/>
          <w:sz w:val="22"/>
          <w:szCs w:val="22"/>
        </w:rPr>
        <w:t xml:space="preserve">, </w:t>
      </w:r>
      <w:r w:rsidR="000173E3" w:rsidRPr="004E579D">
        <w:rPr>
          <w:rFonts w:ascii="Calibri" w:eastAsia="Calibri" w:hAnsi="Calibri" w:cs="Calibri"/>
          <w:sz w:val="22"/>
          <w:szCs w:val="22"/>
        </w:rPr>
        <w:t>TT Prime ile açık hava</w:t>
      </w:r>
      <w:r w:rsidR="00B26BE1" w:rsidRPr="004E579D">
        <w:rPr>
          <w:rFonts w:ascii="Calibri" w:eastAsia="Calibri" w:hAnsi="Calibri" w:cs="Calibri"/>
          <w:sz w:val="22"/>
          <w:szCs w:val="22"/>
        </w:rPr>
        <w:t xml:space="preserve"> </w:t>
      </w:r>
      <w:r w:rsidR="00B26BE1">
        <w:rPr>
          <w:rFonts w:ascii="Calibri" w:eastAsia="Calibri" w:hAnsi="Calibri" w:cs="Calibri"/>
          <w:sz w:val="22"/>
          <w:szCs w:val="22"/>
        </w:rPr>
        <w:t>sineması gibi etkinliklerle</w:t>
      </w:r>
      <w:r w:rsidR="00B40BD2">
        <w:rPr>
          <w:rFonts w:ascii="Calibri" w:eastAsia="Calibri" w:hAnsi="Calibri" w:cs="Calibri"/>
          <w:sz w:val="22"/>
          <w:szCs w:val="22"/>
        </w:rPr>
        <w:t xml:space="preserve"> keyifli vakit geçirecek. </w:t>
      </w:r>
    </w:p>
    <w:p w14:paraId="6A1D98EB" w14:textId="77777777" w:rsidR="00154D56" w:rsidRDefault="00154D56">
      <w:pPr>
        <w:jc w:val="both"/>
        <w:rPr>
          <w:rFonts w:ascii="Calibri" w:eastAsia="Calibri" w:hAnsi="Calibri" w:cs="Calibri"/>
          <w:sz w:val="22"/>
          <w:szCs w:val="22"/>
        </w:rPr>
      </w:pPr>
    </w:p>
    <w:p w14:paraId="0C806B9B" w14:textId="77777777" w:rsidR="00154D56" w:rsidRDefault="006F21C1">
      <w:pPr>
        <w:ind w:right="-187"/>
        <w:jc w:val="both"/>
        <w:rPr>
          <w:rFonts w:ascii="Calibri" w:eastAsia="Calibri" w:hAnsi="Calibri" w:cs="Calibri"/>
          <w:b/>
          <w:sz w:val="22"/>
          <w:szCs w:val="22"/>
        </w:rPr>
      </w:pPr>
      <w:r>
        <w:rPr>
          <w:rFonts w:ascii="Calibri" w:eastAsia="Calibri" w:hAnsi="Calibri" w:cs="Calibri"/>
          <w:b/>
          <w:sz w:val="22"/>
          <w:szCs w:val="22"/>
        </w:rPr>
        <w:t>Farklı kategorilerde nefes kesecek yarış</w:t>
      </w:r>
    </w:p>
    <w:p w14:paraId="35ACD2EE" w14:textId="77777777" w:rsidR="00154D56" w:rsidRDefault="00154D56">
      <w:pPr>
        <w:ind w:right="-187"/>
        <w:jc w:val="both"/>
        <w:rPr>
          <w:rFonts w:ascii="Calibri" w:eastAsia="Calibri" w:hAnsi="Calibri" w:cs="Calibri"/>
          <w:sz w:val="22"/>
          <w:szCs w:val="22"/>
        </w:rPr>
      </w:pPr>
    </w:p>
    <w:p w14:paraId="4224C216" w14:textId="57506257" w:rsidR="00154D56" w:rsidRDefault="00B40BD2">
      <w:pPr>
        <w:ind w:right="-187"/>
        <w:jc w:val="both"/>
        <w:rPr>
          <w:rFonts w:ascii="Calibri" w:eastAsia="Calibri" w:hAnsi="Calibri" w:cs="Calibri"/>
          <w:sz w:val="22"/>
          <w:szCs w:val="22"/>
        </w:rPr>
      </w:pPr>
      <w:r>
        <w:rPr>
          <w:rFonts w:ascii="Calibri" w:eastAsia="Calibri" w:hAnsi="Calibri" w:cs="Calibri"/>
          <w:sz w:val="22"/>
          <w:szCs w:val="22"/>
        </w:rPr>
        <w:t xml:space="preserve">Sporcuların </w:t>
      </w:r>
      <w:r w:rsidR="007C574E">
        <w:rPr>
          <w:rFonts w:ascii="Calibri" w:eastAsia="Calibri" w:hAnsi="Calibri" w:cs="Calibri"/>
          <w:sz w:val="22"/>
          <w:szCs w:val="22"/>
        </w:rPr>
        <w:t>s</w:t>
      </w:r>
      <w:r>
        <w:rPr>
          <w:rFonts w:ascii="Calibri" w:eastAsia="Calibri" w:hAnsi="Calibri" w:cs="Calibri"/>
          <w:sz w:val="22"/>
          <w:szCs w:val="22"/>
        </w:rPr>
        <w:t>olo</w:t>
      </w:r>
      <w:r w:rsidR="007C574E">
        <w:rPr>
          <w:rFonts w:ascii="Calibri" w:eastAsia="Calibri" w:hAnsi="Calibri" w:cs="Calibri"/>
          <w:sz w:val="22"/>
          <w:szCs w:val="22"/>
        </w:rPr>
        <w:t xml:space="preserve"> olarak ya da </w:t>
      </w:r>
      <w:r>
        <w:rPr>
          <w:rFonts w:ascii="Calibri" w:eastAsia="Calibri" w:hAnsi="Calibri" w:cs="Calibri"/>
          <w:sz w:val="22"/>
          <w:szCs w:val="22"/>
        </w:rPr>
        <w:t>2, 4 veya 6 kişi</w:t>
      </w:r>
      <w:r w:rsidR="007C574E">
        <w:rPr>
          <w:rFonts w:ascii="Calibri" w:eastAsia="Calibri" w:hAnsi="Calibri" w:cs="Calibri"/>
          <w:sz w:val="22"/>
          <w:szCs w:val="22"/>
        </w:rPr>
        <w:t>den oluşan</w:t>
      </w:r>
      <w:r>
        <w:rPr>
          <w:rFonts w:ascii="Calibri" w:eastAsia="Calibri" w:hAnsi="Calibri" w:cs="Calibri"/>
          <w:sz w:val="22"/>
          <w:szCs w:val="22"/>
        </w:rPr>
        <w:t xml:space="preserve"> takımlar</w:t>
      </w:r>
      <w:r w:rsidR="007C574E">
        <w:rPr>
          <w:rFonts w:ascii="Calibri" w:eastAsia="Calibri" w:hAnsi="Calibri" w:cs="Calibri"/>
          <w:sz w:val="22"/>
          <w:szCs w:val="22"/>
        </w:rPr>
        <w:t>la</w:t>
      </w:r>
      <w:r>
        <w:rPr>
          <w:rFonts w:ascii="Calibri" w:eastAsia="Calibri" w:hAnsi="Calibri" w:cs="Calibri"/>
          <w:sz w:val="22"/>
          <w:szCs w:val="22"/>
        </w:rPr>
        <w:t xml:space="preserve"> değişmeli olarak 24 saat boyunca pedal çevirecekleri </w:t>
      </w:r>
      <w:r w:rsidR="00560643">
        <w:rPr>
          <w:rFonts w:ascii="Calibri" w:eastAsia="Calibri" w:hAnsi="Calibri" w:cs="Calibri"/>
          <w:sz w:val="22"/>
          <w:szCs w:val="22"/>
        </w:rPr>
        <w:t>‘</w:t>
      </w:r>
      <w:r>
        <w:rPr>
          <w:rFonts w:ascii="Calibri" w:eastAsia="Calibri" w:hAnsi="Calibri" w:cs="Calibri"/>
          <w:sz w:val="22"/>
          <w:szCs w:val="22"/>
        </w:rPr>
        <w:t>Türk Telekom İstanbul 24 Saat Boostrace</w:t>
      </w:r>
      <w:r w:rsidR="00560643">
        <w:rPr>
          <w:rFonts w:ascii="Calibri" w:eastAsia="Calibri" w:hAnsi="Calibri" w:cs="Calibri"/>
          <w:sz w:val="22"/>
          <w:szCs w:val="22"/>
        </w:rPr>
        <w:t>’</w:t>
      </w:r>
      <w:r>
        <w:rPr>
          <w:rFonts w:ascii="Calibri" w:eastAsia="Calibri" w:hAnsi="Calibri" w:cs="Calibri"/>
          <w:sz w:val="22"/>
          <w:szCs w:val="22"/>
        </w:rPr>
        <w:t>e bu yıl kurumsal takım kategorisi de ekleniyor. Yarışmacıların pistte kalma sürelerinin takımlar tarafından belirleneceği organizasyonda derecelendirme ve kazananlar kat edilen mesafeye göre 24 saatin sonunda belirlenecek. Yarış boyunca Intercity İstanbul Park yarış pistinde her takım için özel garaj ve loca alanları bulunacak. Bisikletseverler yarışı ve sıralamaları Türk Telekom’un dijital televizyon platformu Tivibu üzerinden</w:t>
      </w:r>
      <w:r w:rsidR="009849D9">
        <w:rPr>
          <w:rFonts w:ascii="Calibri" w:eastAsia="Calibri" w:hAnsi="Calibri" w:cs="Calibri"/>
          <w:sz w:val="22"/>
          <w:szCs w:val="22"/>
        </w:rPr>
        <w:t xml:space="preserve"> </w:t>
      </w:r>
      <w:r>
        <w:rPr>
          <w:rFonts w:ascii="Calibri" w:eastAsia="Calibri" w:hAnsi="Calibri" w:cs="Calibri"/>
          <w:sz w:val="22"/>
          <w:szCs w:val="22"/>
        </w:rPr>
        <w:t>takip edebilecek.</w:t>
      </w:r>
    </w:p>
    <w:p w14:paraId="1736A6BA" w14:textId="77777777" w:rsidR="00154D56" w:rsidRDefault="00154D56">
      <w:pPr>
        <w:ind w:right="-187"/>
        <w:jc w:val="both"/>
        <w:rPr>
          <w:rFonts w:ascii="Calibri" w:eastAsia="Calibri" w:hAnsi="Calibri" w:cs="Calibri"/>
          <w:sz w:val="22"/>
          <w:szCs w:val="22"/>
        </w:rPr>
      </w:pPr>
    </w:p>
    <w:p w14:paraId="26A6F428" w14:textId="77777777" w:rsidR="00154D56" w:rsidRDefault="00B40BD2">
      <w:pPr>
        <w:ind w:right="-187"/>
        <w:jc w:val="both"/>
        <w:rPr>
          <w:rFonts w:ascii="Calibri" w:eastAsia="Calibri" w:hAnsi="Calibri" w:cs="Calibri"/>
          <w:sz w:val="22"/>
          <w:szCs w:val="22"/>
        </w:rPr>
      </w:pPr>
      <w:r>
        <w:rPr>
          <w:rFonts w:ascii="Calibri" w:eastAsia="Calibri" w:hAnsi="Calibri" w:cs="Calibri"/>
          <w:sz w:val="22"/>
          <w:szCs w:val="22"/>
        </w:rPr>
        <w:t xml:space="preserve">Takımlarını oluşturan ve takım isimlerini belirleyen sporcular, ‘Türk Telekom İstanbul 24 Saat Boostrace’ yarışına 1 Eylül tarihine kadar </w:t>
      </w:r>
      <w:r>
        <w:rPr>
          <w:rFonts w:ascii="Calibri" w:eastAsia="Calibri" w:hAnsi="Calibri" w:cs="Calibri"/>
          <w:b/>
          <w:i/>
          <w:sz w:val="22"/>
          <w:szCs w:val="22"/>
        </w:rPr>
        <w:t>https://istanbul24h.com/</w:t>
      </w:r>
      <w:r>
        <w:rPr>
          <w:rFonts w:ascii="Calibri" w:eastAsia="Calibri" w:hAnsi="Calibri" w:cs="Calibri"/>
          <w:sz w:val="22"/>
          <w:szCs w:val="22"/>
        </w:rPr>
        <w:t xml:space="preserve"> adresine girerek kayıt yaptırabilecek.</w:t>
      </w:r>
    </w:p>
    <w:p w14:paraId="6DF15A0D" w14:textId="77777777" w:rsidR="00154D56" w:rsidRDefault="00154D56">
      <w:pPr>
        <w:ind w:right="-187"/>
        <w:jc w:val="both"/>
        <w:rPr>
          <w:rFonts w:ascii="Calibri" w:eastAsia="Calibri" w:hAnsi="Calibri" w:cs="Calibri"/>
          <w:sz w:val="22"/>
          <w:szCs w:val="22"/>
        </w:rPr>
      </w:pPr>
    </w:p>
    <w:p w14:paraId="5F18956A" w14:textId="77777777" w:rsidR="00154D56" w:rsidRDefault="00154D56">
      <w:pPr>
        <w:ind w:right="-187"/>
        <w:jc w:val="both"/>
        <w:rPr>
          <w:rFonts w:ascii="Calibri" w:eastAsia="Calibri" w:hAnsi="Calibri" w:cs="Calibri"/>
          <w:sz w:val="22"/>
          <w:szCs w:val="22"/>
        </w:rPr>
      </w:pPr>
    </w:p>
    <w:p w14:paraId="4D28E48A" w14:textId="77777777" w:rsidR="00154D56" w:rsidRDefault="00154D56">
      <w:pPr>
        <w:ind w:right="-187"/>
        <w:jc w:val="both"/>
        <w:rPr>
          <w:rFonts w:ascii="Calibri" w:eastAsia="Calibri" w:hAnsi="Calibri" w:cs="Calibri"/>
          <w:sz w:val="22"/>
          <w:szCs w:val="22"/>
        </w:rPr>
      </w:pPr>
    </w:p>
    <w:p w14:paraId="34D46497" w14:textId="77777777" w:rsidR="00154D56" w:rsidRDefault="00B40BD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69399ADB" wp14:editId="61F6A317">
            <wp:extent cx="1123950" cy="305927"/>
            <wp:effectExtent l="0" t="0" r="0" b="0"/>
            <wp:docPr id="6" name="image1.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1.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5323C241" w14:textId="77777777" w:rsidR="00154D56" w:rsidRDefault="00B40BD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Özlem Temana</w:t>
      </w:r>
    </w:p>
    <w:p w14:paraId="1DE029CE" w14:textId="77777777" w:rsidR="00154D56" w:rsidRDefault="00B40BD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3BB096C8" w14:textId="77777777" w:rsidR="00154D56" w:rsidRDefault="00000000">
      <w:pPr>
        <w:pBdr>
          <w:top w:val="nil"/>
          <w:left w:val="nil"/>
          <w:bottom w:val="nil"/>
          <w:right w:val="nil"/>
          <w:between w:val="nil"/>
        </w:pBdr>
        <w:jc w:val="both"/>
        <w:rPr>
          <w:rFonts w:ascii="Calibri" w:eastAsia="Calibri" w:hAnsi="Calibri" w:cs="Calibri"/>
          <w:color w:val="000000"/>
          <w:sz w:val="22"/>
          <w:szCs w:val="22"/>
          <w:u w:val="single"/>
        </w:rPr>
      </w:pPr>
      <w:hyperlink r:id="rId9">
        <w:r w:rsidR="00B40BD2">
          <w:rPr>
            <w:rFonts w:ascii="Calibri" w:eastAsia="Calibri" w:hAnsi="Calibri" w:cs="Calibri"/>
            <w:color w:val="000000"/>
            <w:sz w:val="22"/>
            <w:szCs w:val="22"/>
            <w:u w:val="single"/>
          </w:rPr>
          <w:t>ozlem.temana@lorbi.com</w:t>
        </w:r>
      </w:hyperlink>
    </w:p>
    <w:p w14:paraId="0095536C" w14:textId="77777777" w:rsidR="00154D56" w:rsidRDefault="00154D56">
      <w:pPr>
        <w:pBdr>
          <w:top w:val="nil"/>
          <w:left w:val="nil"/>
          <w:bottom w:val="nil"/>
          <w:right w:val="nil"/>
          <w:between w:val="nil"/>
        </w:pBdr>
        <w:jc w:val="both"/>
        <w:rPr>
          <w:rFonts w:ascii="Calibri" w:eastAsia="Calibri" w:hAnsi="Calibri" w:cs="Calibri"/>
          <w:color w:val="000000"/>
          <w:sz w:val="22"/>
          <w:szCs w:val="22"/>
          <w:u w:val="single"/>
        </w:rPr>
      </w:pPr>
    </w:p>
    <w:p w14:paraId="7BAE04C3" w14:textId="77777777" w:rsidR="00154D56" w:rsidRDefault="00B40BD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Ayşe Fırat</w:t>
      </w:r>
    </w:p>
    <w:p w14:paraId="5DF9A553" w14:textId="77777777" w:rsidR="00154D56" w:rsidRDefault="00B40BD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0212 249 45 46</w:t>
      </w:r>
    </w:p>
    <w:p w14:paraId="4D484987" w14:textId="77777777" w:rsidR="00154D56" w:rsidRDefault="00000000">
      <w:pPr>
        <w:pBdr>
          <w:top w:val="nil"/>
          <w:left w:val="nil"/>
          <w:bottom w:val="nil"/>
          <w:right w:val="nil"/>
          <w:between w:val="nil"/>
        </w:pBdr>
        <w:jc w:val="both"/>
        <w:rPr>
          <w:rFonts w:ascii="Calibri" w:eastAsia="Calibri" w:hAnsi="Calibri" w:cs="Calibri"/>
          <w:color w:val="000000"/>
          <w:sz w:val="22"/>
          <w:szCs w:val="22"/>
        </w:rPr>
      </w:pPr>
      <w:hyperlink r:id="rId10">
        <w:r w:rsidR="00B40BD2">
          <w:rPr>
            <w:rFonts w:ascii="Calibri" w:eastAsia="Calibri" w:hAnsi="Calibri" w:cs="Calibri"/>
            <w:color w:val="000000"/>
            <w:sz w:val="22"/>
            <w:szCs w:val="22"/>
            <w:u w:val="single"/>
          </w:rPr>
          <w:t>ayse.firat@lorbi.com</w:t>
        </w:r>
      </w:hyperlink>
    </w:p>
    <w:sectPr w:rsidR="00154D56">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9C3C" w14:textId="77777777" w:rsidR="00BD514F" w:rsidRDefault="00BD514F">
      <w:r>
        <w:separator/>
      </w:r>
    </w:p>
  </w:endnote>
  <w:endnote w:type="continuationSeparator" w:id="0">
    <w:p w14:paraId="119C7469" w14:textId="77777777" w:rsidR="00BD514F" w:rsidRDefault="00BD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NT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12DA" w14:textId="77777777" w:rsidR="00154D56" w:rsidRDefault="00154D56">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140F" w14:textId="79E15A28" w:rsidR="00154D56" w:rsidRPr="003F44ED" w:rsidRDefault="003F44ED" w:rsidP="003F44ED">
    <w:pPr>
      <w:pStyle w:val="AltBilgi"/>
      <w:jc w:val="center"/>
      <w:rPr>
        <w:color w:val="3366FF"/>
        <w:sz w:val="20"/>
      </w:rPr>
    </w:pPr>
    <w:r w:rsidRPr="003F44ED">
      <w:rPr>
        <w:color w:val="3366FF"/>
        <w:sz w:val="20"/>
        <w:szCs w:val="20"/>
      </w:rPr>
      <w:t xml:space="preserve">TürkTelekom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853C0" w14:textId="77777777" w:rsidR="00154D56" w:rsidRDefault="00154D56">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0EC22" w14:textId="77777777" w:rsidR="00BD514F" w:rsidRDefault="00BD514F">
      <w:r>
        <w:separator/>
      </w:r>
    </w:p>
  </w:footnote>
  <w:footnote w:type="continuationSeparator" w:id="0">
    <w:p w14:paraId="25C6617D" w14:textId="77777777" w:rsidR="00BD514F" w:rsidRDefault="00BD5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3D8CC" w14:textId="77777777" w:rsidR="00154D56" w:rsidRDefault="00000000">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color w:val="000000"/>
        <w:sz w:val="22"/>
        <w:szCs w:val="22"/>
      </w:rPr>
      <w:pict w14:anchorId="41B92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bg-medya-merkezi" style="position:absolute;margin-left:0;margin-top:0;width:464.25pt;height:512.95pt;z-index:-251657728;mso-position-horizontal:center;mso-position-horizontal-relative:margin;mso-position-vertical:center;mso-position-vertical-relative:margin">
          <v:imagedata r:id="rId1" o:title="image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302D6" w14:textId="77777777" w:rsidR="00154D56" w:rsidRDefault="0000000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pict w14:anchorId="77899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bg-medya-merkezi" style="position:absolute;left:0;text-align:left;margin-left:0;margin-top:0;width:464.25pt;height:512.95pt;z-index:-251659776;mso-position-horizontal:center;mso-position-horizontal-relative:margin;mso-position-vertical:center;mso-position-vertical-relative:margin">
          <v:imagedata r:id="rId1" o:title="image2" gain="19661f" blacklevel="22938f"/>
          <w10:wrap anchorx="margin" anchory="margin"/>
        </v:shape>
      </w:pict>
    </w:r>
    <w:r w:rsidR="00B40BD2">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FC1A" w14:textId="77777777" w:rsidR="00154D56" w:rsidRDefault="00154D56">
    <w:pPr>
      <w:widowControl w:val="0"/>
      <w:pBdr>
        <w:top w:val="nil"/>
        <w:left w:val="nil"/>
        <w:bottom w:val="nil"/>
        <w:right w:val="nil"/>
        <w:between w:val="nil"/>
      </w:pBdr>
      <w:spacing w:line="276" w:lineRule="auto"/>
      <w:rPr>
        <w:rFonts w:ascii="Calibri" w:eastAsia="Calibri" w:hAnsi="Calibri" w:cs="Calibri"/>
        <w:color w:val="000000"/>
        <w:sz w:val="22"/>
        <w:szCs w:val="22"/>
      </w:rPr>
    </w:pPr>
  </w:p>
  <w:tbl>
    <w:tblPr>
      <w:tblStyle w:val="a0"/>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154D56" w14:paraId="31516EC7" w14:textId="77777777">
      <w:trPr>
        <w:trHeight w:val="390"/>
      </w:trPr>
      <w:tc>
        <w:tcPr>
          <w:tcW w:w="4748" w:type="dxa"/>
          <w:vMerge w:val="restart"/>
        </w:tcPr>
        <w:p w14:paraId="4A9E57F2" w14:textId="77777777" w:rsidR="00154D56" w:rsidRDefault="00B40BD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58E5EDB" wp14:editId="71D9F390">
                <wp:extent cx="2917632" cy="1004126"/>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37A0CB56" w14:textId="77777777" w:rsidR="00154D56" w:rsidRDefault="00154D5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EA575B7" w14:textId="77777777" w:rsidR="00154D56" w:rsidRDefault="00154D5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1CA1AE4C" w14:textId="77777777" w:rsidR="00154D56" w:rsidRDefault="00154D5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01A851A9" w14:textId="77777777" w:rsidR="00154D56" w:rsidRDefault="00154D5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154D56" w14:paraId="5951E9E1" w14:textId="77777777">
      <w:trPr>
        <w:trHeight w:val="390"/>
      </w:trPr>
      <w:tc>
        <w:tcPr>
          <w:tcW w:w="4748" w:type="dxa"/>
          <w:vMerge/>
        </w:tcPr>
        <w:p w14:paraId="1C138C7B" w14:textId="77777777" w:rsidR="00154D56" w:rsidRDefault="00154D56">
          <w:pPr>
            <w:widowControl w:val="0"/>
            <w:spacing w:line="276" w:lineRule="auto"/>
            <w:rPr>
              <w:rFonts w:ascii="NTR" w:eastAsia="NTR" w:hAnsi="NTR" w:cs="NTR"/>
              <w:color w:val="000000"/>
              <w:sz w:val="18"/>
              <w:szCs w:val="18"/>
            </w:rPr>
          </w:pPr>
        </w:p>
      </w:tc>
      <w:tc>
        <w:tcPr>
          <w:tcW w:w="1687" w:type="dxa"/>
          <w:vAlign w:val="center"/>
        </w:tcPr>
        <w:p w14:paraId="350114E7" w14:textId="77777777" w:rsidR="00154D56" w:rsidRDefault="00B40BD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161CCD4" wp14:editId="2FFBC20D">
                <wp:extent cx="226800" cy="226800"/>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058BA552" w14:textId="77777777" w:rsidR="00154D56"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B40BD2">
              <w:rPr>
                <w:rFonts w:ascii="NTR" w:eastAsia="NTR" w:hAnsi="NTR" w:cs="NTR"/>
                <w:color w:val="000000"/>
                <w:sz w:val="18"/>
                <w:szCs w:val="18"/>
                <w:u w:val="single"/>
              </w:rPr>
              <w:t>https://medya.turktelekom.com.tr/</w:t>
            </w:r>
          </w:hyperlink>
        </w:p>
      </w:tc>
    </w:tr>
    <w:tr w:rsidR="00154D56" w14:paraId="12B0C42F" w14:textId="77777777">
      <w:tc>
        <w:tcPr>
          <w:tcW w:w="4748" w:type="dxa"/>
          <w:vMerge/>
        </w:tcPr>
        <w:p w14:paraId="36864FF1" w14:textId="77777777" w:rsidR="00154D56" w:rsidRDefault="00154D56">
          <w:pPr>
            <w:widowControl w:val="0"/>
            <w:spacing w:line="276" w:lineRule="auto"/>
            <w:rPr>
              <w:rFonts w:ascii="NTR" w:eastAsia="NTR" w:hAnsi="NTR" w:cs="NTR"/>
              <w:color w:val="000000"/>
              <w:sz w:val="18"/>
              <w:szCs w:val="18"/>
            </w:rPr>
          </w:pPr>
        </w:p>
      </w:tc>
      <w:tc>
        <w:tcPr>
          <w:tcW w:w="1687" w:type="dxa"/>
          <w:vAlign w:val="center"/>
        </w:tcPr>
        <w:p w14:paraId="59B5A19F" w14:textId="77777777" w:rsidR="00154D56" w:rsidRDefault="00B40BD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85028D0" wp14:editId="663AA753">
                <wp:extent cx="226800" cy="226800"/>
                <wp:effectExtent l="0" t="0" r="0" b="0"/>
                <wp:docPr id="1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8063F22" w14:textId="77777777" w:rsidR="00154D56"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B40BD2">
              <w:rPr>
                <w:rFonts w:ascii="NTR" w:eastAsia="NTR" w:hAnsi="NTR" w:cs="NTR"/>
                <w:color w:val="000000"/>
                <w:sz w:val="18"/>
                <w:szCs w:val="18"/>
                <w:u w:val="single"/>
              </w:rPr>
              <w:t>https://facebook.com/TTMedyaMerkezi</w:t>
            </w:r>
          </w:hyperlink>
        </w:p>
      </w:tc>
    </w:tr>
    <w:tr w:rsidR="00154D56" w14:paraId="7E7A19F0" w14:textId="77777777">
      <w:tc>
        <w:tcPr>
          <w:tcW w:w="4748" w:type="dxa"/>
          <w:vMerge/>
        </w:tcPr>
        <w:p w14:paraId="226307D5" w14:textId="77777777" w:rsidR="00154D56" w:rsidRDefault="00154D56">
          <w:pPr>
            <w:widowControl w:val="0"/>
            <w:spacing w:line="276" w:lineRule="auto"/>
            <w:rPr>
              <w:rFonts w:ascii="NTR" w:eastAsia="NTR" w:hAnsi="NTR" w:cs="NTR"/>
              <w:color w:val="000000"/>
              <w:sz w:val="18"/>
              <w:szCs w:val="18"/>
            </w:rPr>
          </w:pPr>
        </w:p>
      </w:tc>
      <w:tc>
        <w:tcPr>
          <w:tcW w:w="1687" w:type="dxa"/>
          <w:vAlign w:val="center"/>
        </w:tcPr>
        <w:p w14:paraId="4C30382A" w14:textId="77777777" w:rsidR="00154D56" w:rsidRDefault="00B40BD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73320D57" wp14:editId="6236BBEA">
                <wp:extent cx="226800" cy="226800"/>
                <wp:effectExtent l="0" t="0" r="0" b="0"/>
                <wp:docPr id="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70E78F87" w14:textId="77777777" w:rsidR="00154D56"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B40BD2">
              <w:rPr>
                <w:rFonts w:ascii="NTR" w:eastAsia="NTR" w:hAnsi="NTR" w:cs="NTR"/>
                <w:color w:val="000000"/>
                <w:sz w:val="18"/>
                <w:szCs w:val="18"/>
                <w:u w:val="single"/>
              </w:rPr>
              <w:t>https://twitter.com/TTMedyaMerkezi</w:t>
            </w:r>
          </w:hyperlink>
        </w:p>
      </w:tc>
    </w:tr>
  </w:tbl>
  <w:p w14:paraId="2D41FB9B" w14:textId="77777777" w:rsidR="00154D56" w:rsidRDefault="00000000">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color w:val="000000"/>
        <w:sz w:val="22"/>
        <w:szCs w:val="22"/>
      </w:rPr>
      <w:pict w14:anchorId="68D3D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bg-medya-merkezi" style="position:absolute;margin-left:0;margin-top:0;width:464.25pt;height:512.95pt;z-index:-251658752;mso-position-horizontal:center;mso-position-horizontal-relative:margin;mso-position-vertical:center;mso-position-vertical-relative:margin">
          <v:imagedata r:id="rId8" o:title="image2"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D56"/>
    <w:rsid w:val="00017012"/>
    <w:rsid w:val="000173E3"/>
    <w:rsid w:val="00154D56"/>
    <w:rsid w:val="00274941"/>
    <w:rsid w:val="003F44ED"/>
    <w:rsid w:val="004C5BEB"/>
    <w:rsid w:val="004E579D"/>
    <w:rsid w:val="00560643"/>
    <w:rsid w:val="006257C7"/>
    <w:rsid w:val="00677518"/>
    <w:rsid w:val="00683F94"/>
    <w:rsid w:val="006F21C1"/>
    <w:rsid w:val="00766B2E"/>
    <w:rsid w:val="007A6555"/>
    <w:rsid w:val="007C574E"/>
    <w:rsid w:val="00834999"/>
    <w:rsid w:val="00845922"/>
    <w:rsid w:val="008A0247"/>
    <w:rsid w:val="008A1C45"/>
    <w:rsid w:val="008B7E50"/>
    <w:rsid w:val="0096232F"/>
    <w:rsid w:val="009849D9"/>
    <w:rsid w:val="009A3FD2"/>
    <w:rsid w:val="009A5748"/>
    <w:rsid w:val="00A82AB0"/>
    <w:rsid w:val="00AE7AA1"/>
    <w:rsid w:val="00B25F1B"/>
    <w:rsid w:val="00B26BE1"/>
    <w:rsid w:val="00B40BD2"/>
    <w:rsid w:val="00B742F1"/>
    <w:rsid w:val="00BD514F"/>
    <w:rsid w:val="00C82400"/>
    <w:rsid w:val="00D13C13"/>
    <w:rsid w:val="00DA7803"/>
    <w:rsid w:val="00EC4D1B"/>
    <w:rsid w:val="00F909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758E2"/>
  <w15:docId w15:val="{2AA60E90-8FD5-48EA-98E5-6516BF1BB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Dzeltme">
    <w:name w:val="Revision"/>
    <w:hidden/>
    <w:uiPriority w:val="99"/>
    <w:semiHidden/>
    <w:rsid w:val="00382EFC"/>
  </w:style>
  <w:style w:type="character" w:customStyle="1" w:styleId="UnresolvedMention2">
    <w:name w:val="Unresolved Mention2"/>
    <w:basedOn w:val="VarsaylanParagrafYazTipi"/>
    <w:uiPriority w:val="99"/>
    <w:semiHidden/>
    <w:unhideWhenUsed/>
    <w:rsid w:val="003673B0"/>
    <w:rPr>
      <w:color w:val="605E5C"/>
      <w:shd w:val="clear" w:color="auto" w:fill="E1DFDD"/>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18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stanbul24h.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ayse.firat@lorbi.com" TargetMode="External"/><Relationship Id="rId4" Type="http://schemas.openxmlformats.org/officeDocument/2006/relationships/webSettings" Target="web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tV1HO/jxBsmop9WE8zq2U8qIFw==">AMUW2mUli2cuZTTnlVwAL01ym3mSV65AAMhbkfBGf87ZV1ufZ6qvCBXn8BfbfCpGToU078OtyRESnSgOYMKr3zEZzG+JsxNgMEBy3ItoUqeVpT/oOb0xSKw=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392</Words>
  <Characters>2241</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user</cp:lastModifiedBy>
  <cp:revision>11</cp:revision>
  <dcterms:created xsi:type="dcterms:W3CDTF">2022-08-19T11:46:00Z</dcterms:created>
  <dcterms:modified xsi:type="dcterms:W3CDTF">2022-08-22T06:50:00Z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VeriketClassification">
    <vt:lpwstr>A5BC3CFD-4D51-461E-B5F0-D84C6FA67A36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Footer_PropertyName">
    <vt:lpwstr>true</vt:lpwstr>
  </property>
  <property fmtid="{D5CDD505-2E9C-101B-9397-08002B2CF9AE}" pid="9" name="DetectedPolicyPropertyName">
    <vt:lpwstr/>
  </property>
  <property fmtid="{D5CDD505-2E9C-101B-9397-08002B2CF9AE}" pid="10" name="DetectedKeywordsPropertyName">
    <vt:lpwstr/>
  </property>
</Properties>
</file>