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E022F" w14:textId="77777777" w:rsidR="00EF41DC" w:rsidRDefault="00EF41DC" w:rsidP="00A90135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5066B491" w14:textId="62C8C6EA" w:rsidR="00FB4868" w:rsidRPr="000C29FB" w:rsidRDefault="00EF41DC" w:rsidP="000C29FB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Style w:val="s16"/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BASIN BÜLTENİ                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 w:rsidR="002118F9">
        <w:rPr>
          <w:rFonts w:ascii="Calibri" w:eastAsia="Calibri" w:hAnsi="Calibri" w:cs="Calibri"/>
          <w:b/>
          <w:color w:val="000000"/>
          <w:sz w:val="22"/>
          <w:szCs w:val="22"/>
        </w:rPr>
        <w:t xml:space="preserve">  </w:t>
      </w:r>
      <w:r w:rsidR="006111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      14 </w:t>
      </w:r>
      <w:r w:rsidR="00B86431">
        <w:rPr>
          <w:rFonts w:ascii="Calibri" w:eastAsia="Calibri" w:hAnsi="Calibri" w:cs="Calibri"/>
          <w:b/>
          <w:color w:val="000000"/>
          <w:sz w:val="22"/>
          <w:szCs w:val="22"/>
        </w:rPr>
        <w:t>Ekim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202</w:t>
      </w:r>
      <w:r w:rsidR="002118F9">
        <w:rPr>
          <w:rFonts w:ascii="Calibri" w:eastAsia="Calibri" w:hAnsi="Calibri" w:cs="Calibri"/>
          <w:b/>
          <w:color w:val="000000"/>
          <w:sz w:val="22"/>
          <w:szCs w:val="22"/>
        </w:rPr>
        <w:t>4</w:t>
      </w:r>
    </w:p>
    <w:p w14:paraId="0F2A034F" w14:textId="267D55FD" w:rsidR="00BB2408" w:rsidRPr="00D0579F" w:rsidRDefault="00BB2408" w:rsidP="00BB2408">
      <w:pPr>
        <w:pStyle w:val="s17"/>
        <w:spacing w:before="0" w:beforeAutospacing="0" w:after="0" w:afterAutospacing="0"/>
        <w:jc w:val="center"/>
        <w:rPr>
          <w:rStyle w:val="Yok"/>
          <w:b/>
          <w:bCs/>
          <w:sz w:val="28"/>
          <w:szCs w:val="28"/>
        </w:rPr>
      </w:pPr>
    </w:p>
    <w:p w14:paraId="2DF2052B" w14:textId="7AF19E1F" w:rsidR="00E04E52" w:rsidRDefault="00E04E52" w:rsidP="00E04E52">
      <w:pPr>
        <w:pStyle w:val="s18"/>
        <w:spacing w:before="0" w:after="0"/>
        <w:jc w:val="center"/>
        <w:rPr>
          <w:rStyle w:val="Yok"/>
          <w:b/>
          <w:bCs/>
          <w:sz w:val="40"/>
          <w:szCs w:val="40"/>
        </w:rPr>
      </w:pPr>
      <w:r w:rsidRPr="00E04E52">
        <w:rPr>
          <w:rStyle w:val="Yok"/>
          <w:b/>
          <w:bCs/>
          <w:sz w:val="40"/>
          <w:szCs w:val="40"/>
        </w:rPr>
        <w:t>Türk Telekom’a</w:t>
      </w:r>
    </w:p>
    <w:p w14:paraId="141F8D3F" w14:textId="51B90D34" w:rsidR="00E04E52" w:rsidRDefault="00E04E52" w:rsidP="00E04E52">
      <w:pPr>
        <w:pStyle w:val="s18"/>
        <w:spacing w:before="0" w:after="0"/>
        <w:jc w:val="center"/>
        <w:rPr>
          <w:rStyle w:val="Yok"/>
          <w:b/>
          <w:bCs/>
          <w:sz w:val="40"/>
          <w:szCs w:val="40"/>
        </w:rPr>
      </w:pPr>
      <w:proofErr w:type="gramStart"/>
      <w:r>
        <w:rPr>
          <w:rStyle w:val="Yok"/>
          <w:b/>
          <w:bCs/>
          <w:sz w:val="40"/>
          <w:szCs w:val="40"/>
        </w:rPr>
        <w:t>iki</w:t>
      </w:r>
      <w:proofErr w:type="gramEnd"/>
      <w:r w:rsidRPr="00E04E52">
        <w:rPr>
          <w:rStyle w:val="Yok"/>
          <w:b/>
          <w:bCs/>
          <w:sz w:val="40"/>
          <w:szCs w:val="40"/>
        </w:rPr>
        <w:t xml:space="preserve"> farklı uluslararası programdan</w:t>
      </w:r>
      <w:r>
        <w:rPr>
          <w:rStyle w:val="Yok"/>
          <w:b/>
          <w:bCs/>
          <w:sz w:val="40"/>
          <w:szCs w:val="40"/>
        </w:rPr>
        <w:t xml:space="preserve"> birincilik</w:t>
      </w:r>
      <w:r w:rsidRPr="00E04E52">
        <w:rPr>
          <w:rStyle w:val="Yok"/>
          <w:b/>
          <w:bCs/>
          <w:sz w:val="40"/>
          <w:szCs w:val="40"/>
        </w:rPr>
        <w:t xml:space="preserve"> ödül</w:t>
      </w:r>
      <w:r>
        <w:rPr>
          <w:rStyle w:val="Yok"/>
          <w:b/>
          <w:bCs/>
          <w:sz w:val="40"/>
          <w:szCs w:val="40"/>
        </w:rPr>
        <w:t>ü</w:t>
      </w:r>
    </w:p>
    <w:p w14:paraId="433C5424" w14:textId="77777777" w:rsidR="00E04E52" w:rsidRPr="00E04E52" w:rsidRDefault="00E04E52" w:rsidP="00E04E52">
      <w:pPr>
        <w:pStyle w:val="s18"/>
        <w:spacing w:before="0" w:after="0"/>
        <w:rPr>
          <w:rStyle w:val="Yok"/>
          <w:b/>
          <w:sz w:val="40"/>
          <w:szCs w:val="40"/>
          <w:cs/>
        </w:rPr>
      </w:pPr>
    </w:p>
    <w:p w14:paraId="21F1F4FF" w14:textId="5623BE56" w:rsidR="00E04E52" w:rsidRPr="0083147D" w:rsidRDefault="00315990" w:rsidP="00110155">
      <w:pPr>
        <w:pStyle w:val="s18"/>
        <w:numPr>
          <w:ilvl w:val="0"/>
          <w:numId w:val="4"/>
        </w:numPr>
        <w:spacing w:before="0" w:after="0" w:line="276" w:lineRule="auto"/>
        <w:jc w:val="both"/>
        <w:rPr>
          <w:rFonts w:asciiTheme="minorHAnsi" w:hAnsiTheme="minorHAnsi" w:cstheme="minorHAnsi"/>
          <w:b/>
        </w:rPr>
      </w:pPr>
      <w:r w:rsidRPr="00315990">
        <w:rPr>
          <w:rStyle w:val="Yok"/>
          <w:b/>
          <w:cs/>
        </w:rPr>
        <w:t>‎</w:t>
      </w:r>
      <w:r w:rsidR="00B86431" w:rsidRPr="00110155">
        <w:rPr>
          <w:rStyle w:val="Yok"/>
          <w:rFonts w:asciiTheme="minorHAnsi" w:hAnsiTheme="minorHAnsi" w:cstheme="minorHAnsi"/>
          <w:b/>
        </w:rPr>
        <w:t xml:space="preserve">Türkiye’nin dijital dönüşümüne liderlik eden </w:t>
      </w:r>
      <w:r w:rsidRPr="00110155">
        <w:rPr>
          <w:rStyle w:val="Yok"/>
          <w:rFonts w:asciiTheme="minorHAnsi" w:hAnsiTheme="minorHAnsi" w:cstheme="minorHAnsi"/>
          <w:b/>
        </w:rPr>
        <w:t>Türk Telekom</w:t>
      </w:r>
      <w:r w:rsidRPr="00110155">
        <w:rPr>
          <w:rStyle w:val="Yok"/>
          <w:rFonts w:asciiTheme="minorHAnsi" w:hAnsiTheme="minorHAnsi" w:cstheme="minorHAnsi"/>
          <w:b/>
          <w:cs/>
        </w:rPr>
        <w:t>‎</w:t>
      </w:r>
      <w:r w:rsidRPr="00110155">
        <w:rPr>
          <w:rStyle w:val="Yok"/>
          <w:rFonts w:asciiTheme="minorHAnsi" w:hAnsiTheme="minorHAnsi" w:cstheme="minorHAnsi"/>
          <w:b/>
        </w:rPr>
        <w:t>,</w:t>
      </w:r>
      <w:r w:rsidR="00564E78" w:rsidRPr="00110155">
        <w:rPr>
          <w:rStyle w:val="Yok"/>
          <w:rFonts w:asciiTheme="minorHAnsi" w:hAnsiTheme="minorHAnsi" w:cstheme="minorHAnsi"/>
          <w:b/>
        </w:rPr>
        <w:t xml:space="preserve"> </w:t>
      </w:r>
      <w:r w:rsidR="00412E5E" w:rsidRPr="00110155">
        <w:rPr>
          <w:rStyle w:val="Yok"/>
          <w:rFonts w:asciiTheme="minorHAnsi" w:hAnsiTheme="minorHAnsi" w:cstheme="minorHAnsi"/>
          <w:b/>
        </w:rPr>
        <w:t xml:space="preserve">operasyonlarında verimlilik sağlamak üzere geliştirdiği ve yapay zeka yöntemlerinin kullanıldığı </w:t>
      </w:r>
      <w:r w:rsidR="00134D9F" w:rsidRPr="00110155">
        <w:rPr>
          <w:rStyle w:val="Yok"/>
          <w:rFonts w:asciiTheme="minorHAnsi" w:hAnsiTheme="minorHAnsi" w:cstheme="minorHAnsi"/>
          <w:b/>
        </w:rPr>
        <w:t>NOVA ALFA</w:t>
      </w:r>
      <w:r w:rsidR="00B86431" w:rsidRPr="00110155">
        <w:rPr>
          <w:rStyle w:val="Yok"/>
          <w:rFonts w:asciiTheme="minorHAnsi" w:hAnsiTheme="minorHAnsi" w:cstheme="minorHAnsi"/>
          <w:b/>
        </w:rPr>
        <w:t xml:space="preserve"> </w:t>
      </w:r>
      <w:r w:rsidR="00134D9F" w:rsidRPr="00110155">
        <w:rPr>
          <w:rStyle w:val="Yok"/>
          <w:rFonts w:asciiTheme="minorHAnsi" w:hAnsiTheme="minorHAnsi" w:cstheme="minorHAnsi"/>
          <w:b/>
        </w:rPr>
        <w:t>(</w:t>
      </w:r>
      <w:proofErr w:type="spellStart"/>
      <w:r w:rsidR="00134D9F" w:rsidRPr="00110155">
        <w:rPr>
          <w:rStyle w:val="Yok"/>
          <w:rFonts w:asciiTheme="minorHAnsi" w:hAnsiTheme="minorHAnsi" w:cstheme="minorHAnsi"/>
          <w:b/>
        </w:rPr>
        <w:t>Advance</w:t>
      </w:r>
      <w:proofErr w:type="spellEnd"/>
      <w:r w:rsidR="00134D9F" w:rsidRPr="00110155">
        <w:rPr>
          <w:rStyle w:val="Yok"/>
          <w:rFonts w:asciiTheme="minorHAnsi" w:hAnsiTheme="minorHAnsi" w:cstheme="minorHAnsi"/>
          <w:b/>
        </w:rPr>
        <w:t xml:space="preserve"> </w:t>
      </w:r>
      <w:proofErr w:type="spellStart"/>
      <w:r w:rsidR="00134D9F" w:rsidRPr="00110155">
        <w:rPr>
          <w:rStyle w:val="Yok"/>
          <w:rFonts w:asciiTheme="minorHAnsi" w:hAnsiTheme="minorHAnsi" w:cstheme="minorHAnsi"/>
          <w:b/>
        </w:rPr>
        <w:t>Line</w:t>
      </w:r>
      <w:proofErr w:type="spellEnd"/>
      <w:r w:rsidR="00134D9F" w:rsidRPr="00110155">
        <w:rPr>
          <w:rStyle w:val="Yok"/>
          <w:rFonts w:asciiTheme="minorHAnsi" w:hAnsiTheme="minorHAnsi" w:cstheme="minorHAnsi"/>
          <w:b/>
        </w:rPr>
        <w:t xml:space="preserve"> </w:t>
      </w:r>
      <w:proofErr w:type="spellStart"/>
      <w:r w:rsidR="00134D9F" w:rsidRPr="00110155">
        <w:rPr>
          <w:rStyle w:val="Yok"/>
          <w:rFonts w:asciiTheme="minorHAnsi" w:hAnsiTheme="minorHAnsi" w:cstheme="minorHAnsi"/>
          <w:b/>
        </w:rPr>
        <w:t>Fault</w:t>
      </w:r>
      <w:proofErr w:type="spellEnd"/>
      <w:r w:rsidR="00134D9F" w:rsidRPr="00110155">
        <w:rPr>
          <w:rStyle w:val="Yok"/>
          <w:rFonts w:asciiTheme="minorHAnsi" w:hAnsiTheme="minorHAnsi" w:cstheme="minorHAnsi"/>
          <w:b/>
        </w:rPr>
        <w:t xml:space="preserve"> </w:t>
      </w:r>
      <w:proofErr w:type="spellStart"/>
      <w:r w:rsidR="00134D9F" w:rsidRPr="00110155">
        <w:rPr>
          <w:rStyle w:val="Yok"/>
          <w:rFonts w:asciiTheme="minorHAnsi" w:hAnsiTheme="minorHAnsi" w:cstheme="minorHAnsi"/>
          <w:b/>
        </w:rPr>
        <w:t>Analytics</w:t>
      </w:r>
      <w:proofErr w:type="spellEnd"/>
      <w:r w:rsidR="00134D9F" w:rsidRPr="00110155">
        <w:rPr>
          <w:rStyle w:val="Yok"/>
          <w:rFonts w:asciiTheme="minorHAnsi" w:hAnsiTheme="minorHAnsi" w:cstheme="minorHAnsi"/>
          <w:b/>
        </w:rPr>
        <w:t xml:space="preserve">) projesiyle </w:t>
      </w:r>
      <w:r w:rsidR="00412E5E" w:rsidRPr="00110155">
        <w:rPr>
          <w:rStyle w:val="Yok"/>
          <w:rFonts w:asciiTheme="minorHAnsi" w:hAnsiTheme="minorHAnsi" w:cstheme="minorHAnsi"/>
          <w:b/>
        </w:rPr>
        <w:t xml:space="preserve">teknoloji üzerine araştırmalara imza atan </w:t>
      </w:r>
      <w:r w:rsidR="00F31C48" w:rsidRPr="00110155">
        <w:rPr>
          <w:rStyle w:val="Yok"/>
          <w:rFonts w:asciiTheme="minorHAnsi" w:hAnsiTheme="minorHAnsi" w:cstheme="minorHAnsi"/>
          <w:b/>
        </w:rPr>
        <w:t>Gartner’in düzenlediği</w:t>
      </w:r>
      <w:r w:rsidR="00134D9F" w:rsidRPr="00110155">
        <w:rPr>
          <w:rStyle w:val="Yok"/>
          <w:rFonts w:asciiTheme="minorHAnsi" w:hAnsiTheme="minorHAnsi" w:cstheme="minorHAnsi"/>
          <w:b/>
        </w:rPr>
        <w:t xml:space="preserve"> </w:t>
      </w:r>
      <w:proofErr w:type="spellStart"/>
      <w:r w:rsidR="00134D9F" w:rsidRPr="00110155">
        <w:rPr>
          <w:rStyle w:val="Yok"/>
          <w:rFonts w:asciiTheme="minorHAnsi" w:hAnsiTheme="minorHAnsi" w:cstheme="minorHAnsi"/>
          <w:b/>
        </w:rPr>
        <w:t>Eye</w:t>
      </w:r>
      <w:proofErr w:type="spellEnd"/>
      <w:r w:rsidR="00134D9F" w:rsidRPr="00110155">
        <w:rPr>
          <w:rStyle w:val="Yok"/>
          <w:rFonts w:asciiTheme="minorHAnsi" w:hAnsiTheme="minorHAnsi" w:cstheme="minorHAnsi"/>
          <w:b/>
        </w:rPr>
        <w:t xml:space="preserve"> on </w:t>
      </w:r>
      <w:proofErr w:type="spellStart"/>
      <w:r w:rsidR="00134D9F" w:rsidRPr="00110155">
        <w:rPr>
          <w:rStyle w:val="Yok"/>
          <w:rFonts w:asciiTheme="minorHAnsi" w:hAnsiTheme="minorHAnsi" w:cstheme="minorHAnsi"/>
          <w:b/>
        </w:rPr>
        <w:t>Innovation</w:t>
      </w:r>
      <w:r w:rsidR="00564E78" w:rsidRPr="00110155">
        <w:rPr>
          <w:rStyle w:val="Yok"/>
          <w:rFonts w:asciiTheme="minorHAnsi" w:hAnsiTheme="minorHAnsi" w:cstheme="minorHAnsi"/>
          <w:b/>
        </w:rPr>
        <w:t>’</w:t>
      </w:r>
      <w:r w:rsidR="00412E5E" w:rsidRPr="00110155">
        <w:rPr>
          <w:rStyle w:val="Yok"/>
          <w:rFonts w:asciiTheme="minorHAnsi" w:hAnsiTheme="minorHAnsi" w:cstheme="minorHAnsi"/>
          <w:b/>
        </w:rPr>
        <w:t>da</w:t>
      </w:r>
      <w:proofErr w:type="spellEnd"/>
      <w:r w:rsidR="00412E5E" w:rsidRPr="00110155">
        <w:rPr>
          <w:rStyle w:val="Yok"/>
          <w:rFonts w:asciiTheme="minorHAnsi" w:hAnsiTheme="minorHAnsi" w:cstheme="minorHAnsi"/>
          <w:b/>
        </w:rPr>
        <w:t xml:space="preserve"> Avrupa birincisi oldu.</w:t>
      </w:r>
      <w:r w:rsidR="00D0579F" w:rsidRPr="00110155">
        <w:rPr>
          <w:rFonts w:asciiTheme="minorHAnsi" w:hAnsiTheme="minorHAnsi" w:cstheme="minorHAnsi"/>
        </w:rPr>
        <w:t xml:space="preserve"> </w:t>
      </w:r>
    </w:p>
    <w:p w14:paraId="25ABB213" w14:textId="56354EFA" w:rsidR="00315990" w:rsidRPr="00110155" w:rsidRDefault="00E04E52" w:rsidP="00110155">
      <w:pPr>
        <w:pStyle w:val="s18"/>
        <w:numPr>
          <w:ilvl w:val="0"/>
          <w:numId w:val="4"/>
        </w:numPr>
        <w:spacing w:before="0" w:after="0" w:line="276" w:lineRule="auto"/>
        <w:jc w:val="both"/>
        <w:rPr>
          <w:rStyle w:val="Yok"/>
          <w:rFonts w:asciiTheme="minorHAnsi" w:hAnsiTheme="minorHAnsi" w:cstheme="minorHAnsi"/>
          <w:b/>
        </w:rPr>
      </w:pPr>
      <w:r w:rsidRPr="00110155">
        <w:rPr>
          <w:rStyle w:val="Yok"/>
          <w:rFonts w:asciiTheme="minorHAnsi" w:hAnsiTheme="minorHAnsi" w:cstheme="minorHAnsi"/>
          <w:b/>
        </w:rPr>
        <w:t xml:space="preserve">Türk </w:t>
      </w:r>
      <w:r w:rsidR="00D0579F" w:rsidRPr="00110155">
        <w:rPr>
          <w:rStyle w:val="Yok"/>
          <w:rFonts w:asciiTheme="minorHAnsi" w:hAnsiTheme="minorHAnsi" w:cstheme="minorHAnsi"/>
          <w:b/>
        </w:rPr>
        <w:t>Telekom’un</w:t>
      </w:r>
      <w:r w:rsidRPr="00110155">
        <w:rPr>
          <w:rStyle w:val="Yok"/>
          <w:rFonts w:asciiTheme="minorHAnsi" w:hAnsiTheme="minorHAnsi" w:cstheme="minorHAnsi"/>
          <w:b/>
        </w:rPr>
        <w:t xml:space="preserve"> Türk mühendisler tarafından geliştirdiği ev içi </w:t>
      </w:r>
      <w:proofErr w:type="spellStart"/>
      <w:r w:rsidR="00D0579F" w:rsidRPr="00110155">
        <w:rPr>
          <w:rStyle w:val="Yok"/>
          <w:rFonts w:asciiTheme="minorHAnsi" w:hAnsiTheme="minorHAnsi" w:cstheme="minorHAnsi"/>
          <w:b/>
        </w:rPr>
        <w:t>Wi</w:t>
      </w:r>
      <w:proofErr w:type="spellEnd"/>
      <w:r w:rsidR="00D0579F" w:rsidRPr="00110155">
        <w:rPr>
          <w:rStyle w:val="Yok"/>
          <w:rFonts w:asciiTheme="minorHAnsi" w:hAnsiTheme="minorHAnsi" w:cstheme="minorHAnsi"/>
          <w:b/>
        </w:rPr>
        <w:t>-Fi kullanımına yönelik yenilikçi çözümleri</w:t>
      </w:r>
      <w:r w:rsidRPr="00110155">
        <w:rPr>
          <w:rStyle w:val="Yok"/>
          <w:rFonts w:asciiTheme="minorHAnsi" w:hAnsiTheme="minorHAnsi" w:cstheme="minorHAnsi"/>
          <w:b/>
        </w:rPr>
        <w:t xml:space="preserve">, </w:t>
      </w:r>
      <w:proofErr w:type="spellStart"/>
      <w:r w:rsidR="008942F0">
        <w:rPr>
          <w:rStyle w:val="Yok"/>
          <w:rFonts w:asciiTheme="minorHAnsi" w:hAnsiTheme="minorHAnsi" w:cstheme="minorHAnsi"/>
          <w:b/>
        </w:rPr>
        <w:t>Wi</w:t>
      </w:r>
      <w:proofErr w:type="spellEnd"/>
      <w:r w:rsidR="008942F0">
        <w:rPr>
          <w:rStyle w:val="Yok"/>
          <w:rFonts w:asciiTheme="minorHAnsi" w:hAnsiTheme="minorHAnsi" w:cstheme="minorHAnsi"/>
          <w:b/>
        </w:rPr>
        <w:t xml:space="preserve">-Fi teknolojilerine yön veren en önemli uluslararası organizasyonlardan olan </w:t>
      </w:r>
      <w:r w:rsidR="00D0579F" w:rsidRPr="00110155">
        <w:rPr>
          <w:rStyle w:val="Yok"/>
          <w:rFonts w:asciiTheme="minorHAnsi" w:hAnsiTheme="minorHAnsi" w:cstheme="minorHAnsi"/>
          <w:b/>
        </w:rPr>
        <w:t xml:space="preserve">Wireless Broadband </w:t>
      </w:r>
      <w:proofErr w:type="spellStart"/>
      <w:r w:rsidR="00D0579F" w:rsidRPr="00110155">
        <w:rPr>
          <w:rStyle w:val="Yok"/>
          <w:rFonts w:asciiTheme="minorHAnsi" w:hAnsiTheme="minorHAnsi" w:cstheme="minorHAnsi"/>
          <w:b/>
        </w:rPr>
        <w:t>Alliance</w:t>
      </w:r>
      <w:proofErr w:type="spellEnd"/>
      <w:r w:rsidRPr="00110155">
        <w:rPr>
          <w:rStyle w:val="Yok"/>
          <w:rFonts w:asciiTheme="minorHAnsi" w:hAnsiTheme="minorHAnsi" w:cstheme="minorHAnsi"/>
          <w:b/>
        </w:rPr>
        <w:t xml:space="preserve"> (WBA)</w:t>
      </w:r>
      <w:r w:rsidR="00D0579F" w:rsidRPr="00110155">
        <w:rPr>
          <w:rStyle w:val="Yok"/>
          <w:rFonts w:asciiTheme="minorHAnsi" w:hAnsiTheme="minorHAnsi" w:cstheme="minorHAnsi"/>
          <w:b/>
        </w:rPr>
        <w:t xml:space="preserve"> </w:t>
      </w:r>
      <w:r w:rsidRPr="00110155">
        <w:rPr>
          <w:rStyle w:val="Yok"/>
          <w:rFonts w:asciiTheme="minorHAnsi" w:hAnsiTheme="minorHAnsi" w:cstheme="minorHAnsi"/>
          <w:b/>
        </w:rPr>
        <w:t>tarafından</w:t>
      </w:r>
      <w:r w:rsidR="00D0579F" w:rsidRPr="00110155">
        <w:rPr>
          <w:rStyle w:val="Yok"/>
          <w:rFonts w:asciiTheme="minorHAnsi" w:hAnsiTheme="minorHAnsi" w:cstheme="minorHAnsi"/>
          <w:b/>
        </w:rPr>
        <w:t xml:space="preserve"> “En İyi Ev İçi </w:t>
      </w:r>
      <w:proofErr w:type="spellStart"/>
      <w:r w:rsidR="00D0579F" w:rsidRPr="00110155">
        <w:rPr>
          <w:rStyle w:val="Yok"/>
          <w:rFonts w:asciiTheme="minorHAnsi" w:hAnsiTheme="minorHAnsi" w:cstheme="minorHAnsi"/>
          <w:b/>
        </w:rPr>
        <w:t>Wi</w:t>
      </w:r>
      <w:proofErr w:type="spellEnd"/>
      <w:r w:rsidR="00D0579F" w:rsidRPr="00110155">
        <w:rPr>
          <w:rStyle w:val="Yok"/>
          <w:rFonts w:asciiTheme="minorHAnsi" w:hAnsiTheme="minorHAnsi" w:cstheme="minorHAnsi"/>
          <w:b/>
        </w:rPr>
        <w:t>-Fi”</w:t>
      </w:r>
      <w:r w:rsidRPr="00110155">
        <w:rPr>
          <w:rStyle w:val="Yok"/>
          <w:rFonts w:asciiTheme="minorHAnsi" w:hAnsiTheme="minorHAnsi" w:cstheme="minorHAnsi"/>
          <w:b/>
        </w:rPr>
        <w:t xml:space="preserve"> kategorisinde birincilik </w:t>
      </w:r>
      <w:proofErr w:type="gramStart"/>
      <w:r w:rsidRPr="00110155">
        <w:rPr>
          <w:rStyle w:val="Yok"/>
          <w:rFonts w:asciiTheme="minorHAnsi" w:hAnsiTheme="minorHAnsi" w:cstheme="minorHAnsi"/>
          <w:b/>
        </w:rPr>
        <w:t>ödülüne</w:t>
      </w:r>
      <w:proofErr w:type="gramEnd"/>
      <w:r w:rsidRPr="00110155">
        <w:rPr>
          <w:rStyle w:val="Yok"/>
          <w:rFonts w:asciiTheme="minorHAnsi" w:hAnsiTheme="minorHAnsi" w:cstheme="minorHAnsi"/>
          <w:b/>
        </w:rPr>
        <w:t xml:space="preserve"> </w:t>
      </w:r>
      <w:r w:rsidR="00D0579F" w:rsidRPr="00110155">
        <w:rPr>
          <w:rStyle w:val="Yok"/>
          <w:rFonts w:asciiTheme="minorHAnsi" w:hAnsiTheme="minorHAnsi" w:cstheme="minorHAnsi"/>
          <w:b/>
        </w:rPr>
        <w:t xml:space="preserve">layık görüldü. </w:t>
      </w:r>
    </w:p>
    <w:p w14:paraId="713C2963" w14:textId="0C031AE0" w:rsidR="00E04E52" w:rsidRPr="00110155" w:rsidRDefault="00E05A74" w:rsidP="00110155">
      <w:pPr>
        <w:jc w:val="both"/>
        <w:rPr>
          <w:rFonts w:asciiTheme="minorHAnsi" w:hAnsiTheme="minorHAnsi" w:cstheme="minorHAnsi"/>
          <w:sz w:val="22"/>
          <w:szCs w:val="22"/>
        </w:rPr>
      </w:pPr>
      <w:r w:rsidRPr="00110155">
        <w:rPr>
          <w:rFonts w:asciiTheme="minorHAnsi" w:hAnsiTheme="minorHAnsi" w:cstheme="minorHAnsi"/>
          <w:sz w:val="22"/>
          <w:szCs w:val="22"/>
        </w:rPr>
        <w:t>Türk Telekom,</w:t>
      </w:r>
      <w:r w:rsidR="00412E5E" w:rsidRPr="00110155">
        <w:rPr>
          <w:rFonts w:asciiTheme="minorHAnsi" w:hAnsiTheme="minorHAnsi" w:cstheme="minorHAnsi"/>
          <w:sz w:val="22"/>
          <w:szCs w:val="22"/>
        </w:rPr>
        <w:t xml:space="preserve"> yapay </w:t>
      </w:r>
      <w:r w:rsidR="006111C6" w:rsidRPr="00110155">
        <w:rPr>
          <w:rFonts w:asciiTheme="minorHAnsi" w:hAnsiTheme="minorHAnsi" w:cstheme="minorHAnsi"/>
          <w:sz w:val="22"/>
          <w:szCs w:val="22"/>
        </w:rPr>
        <w:t>zekâ</w:t>
      </w:r>
      <w:r w:rsidR="00412E5E" w:rsidRPr="00110155">
        <w:rPr>
          <w:rFonts w:asciiTheme="minorHAnsi" w:hAnsiTheme="minorHAnsi" w:cstheme="minorHAnsi"/>
          <w:sz w:val="22"/>
          <w:szCs w:val="22"/>
        </w:rPr>
        <w:t xml:space="preserve"> yöntemlerinin kullanılarak hat analizlerinin ve uzaktan anlık </w:t>
      </w:r>
      <w:r w:rsidR="00E04E52" w:rsidRPr="00110155">
        <w:rPr>
          <w:rFonts w:asciiTheme="minorHAnsi" w:hAnsiTheme="minorHAnsi" w:cstheme="minorHAnsi"/>
          <w:sz w:val="22"/>
          <w:szCs w:val="22"/>
        </w:rPr>
        <w:t>tespitlerin</w:t>
      </w:r>
      <w:r w:rsidR="00412E5E" w:rsidRPr="00110155">
        <w:rPr>
          <w:rFonts w:asciiTheme="minorHAnsi" w:hAnsiTheme="minorHAnsi" w:cstheme="minorHAnsi"/>
          <w:sz w:val="22"/>
          <w:szCs w:val="22"/>
        </w:rPr>
        <w:t xml:space="preserve"> sağlanabildiği ALFA projesiyle </w:t>
      </w:r>
      <w:proofErr w:type="spellStart"/>
      <w:r w:rsidR="00F31C48" w:rsidRPr="00110155">
        <w:rPr>
          <w:rFonts w:asciiTheme="minorHAnsi" w:hAnsiTheme="minorHAnsi" w:cstheme="minorHAnsi"/>
          <w:bCs/>
          <w:sz w:val="22"/>
          <w:szCs w:val="22"/>
        </w:rPr>
        <w:t>Gartner</w:t>
      </w:r>
      <w:r w:rsidR="00F31C48" w:rsidRPr="00110155">
        <w:rPr>
          <w:rFonts w:asciiTheme="minorHAnsi" w:hAnsiTheme="minorHAnsi" w:cstheme="minorHAnsi"/>
          <w:sz w:val="22"/>
          <w:szCs w:val="22"/>
        </w:rPr>
        <w:t>’ın</w:t>
      </w:r>
      <w:proofErr w:type="spellEnd"/>
      <w:r w:rsidR="00F31C48" w:rsidRPr="00110155">
        <w:rPr>
          <w:rFonts w:asciiTheme="minorHAnsi" w:hAnsiTheme="minorHAnsi" w:cstheme="minorHAnsi"/>
          <w:sz w:val="22"/>
          <w:szCs w:val="22"/>
        </w:rPr>
        <w:t xml:space="preserve"> düzenlediği </w:t>
      </w:r>
      <w:r w:rsidR="00564E78" w:rsidRPr="00110155">
        <w:rPr>
          <w:rFonts w:asciiTheme="minorHAnsi" w:hAnsiTheme="minorHAnsi" w:cstheme="minorHAnsi"/>
          <w:sz w:val="22"/>
          <w:szCs w:val="22"/>
        </w:rPr>
        <w:t>‘</w:t>
      </w:r>
      <w:proofErr w:type="spellStart"/>
      <w:r w:rsidR="00F31C48" w:rsidRPr="00110155">
        <w:rPr>
          <w:rFonts w:asciiTheme="minorHAnsi" w:hAnsiTheme="minorHAnsi" w:cstheme="minorHAnsi"/>
          <w:bCs/>
          <w:sz w:val="22"/>
          <w:szCs w:val="22"/>
        </w:rPr>
        <w:t>Eye</w:t>
      </w:r>
      <w:proofErr w:type="spellEnd"/>
      <w:r w:rsidR="00F31C48" w:rsidRPr="00110155">
        <w:rPr>
          <w:rFonts w:asciiTheme="minorHAnsi" w:hAnsiTheme="minorHAnsi" w:cstheme="minorHAnsi"/>
          <w:bCs/>
          <w:sz w:val="22"/>
          <w:szCs w:val="22"/>
        </w:rPr>
        <w:t xml:space="preserve"> on </w:t>
      </w:r>
      <w:proofErr w:type="spellStart"/>
      <w:r w:rsidR="00F31C48" w:rsidRPr="00110155">
        <w:rPr>
          <w:rFonts w:asciiTheme="minorHAnsi" w:hAnsiTheme="minorHAnsi" w:cstheme="minorHAnsi"/>
          <w:bCs/>
          <w:sz w:val="22"/>
          <w:szCs w:val="22"/>
        </w:rPr>
        <w:t>Innovation</w:t>
      </w:r>
      <w:proofErr w:type="spellEnd"/>
      <w:r w:rsidR="00F31C48" w:rsidRPr="00110155">
        <w:rPr>
          <w:rFonts w:asciiTheme="minorHAnsi" w:hAnsiTheme="minorHAnsi" w:cstheme="minorHAnsi"/>
          <w:bCs/>
          <w:sz w:val="22"/>
          <w:szCs w:val="22"/>
        </w:rPr>
        <w:t xml:space="preserve">’ </w:t>
      </w:r>
      <w:r w:rsidR="00F31C48" w:rsidRPr="00110155">
        <w:rPr>
          <w:rFonts w:asciiTheme="minorHAnsi" w:hAnsiTheme="minorHAnsi" w:cstheme="minorHAnsi"/>
          <w:sz w:val="22"/>
          <w:szCs w:val="22"/>
        </w:rPr>
        <w:t xml:space="preserve">araştırmasında </w:t>
      </w:r>
      <w:r w:rsidR="00412E5E" w:rsidRPr="00110155">
        <w:rPr>
          <w:rFonts w:asciiTheme="minorHAnsi" w:hAnsiTheme="minorHAnsi" w:cstheme="minorHAnsi"/>
          <w:sz w:val="22"/>
          <w:szCs w:val="22"/>
        </w:rPr>
        <w:t>birincilik ödülünün sahibi oldu.</w:t>
      </w:r>
    </w:p>
    <w:p w14:paraId="7FFF2C28" w14:textId="77777777" w:rsidR="00E04E52" w:rsidRPr="00110155" w:rsidRDefault="00E04E52" w:rsidP="0011015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710BEE" w14:textId="3535B9E4" w:rsidR="00E04E52" w:rsidRPr="00110155" w:rsidRDefault="00E04E52" w:rsidP="00110155">
      <w:pPr>
        <w:jc w:val="both"/>
        <w:rPr>
          <w:rFonts w:asciiTheme="minorHAnsi" w:hAnsiTheme="minorHAnsi" w:cstheme="minorHAnsi"/>
          <w:sz w:val="22"/>
          <w:szCs w:val="22"/>
        </w:rPr>
      </w:pPr>
      <w:r w:rsidRPr="00110155">
        <w:rPr>
          <w:rFonts w:asciiTheme="minorHAnsi" w:hAnsiTheme="minorHAnsi" w:cstheme="minorHAnsi"/>
          <w:sz w:val="22"/>
          <w:szCs w:val="22"/>
        </w:rPr>
        <w:t xml:space="preserve">Türk Telekom’un </w:t>
      </w:r>
      <w:proofErr w:type="spellStart"/>
      <w:r w:rsidRPr="00110155">
        <w:rPr>
          <w:rFonts w:asciiTheme="minorHAnsi" w:hAnsiTheme="minorHAnsi" w:cstheme="minorHAnsi"/>
          <w:sz w:val="22"/>
          <w:szCs w:val="22"/>
        </w:rPr>
        <w:t>Quantwifi</w:t>
      </w:r>
      <w:proofErr w:type="spellEnd"/>
      <w:r w:rsidRPr="00110155">
        <w:rPr>
          <w:rFonts w:asciiTheme="minorHAnsi" w:hAnsiTheme="minorHAnsi" w:cstheme="minorHAnsi"/>
          <w:sz w:val="22"/>
          <w:szCs w:val="22"/>
        </w:rPr>
        <w:t xml:space="preserve"> çözümü ile uygulamaya aldığı Türk mühendisler tarafından geliştirilen yerli </w:t>
      </w:r>
      <w:proofErr w:type="spellStart"/>
      <w:r w:rsidRPr="00110155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Pr="00110155">
        <w:rPr>
          <w:rFonts w:asciiTheme="minorHAnsi" w:hAnsiTheme="minorHAnsi" w:cstheme="minorHAnsi"/>
          <w:sz w:val="22"/>
          <w:szCs w:val="22"/>
        </w:rPr>
        <w:t xml:space="preserve">-Fi analitik platformu </w:t>
      </w:r>
      <w:r w:rsidR="00F45F64" w:rsidRPr="00110155">
        <w:rPr>
          <w:rFonts w:asciiTheme="minorHAnsi" w:hAnsiTheme="minorHAnsi" w:cstheme="minorHAnsi"/>
          <w:sz w:val="22"/>
          <w:szCs w:val="22"/>
        </w:rPr>
        <w:t>“</w:t>
      </w:r>
      <w:proofErr w:type="spellStart"/>
      <w:r w:rsidRPr="00110155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Pr="00110155">
        <w:rPr>
          <w:rFonts w:asciiTheme="minorHAnsi" w:hAnsiTheme="minorHAnsi" w:cstheme="minorHAnsi"/>
          <w:sz w:val="22"/>
          <w:szCs w:val="22"/>
        </w:rPr>
        <w:t xml:space="preserve">-Fi Mercek”, </w:t>
      </w:r>
      <w:proofErr w:type="spellStart"/>
      <w:r w:rsidRPr="00110155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Pr="00110155">
        <w:rPr>
          <w:rFonts w:asciiTheme="minorHAnsi" w:hAnsiTheme="minorHAnsi" w:cstheme="minorHAnsi"/>
          <w:sz w:val="22"/>
          <w:szCs w:val="22"/>
        </w:rPr>
        <w:t xml:space="preserve">-Fi alanında teknoloji standartlarını ve yenilikleri belirleyip </w:t>
      </w:r>
      <w:proofErr w:type="spellStart"/>
      <w:r w:rsidRPr="00110155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Pr="00110155">
        <w:rPr>
          <w:rFonts w:asciiTheme="minorHAnsi" w:hAnsiTheme="minorHAnsi" w:cstheme="minorHAnsi"/>
          <w:sz w:val="22"/>
          <w:szCs w:val="22"/>
        </w:rPr>
        <w:t xml:space="preserve">-Fi teknolojilerine yön veren WBA tarafından 2024 yılında “En İyi Ev İçi </w:t>
      </w:r>
      <w:proofErr w:type="spellStart"/>
      <w:r w:rsidRPr="00110155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Pr="00110155">
        <w:rPr>
          <w:rFonts w:asciiTheme="minorHAnsi" w:hAnsiTheme="minorHAnsi" w:cstheme="minorHAnsi"/>
          <w:sz w:val="22"/>
          <w:szCs w:val="22"/>
        </w:rPr>
        <w:t xml:space="preserve">-Fi” kategorisinde birincilik ödülüne layık görüldü. </w:t>
      </w:r>
      <w:r w:rsidR="00110155" w:rsidRPr="00110155">
        <w:rPr>
          <w:rFonts w:asciiTheme="minorHAnsi" w:hAnsiTheme="minorHAnsi" w:cstheme="minorHAnsi"/>
          <w:sz w:val="22"/>
          <w:szCs w:val="22"/>
        </w:rPr>
        <w:t xml:space="preserve"> Entegre cihaz sayısı ve çeşitliliği itibariyle Avrupa’nın en büyük </w:t>
      </w:r>
      <w:proofErr w:type="spellStart"/>
      <w:r w:rsidR="00110155" w:rsidRPr="00110155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="00110155" w:rsidRPr="00110155">
        <w:rPr>
          <w:rFonts w:asciiTheme="minorHAnsi" w:hAnsiTheme="minorHAnsi" w:cstheme="minorHAnsi"/>
          <w:sz w:val="22"/>
          <w:szCs w:val="22"/>
        </w:rPr>
        <w:t xml:space="preserve">-Fi analitik platform örneği olan </w:t>
      </w:r>
      <w:proofErr w:type="spellStart"/>
      <w:r w:rsidR="00110155" w:rsidRPr="00110155">
        <w:rPr>
          <w:rFonts w:asciiTheme="minorHAnsi" w:hAnsiTheme="minorHAnsi" w:cstheme="minorHAnsi"/>
          <w:sz w:val="22"/>
          <w:szCs w:val="22"/>
        </w:rPr>
        <w:t>Wi</w:t>
      </w:r>
      <w:proofErr w:type="spellEnd"/>
      <w:r w:rsidR="00110155" w:rsidRPr="00110155">
        <w:rPr>
          <w:rFonts w:asciiTheme="minorHAnsi" w:hAnsiTheme="minorHAnsi" w:cstheme="minorHAnsi"/>
          <w:sz w:val="22"/>
          <w:szCs w:val="22"/>
        </w:rPr>
        <w:t>-Fi Mercek ev içi ağlarda yapay</w:t>
      </w:r>
      <w:r w:rsidR="006111C6">
        <w:rPr>
          <w:rFonts w:asciiTheme="minorHAnsi" w:hAnsiTheme="minorHAnsi" w:cstheme="minorHAnsi"/>
          <w:sz w:val="22"/>
          <w:szCs w:val="22"/>
        </w:rPr>
        <w:t xml:space="preserve"> </w:t>
      </w:r>
      <w:r w:rsidR="006111C6" w:rsidRPr="00110155">
        <w:rPr>
          <w:rFonts w:asciiTheme="minorHAnsi" w:hAnsiTheme="minorHAnsi" w:cstheme="minorHAnsi"/>
          <w:sz w:val="22"/>
          <w:szCs w:val="22"/>
        </w:rPr>
        <w:t>zekâ</w:t>
      </w:r>
      <w:r w:rsidR="00110155" w:rsidRPr="00110155">
        <w:rPr>
          <w:rFonts w:asciiTheme="minorHAnsi" w:hAnsiTheme="minorHAnsi" w:cstheme="minorHAnsi"/>
          <w:sz w:val="22"/>
          <w:szCs w:val="22"/>
        </w:rPr>
        <w:t xml:space="preserve"> destekli algoritmaları ile problem tespit süresi</w:t>
      </w:r>
      <w:r w:rsidR="006234BA">
        <w:rPr>
          <w:rFonts w:asciiTheme="minorHAnsi" w:hAnsiTheme="minorHAnsi" w:cstheme="minorHAnsi"/>
          <w:sz w:val="22"/>
          <w:szCs w:val="22"/>
        </w:rPr>
        <w:t>ni</w:t>
      </w:r>
      <w:r w:rsidR="00110155" w:rsidRPr="00110155">
        <w:rPr>
          <w:rFonts w:asciiTheme="minorHAnsi" w:hAnsiTheme="minorHAnsi" w:cstheme="minorHAnsi"/>
          <w:sz w:val="22"/>
          <w:szCs w:val="22"/>
        </w:rPr>
        <w:t xml:space="preserve"> ve saha ziyaret gereksinimlerini önemli ölçüde azaltarak operasyonel verimliliği artırıyor.</w:t>
      </w:r>
    </w:p>
    <w:p w14:paraId="3AA10529" w14:textId="6C31B6D4" w:rsidR="00F31C48" w:rsidRPr="00110155" w:rsidRDefault="00412E5E" w:rsidP="00110155">
      <w:pPr>
        <w:pStyle w:val="s18"/>
        <w:spacing w:before="0" w:after="0" w:line="276" w:lineRule="auto"/>
        <w:jc w:val="both"/>
        <w:rPr>
          <w:rFonts w:asciiTheme="minorHAnsi" w:hAnsiTheme="minorHAnsi" w:cstheme="minorHAnsi"/>
        </w:rPr>
      </w:pPr>
      <w:r w:rsidRPr="00110155">
        <w:rPr>
          <w:rStyle w:val="Yok"/>
          <w:rFonts w:asciiTheme="minorHAnsi" w:hAnsiTheme="minorHAnsi" w:cstheme="minorHAnsi"/>
          <w:b/>
        </w:rPr>
        <w:t xml:space="preserve">Türk Telekom Network Genel Müdür Yardımcısı Zafer Orhan, </w:t>
      </w:r>
      <w:r w:rsidRPr="00110155">
        <w:rPr>
          <w:rStyle w:val="Yok"/>
          <w:rFonts w:asciiTheme="minorHAnsi" w:hAnsiTheme="minorHAnsi" w:cstheme="minorHAnsi"/>
          <w:bCs/>
        </w:rPr>
        <w:t>“</w:t>
      </w:r>
      <w:r w:rsidRPr="00110155">
        <w:rPr>
          <w:rFonts w:asciiTheme="minorHAnsi" w:hAnsiTheme="minorHAnsi" w:cstheme="minorHAnsi"/>
          <w:bCs/>
          <w:color w:val="212529"/>
          <w:shd w:val="clear" w:color="auto" w:fill="FFFFFF"/>
        </w:rPr>
        <w:t>Yeni nesil teknolojiler üretmek üzere çalışmalarımızı sürdürüyor, dijital dönüşüm yolcuklarında tüm kullanıcılarımıza fayda sunacak çözümler üretiyoruz. ALFA projemiz de y</w:t>
      </w:r>
      <w:r w:rsidRPr="00110155">
        <w:rPr>
          <w:rFonts w:asciiTheme="minorHAnsi" w:hAnsiTheme="minorHAnsi" w:cstheme="minorHAnsi"/>
          <w:bCs/>
        </w:rPr>
        <w:t xml:space="preserve">apay </w:t>
      </w:r>
      <w:r w:rsidR="006111C6" w:rsidRPr="00110155">
        <w:rPr>
          <w:rFonts w:asciiTheme="minorHAnsi" w:hAnsiTheme="minorHAnsi" w:cstheme="minorHAnsi"/>
          <w:bCs/>
        </w:rPr>
        <w:t>zekâ</w:t>
      </w:r>
      <w:r w:rsidRPr="00110155">
        <w:rPr>
          <w:rFonts w:asciiTheme="minorHAnsi" w:hAnsiTheme="minorHAnsi" w:cstheme="minorHAnsi"/>
          <w:bCs/>
        </w:rPr>
        <w:t xml:space="preserve"> desteğiyle, ileri seviyede fiziksel hat analizleri saniyeler bazında uzaktan yap</w:t>
      </w:r>
      <w:r w:rsidR="005149D6" w:rsidRPr="00110155">
        <w:rPr>
          <w:rFonts w:asciiTheme="minorHAnsi" w:hAnsiTheme="minorHAnsi" w:cstheme="minorHAnsi"/>
          <w:bCs/>
        </w:rPr>
        <w:t>ıl</w:t>
      </w:r>
      <w:r w:rsidRPr="00110155">
        <w:rPr>
          <w:rFonts w:asciiTheme="minorHAnsi" w:hAnsiTheme="minorHAnsi" w:cstheme="minorHAnsi"/>
          <w:bCs/>
        </w:rPr>
        <w:t>abiliyor ve anlık tespitler gerçekleştirilebiliyor. Operasyonlarımızda verimlilik sağlamak üzere geliştirdiğimiz projemizin önemli araştırma kurumlarından biri olan Gartner’in düzenlediği ‘</w:t>
      </w:r>
      <w:proofErr w:type="spellStart"/>
      <w:r w:rsidRPr="00110155">
        <w:rPr>
          <w:rFonts w:asciiTheme="minorHAnsi" w:hAnsiTheme="minorHAnsi" w:cstheme="minorHAnsi"/>
          <w:bCs/>
        </w:rPr>
        <w:t>Eye</w:t>
      </w:r>
      <w:proofErr w:type="spellEnd"/>
      <w:r w:rsidRPr="00110155">
        <w:rPr>
          <w:rFonts w:asciiTheme="minorHAnsi" w:hAnsiTheme="minorHAnsi" w:cstheme="minorHAnsi"/>
          <w:bCs/>
        </w:rPr>
        <w:t xml:space="preserve"> on </w:t>
      </w:r>
      <w:proofErr w:type="spellStart"/>
      <w:r w:rsidRPr="00110155">
        <w:rPr>
          <w:rFonts w:asciiTheme="minorHAnsi" w:hAnsiTheme="minorHAnsi" w:cstheme="minorHAnsi"/>
          <w:bCs/>
        </w:rPr>
        <w:t>Innovation</w:t>
      </w:r>
      <w:proofErr w:type="spellEnd"/>
      <w:r w:rsidRPr="00110155">
        <w:rPr>
          <w:rFonts w:asciiTheme="minorHAnsi" w:hAnsiTheme="minorHAnsi" w:cstheme="minorHAnsi"/>
          <w:bCs/>
        </w:rPr>
        <w:t>’</w:t>
      </w:r>
      <w:r w:rsidR="005149D6" w:rsidRPr="00110155">
        <w:rPr>
          <w:rFonts w:asciiTheme="minorHAnsi" w:hAnsiTheme="minorHAnsi" w:cstheme="minorHAnsi"/>
          <w:bCs/>
        </w:rPr>
        <w:t xml:space="preserve"> </w:t>
      </w:r>
      <w:r w:rsidRPr="00110155">
        <w:rPr>
          <w:rFonts w:asciiTheme="minorHAnsi" w:hAnsiTheme="minorHAnsi" w:cstheme="minorHAnsi"/>
          <w:bCs/>
        </w:rPr>
        <w:t>da birincilik ödülünün sahibi olması, gerçekleştirdiğimiz çalışmaların önemi için mutluluk verici</w:t>
      </w:r>
      <w:r w:rsidR="00D0579F" w:rsidRPr="00110155">
        <w:rPr>
          <w:rFonts w:asciiTheme="minorHAnsi" w:hAnsiTheme="minorHAnsi" w:cstheme="minorHAnsi"/>
          <w:bCs/>
        </w:rPr>
        <w:t xml:space="preserve">. Türk Telekom olarak geliştirdiğimiz yeni teknolojilerimiz, uluslararası alanda bir başka ödülün de sahibi oldu. Kullanıcılarımızın </w:t>
      </w:r>
      <w:r w:rsidR="00D0579F" w:rsidRPr="00110155">
        <w:rPr>
          <w:rFonts w:asciiTheme="minorHAnsi" w:hAnsiTheme="minorHAnsi" w:cstheme="minorHAnsi"/>
        </w:rPr>
        <w:t xml:space="preserve">ev içi </w:t>
      </w:r>
      <w:proofErr w:type="spellStart"/>
      <w:r w:rsidR="00D0579F" w:rsidRPr="00110155">
        <w:rPr>
          <w:rFonts w:asciiTheme="minorHAnsi" w:hAnsiTheme="minorHAnsi" w:cstheme="minorHAnsi"/>
        </w:rPr>
        <w:t>Wi</w:t>
      </w:r>
      <w:proofErr w:type="spellEnd"/>
      <w:r w:rsidR="00D0579F" w:rsidRPr="00110155">
        <w:rPr>
          <w:rFonts w:asciiTheme="minorHAnsi" w:hAnsiTheme="minorHAnsi" w:cstheme="minorHAnsi"/>
        </w:rPr>
        <w:t>-Fi kullanım deneyimlerine fayda sağlayan</w:t>
      </w:r>
      <w:r w:rsidR="00E04E52" w:rsidRPr="00110155">
        <w:rPr>
          <w:rFonts w:asciiTheme="minorHAnsi" w:hAnsiTheme="minorHAnsi" w:cstheme="minorHAnsi"/>
        </w:rPr>
        <w:t>, aylık 1 milyonu</w:t>
      </w:r>
      <w:r w:rsidR="00DE4A27">
        <w:rPr>
          <w:rFonts w:asciiTheme="minorHAnsi" w:hAnsiTheme="minorHAnsi" w:cstheme="minorHAnsi"/>
        </w:rPr>
        <w:t xml:space="preserve"> aşan uygulama kullanımı ile</w:t>
      </w:r>
      <w:r w:rsidR="00E04E52" w:rsidRPr="00110155">
        <w:rPr>
          <w:rFonts w:asciiTheme="minorHAnsi" w:hAnsiTheme="minorHAnsi" w:cstheme="minorHAnsi"/>
        </w:rPr>
        <w:t xml:space="preserve"> operasyonel verimliliğimizi artıran</w:t>
      </w:r>
      <w:r w:rsidR="00D0579F" w:rsidRPr="00110155">
        <w:rPr>
          <w:rFonts w:asciiTheme="minorHAnsi" w:hAnsiTheme="minorHAnsi" w:cstheme="minorHAnsi"/>
        </w:rPr>
        <w:t xml:space="preserve"> </w:t>
      </w:r>
      <w:r w:rsidR="00E04E52" w:rsidRPr="00110155">
        <w:rPr>
          <w:rFonts w:asciiTheme="minorHAnsi" w:hAnsiTheme="minorHAnsi" w:cstheme="minorHAnsi"/>
        </w:rPr>
        <w:t>“</w:t>
      </w:r>
      <w:proofErr w:type="spellStart"/>
      <w:r w:rsidR="00E04E52" w:rsidRPr="00110155">
        <w:rPr>
          <w:rFonts w:asciiTheme="minorHAnsi" w:hAnsiTheme="minorHAnsi" w:cstheme="minorHAnsi"/>
        </w:rPr>
        <w:t>Wi</w:t>
      </w:r>
      <w:proofErr w:type="spellEnd"/>
      <w:r w:rsidR="00E04E52" w:rsidRPr="00110155">
        <w:rPr>
          <w:rFonts w:asciiTheme="minorHAnsi" w:hAnsiTheme="minorHAnsi" w:cstheme="minorHAnsi"/>
        </w:rPr>
        <w:t>-Fi Mercek” ürünümüz,</w:t>
      </w:r>
      <w:r w:rsidR="00D0579F" w:rsidRPr="00110155">
        <w:rPr>
          <w:rFonts w:asciiTheme="minorHAnsi" w:hAnsiTheme="minorHAnsi" w:cstheme="minorHAnsi"/>
        </w:rPr>
        <w:t xml:space="preserve"> </w:t>
      </w:r>
      <w:r w:rsidR="00E04E52" w:rsidRPr="00110155">
        <w:rPr>
          <w:rFonts w:asciiTheme="minorHAnsi" w:hAnsiTheme="minorHAnsi" w:cstheme="minorHAnsi"/>
        </w:rPr>
        <w:t>bu alanda küresel standartları belirleyen organizasyon olan WBA tarafından birincilik ödülü kazanarak</w:t>
      </w:r>
      <w:r w:rsidR="00D0579F" w:rsidRPr="00110155">
        <w:rPr>
          <w:rFonts w:asciiTheme="minorHAnsi" w:hAnsiTheme="minorHAnsi" w:cstheme="minorHAnsi"/>
        </w:rPr>
        <w:t xml:space="preserve"> başarısını kanıtladı</w:t>
      </w:r>
      <w:r w:rsidR="00E04E52" w:rsidRPr="00110155">
        <w:rPr>
          <w:rFonts w:asciiTheme="minorHAnsi" w:hAnsiTheme="minorHAnsi" w:cstheme="minorHAnsi"/>
        </w:rPr>
        <w:t xml:space="preserve">. Mühendislerimiz tarafından geliştirilen yenilikçi çözümlerin uluslararası alanda birincilikler kazanması, </w:t>
      </w:r>
      <w:r w:rsidR="00E04E52" w:rsidRPr="00110155">
        <w:rPr>
          <w:rFonts w:asciiTheme="minorHAnsi" w:hAnsiTheme="minorHAnsi" w:cstheme="minorHAnsi"/>
        </w:rPr>
        <w:lastRenderedPageBreak/>
        <w:t xml:space="preserve">değer odaklı yaklaşımımızla sektöre yaptığımız katkıların önemli bir göstergesi olduğunu düşünüyorum” dedi. </w:t>
      </w:r>
    </w:p>
    <w:p w14:paraId="1594A23A" w14:textId="31ACBC11" w:rsidR="003A6EBB" w:rsidRDefault="00313891" w:rsidP="00110155">
      <w:pPr>
        <w:pStyle w:val="s18"/>
        <w:spacing w:before="0" w:after="0" w:line="276" w:lineRule="auto"/>
        <w:jc w:val="both"/>
        <w:rPr>
          <w:rFonts w:asciiTheme="minorHAnsi" w:hAnsiTheme="minorHAnsi" w:cstheme="minorHAnsi"/>
        </w:rPr>
      </w:pPr>
      <w:r w:rsidRPr="00110155">
        <w:rPr>
          <w:rFonts w:asciiTheme="minorHAnsi" w:hAnsiTheme="minorHAnsi" w:cstheme="minorHAnsi"/>
        </w:rPr>
        <w:t>Türk Telekom</w:t>
      </w:r>
      <w:r w:rsidR="00E04E52" w:rsidRPr="00110155">
        <w:rPr>
          <w:rFonts w:asciiTheme="minorHAnsi" w:hAnsiTheme="minorHAnsi" w:cstheme="minorHAnsi"/>
          <w:bCs/>
        </w:rPr>
        <w:t>,</w:t>
      </w:r>
      <w:r w:rsidR="00B86431" w:rsidRPr="00110155">
        <w:rPr>
          <w:rFonts w:asciiTheme="minorHAnsi" w:hAnsiTheme="minorHAnsi" w:cstheme="minorHAnsi"/>
          <w:bCs/>
        </w:rPr>
        <w:t xml:space="preserve"> ‘</w:t>
      </w:r>
      <w:proofErr w:type="spellStart"/>
      <w:r w:rsidRPr="00110155">
        <w:rPr>
          <w:rFonts w:asciiTheme="minorHAnsi" w:hAnsiTheme="minorHAnsi" w:cstheme="minorHAnsi"/>
          <w:bCs/>
        </w:rPr>
        <w:t>Eye</w:t>
      </w:r>
      <w:proofErr w:type="spellEnd"/>
      <w:r w:rsidRPr="00110155">
        <w:rPr>
          <w:rFonts w:asciiTheme="minorHAnsi" w:hAnsiTheme="minorHAnsi" w:cstheme="minorHAnsi"/>
          <w:bCs/>
        </w:rPr>
        <w:t xml:space="preserve"> on </w:t>
      </w:r>
      <w:proofErr w:type="spellStart"/>
      <w:r w:rsidRPr="00110155">
        <w:rPr>
          <w:rFonts w:asciiTheme="minorHAnsi" w:hAnsiTheme="minorHAnsi" w:cstheme="minorHAnsi"/>
          <w:bCs/>
        </w:rPr>
        <w:t>Innovation</w:t>
      </w:r>
      <w:proofErr w:type="spellEnd"/>
      <w:r w:rsidRPr="00110155">
        <w:rPr>
          <w:rFonts w:asciiTheme="minorHAnsi" w:hAnsiTheme="minorHAnsi" w:cstheme="minorHAnsi"/>
          <w:bCs/>
        </w:rPr>
        <w:t xml:space="preserve">’ </w:t>
      </w:r>
      <w:r w:rsidRPr="00110155">
        <w:rPr>
          <w:rFonts w:asciiTheme="minorHAnsi" w:hAnsiTheme="minorHAnsi" w:cstheme="minorHAnsi"/>
        </w:rPr>
        <w:t>ödül</w:t>
      </w:r>
      <w:r w:rsidR="00DC152D" w:rsidRPr="00110155">
        <w:rPr>
          <w:rFonts w:asciiTheme="minorHAnsi" w:hAnsiTheme="minorHAnsi" w:cstheme="minorHAnsi"/>
        </w:rPr>
        <w:t>ünü</w:t>
      </w:r>
      <w:r w:rsidRPr="00110155">
        <w:rPr>
          <w:rFonts w:asciiTheme="minorHAnsi" w:hAnsiTheme="minorHAnsi" w:cstheme="minorHAnsi"/>
        </w:rPr>
        <w:t xml:space="preserve"> kazanan projesi </w:t>
      </w:r>
      <w:r w:rsidR="00723CCC" w:rsidRPr="00110155">
        <w:rPr>
          <w:rFonts w:asciiTheme="minorHAnsi" w:hAnsiTheme="minorHAnsi" w:cstheme="minorHAnsi"/>
        </w:rPr>
        <w:t>ALFA</w:t>
      </w:r>
      <w:r w:rsidR="00B86431" w:rsidRPr="00110155">
        <w:rPr>
          <w:rFonts w:asciiTheme="minorHAnsi" w:hAnsiTheme="minorHAnsi" w:cstheme="minorHAnsi"/>
        </w:rPr>
        <w:t xml:space="preserve"> </w:t>
      </w:r>
      <w:r w:rsidRPr="00110155">
        <w:rPr>
          <w:rFonts w:asciiTheme="minorHAnsi" w:hAnsiTheme="minorHAnsi" w:cstheme="minorHAnsi"/>
        </w:rPr>
        <w:t xml:space="preserve">ile </w:t>
      </w:r>
      <w:r w:rsidR="00412E5E" w:rsidRPr="00110155">
        <w:rPr>
          <w:rFonts w:asciiTheme="minorHAnsi" w:hAnsiTheme="minorHAnsi" w:cstheme="minorHAnsi"/>
        </w:rPr>
        <w:t xml:space="preserve">daha önce de </w:t>
      </w:r>
      <w:r w:rsidRPr="00110155">
        <w:rPr>
          <w:rFonts w:asciiTheme="minorHAnsi" w:hAnsiTheme="minorHAnsi" w:cstheme="minorHAnsi"/>
        </w:rPr>
        <w:t xml:space="preserve">IDC DX ödüllerinde </w:t>
      </w:r>
      <w:proofErr w:type="spellStart"/>
      <w:r w:rsidRPr="00110155">
        <w:rPr>
          <w:rFonts w:asciiTheme="minorHAnsi" w:hAnsiTheme="minorHAnsi" w:cstheme="minorHAnsi"/>
        </w:rPr>
        <w:t>Future</w:t>
      </w:r>
      <w:proofErr w:type="spellEnd"/>
      <w:r w:rsidRPr="00110155">
        <w:rPr>
          <w:rFonts w:asciiTheme="minorHAnsi" w:hAnsiTheme="minorHAnsi" w:cstheme="minorHAnsi"/>
        </w:rPr>
        <w:t xml:space="preserve"> of </w:t>
      </w:r>
      <w:proofErr w:type="spellStart"/>
      <w:r w:rsidRPr="00110155">
        <w:rPr>
          <w:rFonts w:asciiTheme="minorHAnsi" w:hAnsiTheme="minorHAnsi" w:cstheme="minorHAnsi"/>
        </w:rPr>
        <w:t>Intelligence</w:t>
      </w:r>
      <w:proofErr w:type="spellEnd"/>
      <w:r w:rsidRPr="00110155">
        <w:rPr>
          <w:rFonts w:asciiTheme="minorHAnsi" w:hAnsiTheme="minorHAnsi" w:cstheme="minorHAnsi"/>
        </w:rPr>
        <w:t xml:space="preserve"> kategorisinde birincilik </w:t>
      </w:r>
      <w:r w:rsidR="00E04E52" w:rsidRPr="00110155">
        <w:rPr>
          <w:rFonts w:asciiTheme="minorHAnsi" w:hAnsiTheme="minorHAnsi" w:cstheme="minorHAnsi"/>
        </w:rPr>
        <w:t>elde etmişti</w:t>
      </w:r>
      <w:r w:rsidRPr="00110155">
        <w:rPr>
          <w:rFonts w:asciiTheme="minorHAnsi" w:hAnsiTheme="minorHAnsi" w:cstheme="minorHAnsi"/>
        </w:rPr>
        <w:t>.</w:t>
      </w:r>
      <w:r w:rsidR="00110155" w:rsidRPr="00110155">
        <w:rPr>
          <w:rFonts w:asciiTheme="minorHAnsi" w:hAnsiTheme="minorHAnsi" w:cstheme="minorHAnsi"/>
        </w:rPr>
        <w:t xml:space="preserve"> </w:t>
      </w:r>
    </w:p>
    <w:p w14:paraId="1F41EA8E" w14:textId="77777777" w:rsidR="006111C6" w:rsidRPr="00110155" w:rsidRDefault="006111C6" w:rsidP="00110155">
      <w:pPr>
        <w:pStyle w:val="s18"/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022049F0" w14:textId="77777777" w:rsidR="00CC5EE2" w:rsidRDefault="00CC5EE2" w:rsidP="00CC5EE2">
      <w:pPr>
        <w:widowControl w:val="0"/>
        <w:spacing w:before="200" w:after="200" w:line="276" w:lineRule="auto"/>
        <w:jc w:val="both"/>
      </w:pPr>
      <w:r>
        <w:rPr>
          <w:noProof/>
        </w:rPr>
        <w:drawing>
          <wp:inline distT="0" distB="0" distL="0" distR="0" wp14:anchorId="77B6CF2F" wp14:editId="3B3741B9">
            <wp:extent cx="1120140" cy="304800"/>
            <wp:effectExtent l="0" t="0" r="3810" b="0"/>
            <wp:docPr id="548395594" name="Resim 548395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13EE0" w14:textId="77777777" w:rsidR="00CC5EE2" w:rsidRDefault="00CC5EE2" w:rsidP="00CC5EE2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2F95E42E" w14:textId="77777777" w:rsidR="00CC5EE2" w:rsidRDefault="00CC5EE2" w:rsidP="00CC5EE2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245F8A29" w14:textId="77777777" w:rsidR="00CC5EE2" w:rsidRDefault="00CC5EE2" w:rsidP="00CC5EE2">
      <w:pPr>
        <w:spacing w:line="276" w:lineRule="auto"/>
        <w:jc w:val="both"/>
        <w:rPr>
          <w:rStyle w:val="Kpr"/>
          <w:rFonts w:ascii="Calibri" w:eastAsia="Calibri" w:hAnsi="Calibri" w:cs="Calibri"/>
          <w:color w:val="000080"/>
          <w:sz w:val="22"/>
          <w:szCs w:val="22"/>
        </w:rPr>
      </w:pPr>
      <w:hyperlink r:id="rId8" w:history="1">
        <w:r>
          <w:rPr>
            <w:rStyle w:val="Kpr"/>
            <w:rFonts w:ascii="Calibri" w:eastAsia="Calibri" w:hAnsi="Calibri" w:cs="Calibri"/>
            <w:color w:val="000080"/>
            <w:sz w:val="22"/>
            <w:szCs w:val="22"/>
          </w:rPr>
          <w:t>ozlem.temana@lorbi.com</w:t>
        </w:r>
      </w:hyperlink>
    </w:p>
    <w:p w14:paraId="00440B62" w14:textId="77777777" w:rsidR="00CC5EE2" w:rsidRDefault="00CC5EE2" w:rsidP="00CC5EE2">
      <w:pPr>
        <w:spacing w:line="276" w:lineRule="auto"/>
        <w:jc w:val="both"/>
        <w:rPr>
          <w:rStyle w:val="Kpr"/>
          <w:rFonts w:ascii="Calibri" w:eastAsia="Calibri" w:hAnsi="Calibri" w:cs="Calibri"/>
          <w:color w:val="000080"/>
          <w:sz w:val="22"/>
          <w:szCs w:val="22"/>
        </w:rPr>
      </w:pPr>
    </w:p>
    <w:p w14:paraId="4D7562D3" w14:textId="77777777" w:rsidR="00CC5EE2" w:rsidRPr="00262F73" w:rsidRDefault="00CC5EE2" w:rsidP="00CC5EE2">
      <w:pPr>
        <w:spacing w:line="276" w:lineRule="auto"/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 w:rsidRPr="00262F73">
        <w:rPr>
          <w:rFonts w:ascii="Calibri" w:eastAsia="Calibri" w:hAnsi="Calibri" w:cs="Calibri"/>
          <w:b/>
          <w:bCs/>
          <w:color w:val="000000"/>
          <w:sz w:val="22"/>
          <w:szCs w:val="22"/>
        </w:rPr>
        <w:t>Mehmet Akif Kaya</w:t>
      </w:r>
    </w:p>
    <w:p w14:paraId="2B5D29A6" w14:textId="77777777" w:rsidR="00CC5EE2" w:rsidRPr="00065564" w:rsidRDefault="00CC5EE2" w:rsidP="00CC5EE2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65564"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301383DF" w14:textId="77777777" w:rsidR="00CC5EE2" w:rsidRPr="002467BB" w:rsidRDefault="00CC5EE2" w:rsidP="002467BB">
      <w:pPr>
        <w:spacing w:line="276" w:lineRule="auto"/>
        <w:jc w:val="both"/>
        <w:rPr>
          <w:rFonts w:ascii="Calibri" w:eastAsia="Calibri" w:hAnsi="Calibri" w:cs="Calibri"/>
          <w:color w:val="000080"/>
          <w:sz w:val="22"/>
          <w:szCs w:val="22"/>
          <w:u w:val="single"/>
        </w:rPr>
      </w:pPr>
      <w:hyperlink r:id="rId9" w:history="1">
        <w:r w:rsidRPr="00065564">
          <w:rPr>
            <w:rStyle w:val="Kpr"/>
            <w:rFonts w:ascii="Calibri" w:eastAsia="Calibri" w:hAnsi="Calibri" w:cs="Calibri"/>
            <w:color w:val="000080"/>
            <w:sz w:val="22"/>
            <w:szCs w:val="22"/>
          </w:rPr>
          <w:t>akif.kaya@lorbi.com</w:t>
        </w:r>
      </w:hyperlink>
    </w:p>
    <w:sectPr w:rsidR="00CC5EE2" w:rsidRPr="002467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E0D06" w14:textId="77777777" w:rsidR="007F4974" w:rsidRDefault="007F4974">
      <w:r>
        <w:separator/>
      </w:r>
    </w:p>
  </w:endnote>
  <w:endnote w:type="continuationSeparator" w:id="0">
    <w:p w14:paraId="02829A18" w14:textId="77777777" w:rsidR="007F4974" w:rsidRDefault="007F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44EBF" w14:textId="77777777" w:rsidR="00122BF1" w:rsidRDefault="00595795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ED2DB" w14:textId="1AEA8A22" w:rsidR="00500D69" w:rsidRDefault="00500D69" w:rsidP="00617367">
    <w:pPr>
      <w:pStyle w:val="AltBilgi"/>
    </w:pPr>
  </w:p>
  <w:p w14:paraId="5DDBFAD5" w14:textId="5B32A12F" w:rsidR="00617367" w:rsidRPr="00617367" w:rsidRDefault="00617367" w:rsidP="00617367">
    <w:pPr>
      <w:pStyle w:val="AltBilgi"/>
      <w:jc w:val="center"/>
      <w:rPr>
        <w:rFonts w:ascii="Arial" w:hAnsi="Arial" w:cs="Arial"/>
        <w:color w:val="3366FF"/>
        <w:sz w:val="20"/>
      </w:rPr>
    </w:pPr>
    <w:r w:rsidRPr="00617367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50395" w14:textId="0395B645" w:rsidR="00000000" w:rsidRPr="0014496C" w:rsidRDefault="00595795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24DF4" w14:textId="77777777" w:rsidR="007F4974" w:rsidRDefault="007F4974">
      <w:r>
        <w:separator/>
      </w:r>
    </w:p>
  </w:footnote>
  <w:footnote w:type="continuationSeparator" w:id="0">
    <w:p w14:paraId="7D19C543" w14:textId="77777777" w:rsidR="007F4974" w:rsidRDefault="007F4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7DD17" w14:textId="77777777" w:rsidR="00741317" w:rsidRDefault="0074131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FAAB7" w14:textId="77777777" w:rsidR="00741317" w:rsidRDefault="00CB7E1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DF358" w14:textId="77777777" w:rsidR="00741317" w:rsidRDefault="0074131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22"/>
        <w:szCs w:val="22"/>
      </w:rPr>
    </w:pPr>
  </w:p>
  <w:tbl>
    <w:tblPr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C350BF" w14:paraId="6F29BD3F" w14:textId="77777777">
      <w:trPr>
        <w:trHeight w:val="390"/>
      </w:trPr>
      <w:tc>
        <w:tcPr>
          <w:tcW w:w="4748" w:type="dxa"/>
          <w:vMerge w:val="restart"/>
        </w:tcPr>
        <w:p w14:paraId="2DFD49EA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7F83EA2A" wp14:editId="02BB5B67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690972C4" w14:textId="77777777" w:rsidR="00741317" w:rsidRDefault="007413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2A84C476" w14:textId="77777777" w:rsidR="00741317" w:rsidRDefault="007413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4271B4FD" w14:textId="77777777" w:rsidR="00741317" w:rsidRDefault="007413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1F392AC0" w14:textId="77777777" w:rsidR="00741317" w:rsidRDefault="007413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C350BF" w14:paraId="41379FE7" w14:textId="77777777">
      <w:trPr>
        <w:trHeight w:val="390"/>
      </w:trPr>
      <w:tc>
        <w:tcPr>
          <w:tcW w:w="4748" w:type="dxa"/>
          <w:vMerge/>
        </w:tcPr>
        <w:p w14:paraId="2F4E0E40" w14:textId="77777777" w:rsidR="00741317" w:rsidRDefault="00741317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60858A89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68AE218F" wp14:editId="7B4A4C0E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7E208913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C350BF" w14:paraId="3A99C0E0" w14:textId="77777777">
      <w:tc>
        <w:tcPr>
          <w:tcW w:w="4748" w:type="dxa"/>
          <w:vMerge/>
        </w:tcPr>
        <w:p w14:paraId="0DFE4074" w14:textId="77777777" w:rsidR="00741317" w:rsidRDefault="00741317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6DFB6C51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6C54B583" wp14:editId="08C44952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617758E2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C350BF" w14:paraId="36350AD8" w14:textId="77777777">
      <w:tc>
        <w:tcPr>
          <w:tcW w:w="4748" w:type="dxa"/>
          <w:vMerge/>
        </w:tcPr>
        <w:p w14:paraId="378924FF" w14:textId="77777777" w:rsidR="00741317" w:rsidRDefault="00741317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235D1963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6D3D8376" wp14:editId="6BE93A4E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45A3C122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2BEDE3FA" w14:textId="77777777" w:rsidR="00741317" w:rsidRDefault="0074131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C0C59"/>
    <w:multiLevelType w:val="hybridMultilevel"/>
    <w:tmpl w:val="7D12A5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60B5A"/>
    <w:multiLevelType w:val="multilevel"/>
    <w:tmpl w:val="609EE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0810457"/>
    <w:multiLevelType w:val="multilevel"/>
    <w:tmpl w:val="33EC4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BD51E07"/>
    <w:multiLevelType w:val="hybridMultilevel"/>
    <w:tmpl w:val="6680C0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1454687">
    <w:abstractNumId w:val="2"/>
  </w:num>
  <w:num w:numId="2" w16cid:durableId="841090508">
    <w:abstractNumId w:val="1"/>
  </w:num>
  <w:num w:numId="3" w16cid:durableId="2129011884">
    <w:abstractNumId w:val="3"/>
  </w:num>
  <w:num w:numId="4" w16cid:durableId="1337148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DC"/>
    <w:rsid w:val="00003D91"/>
    <w:rsid w:val="00023A26"/>
    <w:rsid w:val="0003273B"/>
    <w:rsid w:val="00032A56"/>
    <w:rsid w:val="000559CE"/>
    <w:rsid w:val="00056172"/>
    <w:rsid w:val="00087347"/>
    <w:rsid w:val="00090D92"/>
    <w:rsid w:val="000940B0"/>
    <w:rsid w:val="000A550F"/>
    <w:rsid w:val="000B0E77"/>
    <w:rsid w:val="000C29FB"/>
    <w:rsid w:val="000C74B1"/>
    <w:rsid w:val="000D1DE1"/>
    <w:rsid w:val="000E0586"/>
    <w:rsid w:val="000E3149"/>
    <w:rsid w:val="001026D7"/>
    <w:rsid w:val="00104055"/>
    <w:rsid w:val="00110155"/>
    <w:rsid w:val="00122BF1"/>
    <w:rsid w:val="00125319"/>
    <w:rsid w:val="00134D9F"/>
    <w:rsid w:val="0014563C"/>
    <w:rsid w:val="001463D6"/>
    <w:rsid w:val="00191779"/>
    <w:rsid w:val="0019685F"/>
    <w:rsid w:val="001A622F"/>
    <w:rsid w:val="001B5E68"/>
    <w:rsid w:val="001C45D9"/>
    <w:rsid w:val="001F143B"/>
    <w:rsid w:val="001F35E6"/>
    <w:rsid w:val="00200458"/>
    <w:rsid w:val="002118F9"/>
    <w:rsid w:val="00222230"/>
    <w:rsid w:val="002253D7"/>
    <w:rsid w:val="002467BB"/>
    <w:rsid w:val="00252354"/>
    <w:rsid w:val="00255961"/>
    <w:rsid w:val="00267FCB"/>
    <w:rsid w:val="002814A4"/>
    <w:rsid w:val="002A02CA"/>
    <w:rsid w:val="002A5362"/>
    <w:rsid w:val="002B0B07"/>
    <w:rsid w:val="002C0676"/>
    <w:rsid w:val="002E7868"/>
    <w:rsid w:val="002F4A74"/>
    <w:rsid w:val="00313891"/>
    <w:rsid w:val="00315990"/>
    <w:rsid w:val="00332C1C"/>
    <w:rsid w:val="003652C6"/>
    <w:rsid w:val="00370D57"/>
    <w:rsid w:val="003807E7"/>
    <w:rsid w:val="00380E39"/>
    <w:rsid w:val="00380F0C"/>
    <w:rsid w:val="003A6EBB"/>
    <w:rsid w:val="003C40BB"/>
    <w:rsid w:val="003D3C93"/>
    <w:rsid w:val="003E5561"/>
    <w:rsid w:val="00412E5E"/>
    <w:rsid w:val="004331FC"/>
    <w:rsid w:val="00442319"/>
    <w:rsid w:val="00457202"/>
    <w:rsid w:val="00485F2E"/>
    <w:rsid w:val="00490932"/>
    <w:rsid w:val="00495A86"/>
    <w:rsid w:val="004A15FC"/>
    <w:rsid w:val="004A1981"/>
    <w:rsid w:val="004D1BE4"/>
    <w:rsid w:val="004D596F"/>
    <w:rsid w:val="004D64C2"/>
    <w:rsid w:val="004E42FC"/>
    <w:rsid w:val="00500D69"/>
    <w:rsid w:val="005068D3"/>
    <w:rsid w:val="00511E0A"/>
    <w:rsid w:val="005149D6"/>
    <w:rsid w:val="005209D6"/>
    <w:rsid w:val="005262FC"/>
    <w:rsid w:val="00564E78"/>
    <w:rsid w:val="00595795"/>
    <w:rsid w:val="005A6CB8"/>
    <w:rsid w:val="005E6AF3"/>
    <w:rsid w:val="006111C6"/>
    <w:rsid w:val="00617367"/>
    <w:rsid w:val="006234BA"/>
    <w:rsid w:val="00625B13"/>
    <w:rsid w:val="006356D5"/>
    <w:rsid w:val="00636061"/>
    <w:rsid w:val="00675960"/>
    <w:rsid w:val="006770E7"/>
    <w:rsid w:val="00690249"/>
    <w:rsid w:val="006B085D"/>
    <w:rsid w:val="006B4A3D"/>
    <w:rsid w:val="006D7BA1"/>
    <w:rsid w:val="00700BBE"/>
    <w:rsid w:val="00716009"/>
    <w:rsid w:val="00723CCC"/>
    <w:rsid w:val="00735A40"/>
    <w:rsid w:val="00737BA8"/>
    <w:rsid w:val="00741317"/>
    <w:rsid w:val="00770166"/>
    <w:rsid w:val="00790B72"/>
    <w:rsid w:val="007C31B0"/>
    <w:rsid w:val="007D0383"/>
    <w:rsid w:val="007D194B"/>
    <w:rsid w:val="007D367F"/>
    <w:rsid w:val="007F4974"/>
    <w:rsid w:val="0080203B"/>
    <w:rsid w:val="0083147D"/>
    <w:rsid w:val="00874A72"/>
    <w:rsid w:val="008942F0"/>
    <w:rsid w:val="008A175A"/>
    <w:rsid w:val="008C65D6"/>
    <w:rsid w:val="008D5D03"/>
    <w:rsid w:val="008F0C9D"/>
    <w:rsid w:val="008F69D3"/>
    <w:rsid w:val="00926750"/>
    <w:rsid w:val="009351C8"/>
    <w:rsid w:val="00943645"/>
    <w:rsid w:val="009521E0"/>
    <w:rsid w:val="0097043C"/>
    <w:rsid w:val="00971190"/>
    <w:rsid w:val="00990723"/>
    <w:rsid w:val="00993A7D"/>
    <w:rsid w:val="009A7521"/>
    <w:rsid w:val="009C5843"/>
    <w:rsid w:val="009F712E"/>
    <w:rsid w:val="00A30836"/>
    <w:rsid w:val="00A47C1E"/>
    <w:rsid w:val="00A639F8"/>
    <w:rsid w:val="00A75B86"/>
    <w:rsid w:val="00A817E8"/>
    <w:rsid w:val="00A824A8"/>
    <w:rsid w:val="00A90135"/>
    <w:rsid w:val="00AB2E5D"/>
    <w:rsid w:val="00AE091E"/>
    <w:rsid w:val="00B25728"/>
    <w:rsid w:val="00B45219"/>
    <w:rsid w:val="00B46251"/>
    <w:rsid w:val="00B463BB"/>
    <w:rsid w:val="00B7128F"/>
    <w:rsid w:val="00B7676E"/>
    <w:rsid w:val="00B86431"/>
    <w:rsid w:val="00B95442"/>
    <w:rsid w:val="00B95778"/>
    <w:rsid w:val="00BB1EDE"/>
    <w:rsid w:val="00BB2408"/>
    <w:rsid w:val="00BC1C26"/>
    <w:rsid w:val="00BD0E5C"/>
    <w:rsid w:val="00BF17E0"/>
    <w:rsid w:val="00BF3990"/>
    <w:rsid w:val="00C00441"/>
    <w:rsid w:val="00C53D24"/>
    <w:rsid w:val="00C63DD5"/>
    <w:rsid w:val="00C804E8"/>
    <w:rsid w:val="00CA5125"/>
    <w:rsid w:val="00CB7E1B"/>
    <w:rsid w:val="00CC5EE2"/>
    <w:rsid w:val="00CD5567"/>
    <w:rsid w:val="00CE51A3"/>
    <w:rsid w:val="00CE75A6"/>
    <w:rsid w:val="00CF450C"/>
    <w:rsid w:val="00D01676"/>
    <w:rsid w:val="00D0579F"/>
    <w:rsid w:val="00D063CA"/>
    <w:rsid w:val="00D4497C"/>
    <w:rsid w:val="00D51307"/>
    <w:rsid w:val="00D721BA"/>
    <w:rsid w:val="00D858C0"/>
    <w:rsid w:val="00D93C21"/>
    <w:rsid w:val="00D96758"/>
    <w:rsid w:val="00DA502D"/>
    <w:rsid w:val="00DC152D"/>
    <w:rsid w:val="00DD653A"/>
    <w:rsid w:val="00DD7119"/>
    <w:rsid w:val="00DE4A27"/>
    <w:rsid w:val="00DE6603"/>
    <w:rsid w:val="00DF0F4E"/>
    <w:rsid w:val="00E04E52"/>
    <w:rsid w:val="00E05A74"/>
    <w:rsid w:val="00E17397"/>
    <w:rsid w:val="00E17463"/>
    <w:rsid w:val="00E243C3"/>
    <w:rsid w:val="00E34C7B"/>
    <w:rsid w:val="00E55719"/>
    <w:rsid w:val="00EA05A7"/>
    <w:rsid w:val="00EA6E1A"/>
    <w:rsid w:val="00EB05F2"/>
    <w:rsid w:val="00EF41DC"/>
    <w:rsid w:val="00F013C8"/>
    <w:rsid w:val="00F11B78"/>
    <w:rsid w:val="00F12AAC"/>
    <w:rsid w:val="00F31C48"/>
    <w:rsid w:val="00F31D0C"/>
    <w:rsid w:val="00F45F64"/>
    <w:rsid w:val="00F53B0F"/>
    <w:rsid w:val="00F56289"/>
    <w:rsid w:val="00F666B9"/>
    <w:rsid w:val="00F86A37"/>
    <w:rsid w:val="00F87EAA"/>
    <w:rsid w:val="00FB197A"/>
    <w:rsid w:val="00FB4868"/>
    <w:rsid w:val="00FE3788"/>
    <w:rsid w:val="00FE4805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22DD9"/>
  <w15:chartTrackingRefBased/>
  <w15:docId w15:val="{72DCF6FA-FB60-924D-B3B8-769202C7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1DC"/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EF41DC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F41DC"/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table" w:styleId="TabloKlavuzu">
    <w:name w:val="Table Grid"/>
    <w:basedOn w:val="NormalTablo"/>
    <w:uiPriority w:val="39"/>
    <w:rsid w:val="00EF41DC"/>
    <w:rPr>
      <w:rFonts w:ascii="Times New Roman"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7">
    <w:name w:val="s17"/>
    <w:basedOn w:val="Normal"/>
    <w:rsid w:val="00EF41D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s18">
    <w:name w:val="s18"/>
    <w:basedOn w:val="Normal"/>
    <w:rsid w:val="00EF41D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s16">
    <w:name w:val="s16"/>
    <w:basedOn w:val="VarsaylanParagrafYazTipi"/>
    <w:rsid w:val="00EF41DC"/>
  </w:style>
  <w:style w:type="character" w:customStyle="1" w:styleId="bumpedfont15">
    <w:name w:val="bumpedfont15"/>
    <w:basedOn w:val="VarsaylanParagrafYazTipi"/>
    <w:rsid w:val="00EF41DC"/>
  </w:style>
  <w:style w:type="paragraph" w:styleId="Dzeltme">
    <w:name w:val="Revision"/>
    <w:hidden/>
    <w:uiPriority w:val="99"/>
    <w:semiHidden/>
    <w:rsid w:val="001B5E68"/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customStyle="1" w:styleId="apple-converted-space">
    <w:name w:val="apple-converted-space"/>
    <w:basedOn w:val="VarsaylanParagrafYazTipi"/>
    <w:rsid w:val="00C804E8"/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C804E8"/>
    <w:pPr>
      <w:spacing w:before="100" w:beforeAutospacing="1" w:after="100" w:afterAutospacing="1"/>
    </w:p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link w:val="ListeParagraf"/>
    <w:uiPriority w:val="34"/>
    <w:locked/>
    <w:rsid w:val="002C0676"/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paragraph" w:customStyle="1" w:styleId="Gvde">
    <w:name w:val="Gövde"/>
    <w:rsid w:val="00874A7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Yok">
    <w:name w:val="Yok"/>
    <w:rsid w:val="00874A72"/>
  </w:style>
  <w:style w:type="paragraph" w:styleId="AralkYok">
    <w:name w:val="No Spacing"/>
    <w:uiPriority w:val="1"/>
    <w:qFormat/>
    <w:rsid w:val="008F0C9D"/>
    <w:rPr>
      <w:kern w:val="0"/>
      <w:sz w:val="22"/>
      <w:szCs w:val="22"/>
      <w14:ligatures w14:val="none"/>
    </w:rPr>
  </w:style>
  <w:style w:type="character" w:styleId="Kpr">
    <w:name w:val="Hyperlink"/>
    <w:rsid w:val="00CC5EE2"/>
    <w:rPr>
      <w:u w:val="single"/>
    </w:rPr>
  </w:style>
  <w:style w:type="paragraph" w:styleId="NormalWeb">
    <w:name w:val="Normal (Web)"/>
    <w:basedOn w:val="Normal"/>
    <w:uiPriority w:val="99"/>
    <w:semiHidden/>
    <w:unhideWhenUsed/>
    <w:rsid w:val="003A6EB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7676E"/>
    <w:rPr>
      <w:b/>
      <w:bCs/>
    </w:rPr>
  </w:style>
  <w:style w:type="character" w:styleId="AklamaBavurusu">
    <w:name w:val="annotation reference"/>
    <w:basedOn w:val="VarsaylanParagrafYazTipi"/>
    <w:uiPriority w:val="99"/>
    <w:semiHidden/>
    <w:unhideWhenUsed/>
    <w:rsid w:val="00B4521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4521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45219"/>
    <w:rPr>
      <w:rFonts w:ascii="Times New Roman" w:eastAsia="Times New Roman" w:hAnsi="Times New Roman" w:cs="Times New Roman"/>
      <w:kern w:val="0"/>
      <w:sz w:val="20"/>
      <w:szCs w:val="20"/>
      <w:lang w:eastAsia="tr-TR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4521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45219"/>
    <w:rPr>
      <w:rFonts w:ascii="Times New Roman" w:eastAsia="Times New Roman" w:hAnsi="Times New Roman" w:cs="Times New Roman"/>
      <w:b/>
      <w:bCs/>
      <w:kern w:val="0"/>
      <w:sz w:val="20"/>
      <w:szCs w:val="20"/>
      <w:lang w:eastAsia="tr-TR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521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219"/>
    <w:rPr>
      <w:rFonts w:ascii="Segoe UI" w:eastAsia="Times New Roman" w:hAnsi="Segoe UI" w:cs="Segoe UI"/>
      <w:kern w:val="0"/>
      <w:sz w:val="18"/>
      <w:szCs w:val="18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4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lem.temana@lorbi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kif.kaya@lorbi.com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Akif  Kaya</dc:creator>
  <cp:keywords/>
  <dc:description/>
  <cp:lastModifiedBy>DİLA</cp:lastModifiedBy>
  <cp:revision>7</cp:revision>
  <cp:lastPrinted>2024-10-14T07:11:00Z</cp:lastPrinted>
  <dcterms:created xsi:type="dcterms:W3CDTF">2024-10-14T06:25:00Z</dcterms:created>
  <dcterms:modified xsi:type="dcterms:W3CDTF">2024-10-14T08:41:00Z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