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BAE73" w14:textId="77777777" w:rsidR="00485968" w:rsidRDefault="00485968" w:rsidP="00485968">
      <w:pPr>
        <w:pBdr>
          <w:bottom w:val="single" w:sz="4" w:space="1" w:color="000000"/>
        </w:pBdr>
        <w:spacing w:line="276" w:lineRule="auto"/>
        <w:ind w:right="-187"/>
        <w:rPr>
          <w:rFonts w:ascii="Calibri" w:eastAsia="Calibri" w:hAnsi="Calibri" w:cs="Calibri"/>
        </w:rPr>
      </w:pPr>
    </w:p>
    <w:p w14:paraId="20E03F41" w14:textId="31102B20" w:rsidR="00485968" w:rsidRPr="00C3103D" w:rsidRDefault="00293905" w:rsidP="00485968">
      <w:pPr>
        <w:pBdr>
          <w:bottom w:val="single" w:sz="4" w:space="1" w:color="000000"/>
        </w:pBdr>
        <w:spacing w:line="276" w:lineRule="auto"/>
        <w:ind w:right="-187"/>
        <w:rPr>
          <w:rFonts w:ascii="Calibri" w:eastAsia="Calibri" w:hAnsi="Calibri" w:cs="Calibri"/>
          <w:b/>
        </w:rPr>
      </w:pPr>
      <w:r>
        <w:rPr>
          <w:rFonts w:ascii="Calibri" w:eastAsia="Calibri" w:hAnsi="Calibri" w:cs="Calibri"/>
          <w:b/>
          <w:sz w:val="22"/>
          <w:szCs w:val="22"/>
        </w:rPr>
        <w:t>Basın Bülteni</w:t>
      </w:r>
      <w:r>
        <w:rPr>
          <w:rFonts w:ascii="Calibri" w:eastAsia="Calibri" w:hAnsi="Calibri" w:cs="Calibri"/>
          <w:b/>
          <w:sz w:val="22"/>
          <w:szCs w:val="22"/>
        </w:rPr>
        <w:tab/>
      </w:r>
      <w:r w:rsidR="00042F62">
        <w:rPr>
          <w:rFonts w:ascii="Calibri" w:eastAsia="Calibri" w:hAnsi="Calibri" w:cs="Calibri"/>
          <w:b/>
          <w:sz w:val="22"/>
          <w:szCs w:val="22"/>
        </w:rPr>
        <w:tab/>
      </w:r>
      <w:r w:rsidR="00042F62">
        <w:rPr>
          <w:rFonts w:ascii="Calibri" w:eastAsia="Calibri" w:hAnsi="Calibri" w:cs="Calibri"/>
          <w:b/>
          <w:sz w:val="22"/>
          <w:szCs w:val="22"/>
        </w:rPr>
        <w:tab/>
      </w:r>
      <w:r w:rsidR="00042F62">
        <w:rPr>
          <w:rFonts w:ascii="Calibri" w:eastAsia="Calibri" w:hAnsi="Calibri" w:cs="Calibri"/>
          <w:b/>
          <w:sz w:val="22"/>
          <w:szCs w:val="22"/>
        </w:rPr>
        <w:tab/>
      </w:r>
      <w:r w:rsidR="00485968">
        <w:rPr>
          <w:rFonts w:ascii="Calibri" w:eastAsia="Calibri" w:hAnsi="Calibri" w:cs="Calibri"/>
          <w:b/>
        </w:rPr>
        <w:tab/>
        <w:t xml:space="preserve">    </w:t>
      </w:r>
      <w:r w:rsidR="00485968">
        <w:rPr>
          <w:rFonts w:ascii="Calibri" w:eastAsia="Calibri" w:hAnsi="Calibri" w:cs="Calibri"/>
          <w:b/>
        </w:rPr>
        <w:tab/>
      </w:r>
      <w:r w:rsidR="00485968">
        <w:rPr>
          <w:rFonts w:ascii="Calibri" w:eastAsia="Calibri" w:hAnsi="Calibri" w:cs="Calibri"/>
          <w:b/>
        </w:rPr>
        <w:tab/>
        <w:t xml:space="preserve">                    </w:t>
      </w:r>
      <w:r w:rsidR="00042F62">
        <w:rPr>
          <w:rFonts w:ascii="Calibri" w:eastAsia="Calibri" w:hAnsi="Calibri" w:cs="Calibri"/>
          <w:b/>
        </w:rPr>
        <w:tab/>
      </w:r>
      <w:r w:rsidR="00485968">
        <w:rPr>
          <w:rFonts w:ascii="Calibri" w:eastAsia="Calibri" w:hAnsi="Calibri" w:cs="Calibri"/>
          <w:b/>
        </w:rPr>
        <w:t xml:space="preserve">    </w:t>
      </w:r>
      <w:r w:rsidR="00D0093D">
        <w:rPr>
          <w:rFonts w:ascii="Calibri" w:eastAsia="Calibri" w:hAnsi="Calibri" w:cs="Calibri"/>
          <w:b/>
        </w:rPr>
        <w:t xml:space="preserve">      </w:t>
      </w:r>
      <w:r w:rsidR="00271673">
        <w:rPr>
          <w:rFonts w:ascii="Calibri" w:eastAsia="Calibri" w:hAnsi="Calibri" w:cs="Calibri"/>
          <w:b/>
        </w:rPr>
        <w:t xml:space="preserve">      0</w:t>
      </w:r>
      <w:r w:rsidR="001521C7">
        <w:rPr>
          <w:rFonts w:ascii="Calibri" w:eastAsia="Calibri" w:hAnsi="Calibri" w:cs="Calibri"/>
          <w:b/>
        </w:rPr>
        <w:t>8</w:t>
      </w:r>
      <w:r w:rsidR="00485968">
        <w:rPr>
          <w:rFonts w:ascii="Calibri" w:eastAsia="Calibri" w:hAnsi="Calibri" w:cs="Calibri"/>
          <w:b/>
        </w:rPr>
        <w:t xml:space="preserve"> </w:t>
      </w:r>
      <w:r w:rsidR="001048CD">
        <w:rPr>
          <w:rFonts w:ascii="Calibri" w:eastAsia="Calibri" w:hAnsi="Calibri" w:cs="Calibri"/>
          <w:b/>
        </w:rPr>
        <w:t>Ekim</w:t>
      </w:r>
      <w:r w:rsidR="00485968">
        <w:rPr>
          <w:rFonts w:ascii="Calibri" w:eastAsia="Calibri" w:hAnsi="Calibri" w:cs="Calibri"/>
          <w:b/>
        </w:rPr>
        <w:t xml:space="preserve"> 202</w:t>
      </w:r>
      <w:r w:rsidR="00575D0F">
        <w:rPr>
          <w:rFonts w:ascii="Calibri" w:eastAsia="Calibri" w:hAnsi="Calibri" w:cs="Calibri"/>
          <w:b/>
        </w:rPr>
        <w:t>4</w:t>
      </w:r>
    </w:p>
    <w:p w14:paraId="3CC9C598" w14:textId="77777777" w:rsidR="00FB64D2" w:rsidRDefault="00FB64D2" w:rsidP="00FB64D2">
      <w:pPr>
        <w:tabs>
          <w:tab w:val="left" w:pos="7252"/>
        </w:tabs>
        <w:jc w:val="center"/>
        <w:rPr>
          <w:rFonts w:asciiTheme="majorHAnsi" w:eastAsia="Calibri" w:hAnsiTheme="majorHAnsi" w:cstheme="majorHAnsi"/>
          <w:b/>
          <w:bCs/>
          <w:sz w:val="22"/>
          <w:szCs w:val="22"/>
        </w:rPr>
      </w:pPr>
    </w:p>
    <w:p w14:paraId="2C9E8428" w14:textId="1222633D" w:rsidR="00FB64D2" w:rsidRPr="00AF2167" w:rsidRDefault="00704E84" w:rsidP="00FB64D2">
      <w:pPr>
        <w:tabs>
          <w:tab w:val="left" w:pos="7252"/>
        </w:tabs>
        <w:jc w:val="center"/>
        <w:rPr>
          <w:rFonts w:asciiTheme="majorHAnsi" w:hAnsiTheme="majorHAnsi" w:cstheme="majorHAnsi"/>
          <w:b/>
          <w:bCs/>
        </w:rPr>
      </w:pPr>
      <w:r w:rsidRPr="00AF2167">
        <w:rPr>
          <w:rFonts w:asciiTheme="majorHAnsi" w:hAnsiTheme="majorHAnsi" w:cstheme="majorHAnsi"/>
          <w:b/>
          <w:bCs/>
        </w:rPr>
        <w:t xml:space="preserve">Türk Telekom’un </w:t>
      </w:r>
      <w:r w:rsidR="00AF2167">
        <w:rPr>
          <w:rFonts w:asciiTheme="majorHAnsi" w:hAnsiTheme="majorHAnsi" w:cstheme="majorHAnsi"/>
          <w:b/>
          <w:bCs/>
        </w:rPr>
        <w:t xml:space="preserve">yeni </w:t>
      </w:r>
      <w:r w:rsidRPr="00AF2167">
        <w:rPr>
          <w:rFonts w:asciiTheme="majorHAnsi" w:hAnsiTheme="majorHAnsi" w:cstheme="majorHAnsi"/>
          <w:b/>
          <w:bCs/>
        </w:rPr>
        <w:t>reklam yüzü Tolga Çevik oldu  </w:t>
      </w:r>
    </w:p>
    <w:p w14:paraId="3DF45DFA" w14:textId="77777777" w:rsidR="00704E84" w:rsidRDefault="00704E84" w:rsidP="00FB64D2">
      <w:pPr>
        <w:tabs>
          <w:tab w:val="left" w:pos="7252"/>
        </w:tabs>
        <w:jc w:val="center"/>
        <w:rPr>
          <w:rFonts w:asciiTheme="majorHAnsi" w:eastAsia="Calibri" w:hAnsiTheme="majorHAnsi" w:cstheme="majorHAnsi"/>
          <w:b/>
          <w:bCs/>
          <w:sz w:val="22"/>
          <w:szCs w:val="22"/>
        </w:rPr>
      </w:pPr>
    </w:p>
    <w:p w14:paraId="48353276" w14:textId="3EF4BCD5" w:rsidR="00FB64D2" w:rsidRDefault="00FB64D2" w:rsidP="00FB64D2">
      <w:pPr>
        <w:tabs>
          <w:tab w:val="left" w:pos="7252"/>
        </w:tabs>
        <w:jc w:val="center"/>
        <w:rPr>
          <w:rFonts w:asciiTheme="majorHAnsi" w:eastAsia="Calibri" w:hAnsiTheme="majorHAnsi" w:cstheme="majorHAnsi"/>
          <w:b/>
          <w:bCs/>
          <w:sz w:val="44"/>
          <w:szCs w:val="44"/>
        </w:rPr>
      </w:pPr>
      <w:r w:rsidRPr="00FB64D2">
        <w:rPr>
          <w:rFonts w:asciiTheme="majorHAnsi" w:eastAsia="Calibri" w:hAnsiTheme="majorHAnsi" w:cstheme="majorHAnsi"/>
          <w:b/>
          <w:bCs/>
          <w:sz w:val="44"/>
          <w:szCs w:val="44"/>
        </w:rPr>
        <w:t>Türk Telekom Fiber Mobilite çağını başlattı</w:t>
      </w:r>
    </w:p>
    <w:p w14:paraId="1EF164BE" w14:textId="4004054E" w:rsidR="00D0093D" w:rsidRPr="00144A8E" w:rsidRDefault="00D0093D" w:rsidP="00770573">
      <w:pPr>
        <w:jc w:val="center"/>
        <w:rPr>
          <w:rFonts w:ascii="Calibri" w:hAnsi="Calibri" w:cs="Calibri"/>
          <w:sz w:val="22"/>
          <w:szCs w:val="22"/>
        </w:rPr>
      </w:pPr>
      <w:r w:rsidRPr="00144A8E">
        <w:rPr>
          <w:rFonts w:ascii="Calibri" w:hAnsi="Calibri" w:cs="Calibri"/>
          <w:sz w:val="20"/>
          <w:szCs w:val="20"/>
        </w:rPr>
        <w:t> </w:t>
      </w:r>
    </w:p>
    <w:p w14:paraId="2901A148" w14:textId="1E25EFCE" w:rsidR="001048CD" w:rsidRDefault="00FB64D2" w:rsidP="002A52AB">
      <w:pPr>
        <w:pStyle w:val="ListeParagraf"/>
        <w:numPr>
          <w:ilvl w:val="0"/>
          <w:numId w:val="5"/>
        </w:numPr>
        <w:jc w:val="both"/>
        <w:rPr>
          <w:rFonts w:asciiTheme="majorHAnsi" w:hAnsiTheme="majorHAnsi" w:cstheme="majorHAnsi"/>
          <w:b/>
          <w:bCs/>
          <w:sz w:val="22"/>
          <w:szCs w:val="22"/>
        </w:rPr>
      </w:pPr>
      <w:r w:rsidRPr="00FB64D2">
        <w:rPr>
          <w:rFonts w:asciiTheme="majorHAnsi" w:hAnsiTheme="majorHAnsi" w:cstheme="majorHAnsi"/>
          <w:b/>
          <w:bCs/>
          <w:sz w:val="22"/>
          <w:szCs w:val="22"/>
        </w:rPr>
        <w:t xml:space="preserve">Türk Telekom, </w:t>
      </w:r>
      <w:r w:rsidR="001811FF" w:rsidRPr="00FB64D2">
        <w:rPr>
          <w:rFonts w:asciiTheme="majorHAnsi" w:hAnsiTheme="majorHAnsi" w:cstheme="majorHAnsi"/>
          <w:b/>
          <w:bCs/>
          <w:sz w:val="22"/>
          <w:szCs w:val="22"/>
        </w:rPr>
        <w:t>Türkiye’nin dijital dönüşümünde kritik rol oynayan fiber</w:t>
      </w:r>
      <w:r w:rsidRPr="00FB64D2">
        <w:rPr>
          <w:rFonts w:asciiTheme="majorHAnsi" w:hAnsiTheme="majorHAnsi" w:cstheme="majorHAnsi"/>
          <w:b/>
          <w:bCs/>
          <w:sz w:val="22"/>
          <w:szCs w:val="22"/>
        </w:rPr>
        <w:t xml:space="preserve">deki gücünü </w:t>
      </w:r>
      <w:r w:rsidR="001811FF" w:rsidRPr="00FB64D2">
        <w:rPr>
          <w:rFonts w:asciiTheme="majorHAnsi" w:hAnsiTheme="majorHAnsi" w:cstheme="majorHAnsi"/>
          <w:b/>
          <w:bCs/>
          <w:sz w:val="22"/>
          <w:szCs w:val="22"/>
        </w:rPr>
        <w:t>mobil</w:t>
      </w:r>
      <w:r w:rsidRPr="00FB64D2">
        <w:rPr>
          <w:rFonts w:asciiTheme="majorHAnsi" w:hAnsiTheme="majorHAnsi" w:cstheme="majorHAnsi"/>
          <w:b/>
          <w:bCs/>
          <w:sz w:val="22"/>
          <w:szCs w:val="22"/>
        </w:rPr>
        <w:t xml:space="preserve">e </w:t>
      </w:r>
      <w:r w:rsidR="001811FF" w:rsidRPr="00FB64D2">
        <w:rPr>
          <w:rFonts w:asciiTheme="majorHAnsi" w:hAnsiTheme="majorHAnsi" w:cstheme="majorHAnsi"/>
          <w:b/>
          <w:bCs/>
          <w:sz w:val="22"/>
          <w:szCs w:val="22"/>
        </w:rPr>
        <w:t>taşı</w:t>
      </w:r>
      <w:r w:rsidRPr="00FB64D2">
        <w:rPr>
          <w:rFonts w:asciiTheme="majorHAnsi" w:hAnsiTheme="majorHAnsi" w:cstheme="majorHAnsi"/>
          <w:b/>
          <w:bCs/>
          <w:sz w:val="22"/>
          <w:szCs w:val="22"/>
        </w:rPr>
        <w:t xml:space="preserve">dı ve </w:t>
      </w:r>
      <w:r w:rsidR="008C3937" w:rsidRPr="00FB64D2">
        <w:rPr>
          <w:rFonts w:asciiTheme="majorHAnsi" w:hAnsiTheme="majorHAnsi" w:cstheme="majorHAnsi"/>
          <w:b/>
          <w:bCs/>
          <w:sz w:val="22"/>
          <w:szCs w:val="22"/>
        </w:rPr>
        <w:t xml:space="preserve">Fiber Mobilite </w:t>
      </w:r>
      <w:r w:rsidRPr="00FB64D2">
        <w:rPr>
          <w:rFonts w:asciiTheme="majorHAnsi" w:hAnsiTheme="majorHAnsi" w:cstheme="majorHAnsi"/>
          <w:b/>
          <w:bCs/>
          <w:sz w:val="22"/>
          <w:szCs w:val="22"/>
        </w:rPr>
        <w:t xml:space="preserve">çağını başlattı. Müşteri memnuniyeti odaklı çalışmalarının, yatırımlarının ve bu alandaki stratejilerinin güçlü yansımalarıyla Fiber Mobilite çağını </w:t>
      </w:r>
      <w:r w:rsidR="00740729">
        <w:rPr>
          <w:rFonts w:asciiTheme="majorHAnsi" w:hAnsiTheme="majorHAnsi" w:cstheme="majorHAnsi"/>
          <w:b/>
          <w:bCs/>
          <w:sz w:val="22"/>
          <w:szCs w:val="22"/>
        </w:rPr>
        <w:t>başlatan</w:t>
      </w:r>
      <w:r w:rsidRPr="00FB64D2">
        <w:rPr>
          <w:rFonts w:asciiTheme="majorHAnsi" w:hAnsiTheme="majorHAnsi" w:cstheme="majorHAnsi"/>
          <w:b/>
          <w:bCs/>
          <w:sz w:val="22"/>
          <w:szCs w:val="22"/>
        </w:rPr>
        <w:t xml:space="preserve"> Türk Telekom, </w:t>
      </w:r>
      <w:r>
        <w:rPr>
          <w:rFonts w:asciiTheme="majorHAnsi" w:hAnsiTheme="majorHAnsi" w:cstheme="majorHAnsi"/>
          <w:b/>
          <w:bCs/>
          <w:sz w:val="22"/>
          <w:szCs w:val="22"/>
        </w:rPr>
        <w:t xml:space="preserve">bu yeni dönemin detaylarını </w:t>
      </w:r>
      <w:r w:rsidRPr="00FB64D2">
        <w:rPr>
          <w:rFonts w:asciiTheme="majorHAnsi" w:hAnsiTheme="majorHAnsi" w:cstheme="majorHAnsi"/>
          <w:b/>
          <w:bCs/>
          <w:sz w:val="22"/>
          <w:szCs w:val="22"/>
        </w:rPr>
        <w:t xml:space="preserve">ana destekçisi olduğu Atatürk Kültür Merkezi Türk Telekom Opera Salonu’nda; Türk Telekom Pazarlama ve Müşteri Deneyimi Genel Müdür Yardımcısı Zeynep Özden </w:t>
      </w:r>
      <w:r>
        <w:rPr>
          <w:rFonts w:asciiTheme="majorHAnsi" w:hAnsiTheme="majorHAnsi" w:cstheme="majorHAnsi"/>
          <w:b/>
          <w:bCs/>
          <w:sz w:val="22"/>
          <w:szCs w:val="22"/>
        </w:rPr>
        <w:t xml:space="preserve">ve </w:t>
      </w:r>
      <w:r w:rsidR="00B00E9C" w:rsidRPr="00FB64D2">
        <w:rPr>
          <w:rFonts w:asciiTheme="majorHAnsi" w:hAnsiTheme="majorHAnsi" w:cstheme="majorHAnsi"/>
          <w:b/>
          <w:bCs/>
          <w:sz w:val="22"/>
          <w:szCs w:val="22"/>
        </w:rPr>
        <w:t xml:space="preserve">yeni reklam yüzü Tolga Çevik’le tanıttı. </w:t>
      </w:r>
    </w:p>
    <w:p w14:paraId="409175ED" w14:textId="77777777" w:rsidR="008D05A8" w:rsidRDefault="008D05A8" w:rsidP="00D0093D">
      <w:pPr>
        <w:jc w:val="both"/>
        <w:rPr>
          <w:rFonts w:asciiTheme="majorHAnsi" w:hAnsiTheme="majorHAnsi" w:cstheme="majorHAnsi"/>
          <w:b/>
          <w:bCs/>
          <w:sz w:val="22"/>
          <w:szCs w:val="22"/>
        </w:rPr>
      </w:pPr>
    </w:p>
    <w:p w14:paraId="4954AC67" w14:textId="31309CB6" w:rsidR="00D0093D" w:rsidRPr="00FB64D2" w:rsidRDefault="008D05A8" w:rsidP="00FB64D2">
      <w:pPr>
        <w:pStyle w:val="ListeParagraf"/>
        <w:numPr>
          <w:ilvl w:val="0"/>
          <w:numId w:val="5"/>
        </w:numPr>
        <w:jc w:val="both"/>
        <w:rPr>
          <w:rFonts w:asciiTheme="majorHAnsi" w:hAnsiTheme="majorHAnsi" w:cstheme="majorHAnsi"/>
          <w:b/>
          <w:bCs/>
          <w:sz w:val="22"/>
          <w:szCs w:val="22"/>
        </w:rPr>
      </w:pPr>
      <w:r w:rsidRPr="00FB64D2">
        <w:rPr>
          <w:rFonts w:asciiTheme="majorHAnsi" w:hAnsiTheme="majorHAnsi" w:cstheme="majorHAnsi"/>
          <w:b/>
          <w:bCs/>
          <w:sz w:val="22"/>
          <w:szCs w:val="22"/>
        </w:rPr>
        <w:t xml:space="preserve">Türk Telekom Pazarlama ve Müşteri Deneyimi Genel Müdür Yardımcısı Zeynep Özden; </w:t>
      </w:r>
      <w:r w:rsidR="00FB64D2" w:rsidRPr="00FB64D2">
        <w:rPr>
          <w:rFonts w:asciiTheme="majorHAnsi" w:hAnsiTheme="majorHAnsi" w:cstheme="majorHAnsi"/>
          <w:b/>
          <w:bCs/>
          <w:sz w:val="22"/>
          <w:szCs w:val="22"/>
        </w:rPr>
        <w:t>“Memleketin bir şehrinde değil her şehrinde anlayışıyla, 81 ilin tamamını uçtan uca fiber ağlarla örüyor</w:t>
      </w:r>
      <w:r w:rsidR="002019A5">
        <w:rPr>
          <w:rFonts w:asciiTheme="majorHAnsi" w:hAnsiTheme="majorHAnsi" w:cstheme="majorHAnsi"/>
          <w:b/>
          <w:bCs/>
          <w:sz w:val="22"/>
          <w:szCs w:val="22"/>
        </w:rPr>
        <w:t xml:space="preserve">, fiberdeki gücümüzü mobile de taşıyoruz. </w:t>
      </w:r>
      <w:r w:rsidR="0018103B">
        <w:rPr>
          <w:rFonts w:asciiTheme="majorHAnsi" w:hAnsiTheme="majorHAnsi" w:cstheme="majorHAnsi"/>
          <w:b/>
          <w:bCs/>
          <w:sz w:val="22"/>
          <w:szCs w:val="22"/>
        </w:rPr>
        <w:t>4.5G</w:t>
      </w:r>
      <w:r w:rsidR="00FB64D2" w:rsidRPr="00FB64D2">
        <w:rPr>
          <w:rFonts w:asciiTheme="majorHAnsi" w:hAnsiTheme="majorHAnsi" w:cstheme="majorHAnsi"/>
          <w:b/>
          <w:bCs/>
          <w:sz w:val="22"/>
          <w:szCs w:val="22"/>
        </w:rPr>
        <w:t xml:space="preserve"> mobil istasyonlarımızın %52’si fibere bağlı durumda.</w:t>
      </w:r>
      <w:r w:rsidR="00FB64D2">
        <w:rPr>
          <w:rFonts w:asciiTheme="majorHAnsi" w:hAnsiTheme="majorHAnsi" w:cstheme="majorHAnsi"/>
          <w:b/>
          <w:bCs/>
          <w:sz w:val="22"/>
          <w:szCs w:val="22"/>
        </w:rPr>
        <w:t xml:space="preserve"> M</w:t>
      </w:r>
      <w:r w:rsidR="00FB64D2" w:rsidRPr="00FB64D2">
        <w:rPr>
          <w:rFonts w:asciiTheme="majorHAnsi" w:hAnsiTheme="majorHAnsi" w:cstheme="majorHAnsi"/>
          <w:b/>
          <w:bCs/>
          <w:sz w:val="22"/>
          <w:szCs w:val="22"/>
        </w:rPr>
        <w:t xml:space="preserve">obil iş kolumuzda hızla yükselen sürdürülebilir bir ivme yakaladık. Mobildeki bu başarımız; yaptığımız yüksek yatırımlarımız, güçlü altyapımız ve müşteri </w:t>
      </w:r>
      <w:r w:rsidR="007B3738">
        <w:rPr>
          <w:rFonts w:asciiTheme="majorHAnsi" w:hAnsiTheme="majorHAnsi" w:cstheme="majorHAnsi"/>
          <w:b/>
          <w:bCs/>
          <w:sz w:val="22"/>
          <w:szCs w:val="22"/>
        </w:rPr>
        <w:t>memnuniyeti</w:t>
      </w:r>
      <w:r w:rsidR="00FB64D2" w:rsidRPr="00FB64D2">
        <w:rPr>
          <w:rFonts w:asciiTheme="majorHAnsi" w:hAnsiTheme="majorHAnsi" w:cstheme="majorHAnsi"/>
          <w:b/>
          <w:bCs/>
          <w:sz w:val="22"/>
          <w:szCs w:val="22"/>
        </w:rPr>
        <w:t xml:space="preserve"> odaklı stratejimizin doğal bir sonucu. Mobile bakış açısını değiştir</w:t>
      </w:r>
      <w:r w:rsidR="0018103B">
        <w:rPr>
          <w:rFonts w:asciiTheme="majorHAnsi" w:hAnsiTheme="majorHAnsi" w:cstheme="majorHAnsi"/>
          <w:b/>
          <w:bCs/>
          <w:sz w:val="22"/>
          <w:szCs w:val="22"/>
        </w:rPr>
        <w:t xml:space="preserve">diğimiz </w:t>
      </w:r>
      <w:r w:rsidR="00FB64D2" w:rsidRPr="00FB64D2">
        <w:rPr>
          <w:rFonts w:asciiTheme="majorHAnsi" w:hAnsiTheme="majorHAnsi" w:cstheme="majorHAnsi"/>
          <w:b/>
          <w:bCs/>
          <w:sz w:val="22"/>
          <w:szCs w:val="22"/>
        </w:rPr>
        <w:t>yeni bir dönemi</w:t>
      </w:r>
      <w:r w:rsidR="00FB64D2">
        <w:rPr>
          <w:rFonts w:asciiTheme="majorHAnsi" w:hAnsiTheme="majorHAnsi" w:cstheme="majorHAnsi"/>
          <w:b/>
          <w:bCs/>
          <w:sz w:val="22"/>
          <w:szCs w:val="22"/>
        </w:rPr>
        <w:t xml:space="preserve">n kapılarını açtık. </w:t>
      </w:r>
      <w:r w:rsidR="00FB64D2" w:rsidRPr="00FB64D2">
        <w:rPr>
          <w:rFonts w:asciiTheme="majorHAnsi" w:hAnsiTheme="majorHAnsi" w:cstheme="majorHAnsi"/>
          <w:b/>
          <w:bCs/>
          <w:sz w:val="22"/>
          <w:szCs w:val="22"/>
        </w:rPr>
        <w:t>Biz mobil pazarda bir oyuncu değil, oyun kurucuyuz. Bu sebeple de Fiber Mobilite dönemini başlatıyoruz” dedi.</w:t>
      </w:r>
    </w:p>
    <w:p w14:paraId="7EB553BB" w14:textId="0D5A2725" w:rsidR="00FB64D2" w:rsidRDefault="00FB64D2" w:rsidP="00FB64D2">
      <w:pPr>
        <w:jc w:val="both"/>
        <w:rPr>
          <w:rFonts w:asciiTheme="majorHAnsi" w:hAnsiTheme="majorHAnsi" w:cstheme="majorHAnsi"/>
          <w:b/>
          <w:bCs/>
          <w:sz w:val="22"/>
          <w:szCs w:val="22"/>
        </w:rPr>
      </w:pPr>
    </w:p>
    <w:p w14:paraId="569C73CE" w14:textId="0A6B06D2" w:rsidR="00FB64D2" w:rsidRPr="00FB64D2" w:rsidRDefault="00FB64D2" w:rsidP="00FB64D2">
      <w:pPr>
        <w:pStyle w:val="ListeParagraf"/>
        <w:numPr>
          <w:ilvl w:val="0"/>
          <w:numId w:val="5"/>
        </w:numPr>
        <w:jc w:val="both"/>
        <w:rPr>
          <w:rFonts w:asciiTheme="majorHAnsi" w:hAnsiTheme="majorHAnsi" w:cstheme="majorHAnsi"/>
          <w:sz w:val="22"/>
          <w:szCs w:val="22"/>
        </w:rPr>
      </w:pPr>
      <w:r w:rsidRPr="00FB64D2">
        <w:rPr>
          <w:rFonts w:asciiTheme="majorHAnsi" w:hAnsiTheme="majorHAnsi" w:cstheme="majorHAnsi"/>
          <w:b/>
          <w:bCs/>
          <w:sz w:val="22"/>
          <w:szCs w:val="22"/>
        </w:rPr>
        <w:t>Türk Telekom’un başlattığı Fiber Mobilite çağının ilk reklam filminin gösterildiği toplantıda açıklamalarda bulunan Tolga Çevik, “Türkiye’nin her yerinde var olan Türk Telekom’a kendimi yakın hissediyorum. Bu iş birliği bir marka-ünlü buluşması</w:t>
      </w:r>
      <w:r w:rsidR="006F7F21">
        <w:rPr>
          <w:rFonts w:asciiTheme="majorHAnsi" w:hAnsiTheme="majorHAnsi" w:cstheme="majorHAnsi"/>
          <w:b/>
          <w:bCs/>
          <w:sz w:val="22"/>
          <w:szCs w:val="22"/>
        </w:rPr>
        <w:t>nın</w:t>
      </w:r>
      <w:r w:rsidRPr="00FB64D2">
        <w:rPr>
          <w:rFonts w:asciiTheme="majorHAnsi" w:hAnsiTheme="majorHAnsi" w:cstheme="majorHAnsi"/>
          <w:b/>
          <w:bCs/>
          <w:sz w:val="22"/>
          <w:szCs w:val="22"/>
        </w:rPr>
        <w:t xml:space="preserve"> </w:t>
      </w:r>
      <w:r w:rsidR="0044616C">
        <w:rPr>
          <w:rFonts w:asciiTheme="majorHAnsi" w:hAnsiTheme="majorHAnsi" w:cstheme="majorHAnsi"/>
          <w:b/>
          <w:bCs/>
          <w:sz w:val="22"/>
          <w:szCs w:val="22"/>
        </w:rPr>
        <w:t>çok ötesinde bi</w:t>
      </w:r>
      <w:r w:rsidR="007D6E1C">
        <w:rPr>
          <w:rFonts w:asciiTheme="majorHAnsi" w:hAnsiTheme="majorHAnsi" w:cstheme="majorHAnsi"/>
          <w:b/>
          <w:bCs/>
          <w:sz w:val="22"/>
          <w:szCs w:val="22"/>
        </w:rPr>
        <w:t>r</w:t>
      </w:r>
      <w:r w:rsidR="0044616C">
        <w:rPr>
          <w:rFonts w:asciiTheme="majorHAnsi" w:hAnsiTheme="majorHAnsi" w:cstheme="majorHAnsi"/>
          <w:b/>
          <w:bCs/>
          <w:sz w:val="22"/>
          <w:szCs w:val="22"/>
        </w:rPr>
        <w:t xml:space="preserve"> anlam ifade ediyor benim için.</w:t>
      </w:r>
      <w:r w:rsidRPr="00FB64D2">
        <w:rPr>
          <w:rFonts w:asciiTheme="majorHAnsi" w:hAnsiTheme="majorHAnsi" w:cstheme="majorHAnsi"/>
          <w:b/>
          <w:bCs/>
          <w:sz w:val="22"/>
          <w:szCs w:val="22"/>
        </w:rPr>
        <w:t xml:space="preserve"> Bizim formatımız zaten uzun yıllardır ekranlarda, çok uzun süredir seyirci ile buluşuyor. Bu formatımızı Türk Telekom</w:t>
      </w:r>
      <w:r w:rsidR="0044616C">
        <w:rPr>
          <w:rFonts w:asciiTheme="majorHAnsi" w:hAnsiTheme="majorHAnsi" w:cstheme="majorHAnsi"/>
          <w:b/>
          <w:bCs/>
          <w:sz w:val="22"/>
          <w:szCs w:val="22"/>
        </w:rPr>
        <w:t xml:space="preserve">’a uyarlayıp </w:t>
      </w:r>
      <w:r w:rsidRPr="00FB64D2">
        <w:rPr>
          <w:rFonts w:asciiTheme="majorHAnsi" w:hAnsiTheme="majorHAnsi" w:cstheme="majorHAnsi"/>
          <w:b/>
          <w:bCs/>
          <w:sz w:val="22"/>
          <w:szCs w:val="22"/>
        </w:rPr>
        <w:t xml:space="preserve">üzerinde birlikte çalıştık ve karşılıklı </w:t>
      </w:r>
      <w:r w:rsidR="006506DA">
        <w:rPr>
          <w:rFonts w:asciiTheme="majorHAnsi" w:hAnsiTheme="majorHAnsi" w:cstheme="majorHAnsi"/>
          <w:b/>
          <w:bCs/>
          <w:sz w:val="22"/>
          <w:szCs w:val="22"/>
        </w:rPr>
        <w:t>çok</w:t>
      </w:r>
      <w:r w:rsidRPr="00FB64D2">
        <w:rPr>
          <w:rFonts w:asciiTheme="majorHAnsi" w:hAnsiTheme="majorHAnsi" w:cstheme="majorHAnsi"/>
          <w:b/>
          <w:bCs/>
          <w:sz w:val="22"/>
          <w:szCs w:val="22"/>
        </w:rPr>
        <w:t xml:space="preserve"> keyifli bir çalışma süreci oldu. Birlikte çok güzel işlere imza atacağımıza inanıyorum” dedi.</w:t>
      </w:r>
    </w:p>
    <w:p w14:paraId="64F4B7A7" w14:textId="77777777" w:rsidR="00FB64D2" w:rsidRPr="00FB64D2" w:rsidRDefault="00FB64D2" w:rsidP="00FB64D2">
      <w:pPr>
        <w:pStyle w:val="ListeParagraf"/>
        <w:rPr>
          <w:rFonts w:asciiTheme="majorHAnsi" w:hAnsiTheme="majorHAnsi" w:cstheme="majorHAnsi"/>
          <w:sz w:val="22"/>
          <w:szCs w:val="22"/>
        </w:rPr>
      </w:pPr>
    </w:p>
    <w:p w14:paraId="5A03F5AC" w14:textId="77777777" w:rsidR="00FB64D2" w:rsidRPr="00FB64D2" w:rsidRDefault="00FB64D2" w:rsidP="00FB64D2">
      <w:pPr>
        <w:jc w:val="both"/>
        <w:rPr>
          <w:rFonts w:asciiTheme="majorHAnsi" w:hAnsiTheme="majorHAnsi" w:cstheme="majorHAnsi"/>
          <w:sz w:val="22"/>
          <w:szCs w:val="22"/>
        </w:rPr>
      </w:pPr>
    </w:p>
    <w:p w14:paraId="47F0BAEE" w14:textId="306D73C6" w:rsidR="00FB64D2" w:rsidRDefault="00B00E9C" w:rsidP="00D0093D">
      <w:pPr>
        <w:jc w:val="both"/>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 xml:space="preserve">Türkiye’nin </w:t>
      </w:r>
      <w:r w:rsidR="00FB64D2">
        <w:rPr>
          <w:rFonts w:asciiTheme="majorHAnsi" w:hAnsiTheme="majorHAnsi" w:cstheme="majorHAnsi"/>
          <w:color w:val="000000" w:themeColor="text1"/>
          <w:sz w:val="22"/>
          <w:szCs w:val="22"/>
        </w:rPr>
        <w:t xml:space="preserve">dijital dönüşümünün </w:t>
      </w:r>
      <w:r>
        <w:rPr>
          <w:rFonts w:asciiTheme="majorHAnsi" w:hAnsiTheme="majorHAnsi" w:cstheme="majorHAnsi"/>
          <w:color w:val="000000" w:themeColor="text1"/>
          <w:sz w:val="22"/>
          <w:szCs w:val="22"/>
        </w:rPr>
        <w:t>lider</w:t>
      </w:r>
      <w:r w:rsidR="00FB64D2">
        <w:rPr>
          <w:rFonts w:asciiTheme="majorHAnsi" w:hAnsiTheme="majorHAnsi" w:cstheme="majorHAnsi"/>
          <w:color w:val="000000" w:themeColor="text1"/>
          <w:sz w:val="22"/>
          <w:szCs w:val="22"/>
        </w:rPr>
        <w:t>i</w:t>
      </w:r>
      <w:r>
        <w:rPr>
          <w:rFonts w:asciiTheme="majorHAnsi" w:hAnsiTheme="majorHAnsi" w:cstheme="majorHAnsi"/>
          <w:color w:val="000000" w:themeColor="text1"/>
          <w:sz w:val="22"/>
          <w:szCs w:val="22"/>
        </w:rPr>
        <w:t xml:space="preserve"> Türk Telekom, </w:t>
      </w:r>
      <w:r w:rsidR="00FB64D2">
        <w:rPr>
          <w:rFonts w:asciiTheme="majorHAnsi" w:hAnsiTheme="majorHAnsi" w:cstheme="majorHAnsi"/>
          <w:color w:val="000000" w:themeColor="text1"/>
          <w:sz w:val="22"/>
          <w:szCs w:val="22"/>
        </w:rPr>
        <w:t>f</w:t>
      </w:r>
      <w:r>
        <w:rPr>
          <w:rFonts w:asciiTheme="majorHAnsi" w:hAnsiTheme="majorHAnsi" w:cstheme="majorHAnsi"/>
          <w:color w:val="000000" w:themeColor="text1"/>
          <w:sz w:val="22"/>
          <w:szCs w:val="22"/>
        </w:rPr>
        <w:t>iberdeki gücünü mobile taşı</w:t>
      </w:r>
      <w:r w:rsidR="00FB64D2">
        <w:rPr>
          <w:rFonts w:asciiTheme="majorHAnsi" w:hAnsiTheme="majorHAnsi" w:cstheme="majorHAnsi"/>
          <w:color w:val="000000" w:themeColor="text1"/>
          <w:sz w:val="22"/>
          <w:szCs w:val="22"/>
        </w:rPr>
        <w:t xml:space="preserve">dığı </w:t>
      </w:r>
      <w:r>
        <w:rPr>
          <w:rFonts w:asciiTheme="majorHAnsi" w:hAnsiTheme="majorHAnsi" w:cstheme="majorHAnsi"/>
          <w:color w:val="000000" w:themeColor="text1"/>
          <w:sz w:val="22"/>
          <w:szCs w:val="22"/>
        </w:rPr>
        <w:t>Fiber Mobilite çağını başlat</w:t>
      </w:r>
      <w:r w:rsidR="00FB64D2">
        <w:rPr>
          <w:rFonts w:asciiTheme="majorHAnsi" w:hAnsiTheme="majorHAnsi" w:cstheme="majorHAnsi"/>
          <w:color w:val="000000" w:themeColor="text1"/>
          <w:sz w:val="22"/>
          <w:szCs w:val="22"/>
        </w:rPr>
        <w:t xml:space="preserve">tı. </w:t>
      </w:r>
      <w:r w:rsidR="002C63E0">
        <w:rPr>
          <w:rFonts w:asciiTheme="majorHAnsi" w:hAnsiTheme="majorHAnsi" w:cstheme="majorHAnsi"/>
          <w:color w:val="000000" w:themeColor="text1"/>
          <w:sz w:val="22"/>
          <w:szCs w:val="22"/>
        </w:rPr>
        <w:t xml:space="preserve">Fiber Mobilite çağı ile </w:t>
      </w:r>
      <w:r w:rsidR="00FB64D2">
        <w:rPr>
          <w:rFonts w:asciiTheme="majorHAnsi" w:hAnsiTheme="majorHAnsi" w:cstheme="majorHAnsi"/>
          <w:color w:val="000000" w:themeColor="text1"/>
          <w:sz w:val="22"/>
          <w:szCs w:val="22"/>
        </w:rPr>
        <w:t xml:space="preserve">fiberin gücünü </w:t>
      </w:r>
      <w:r w:rsidR="002C63E0">
        <w:rPr>
          <w:rFonts w:asciiTheme="majorHAnsi" w:hAnsiTheme="majorHAnsi" w:cstheme="majorHAnsi"/>
          <w:color w:val="000000" w:themeColor="text1"/>
          <w:sz w:val="22"/>
          <w:szCs w:val="22"/>
        </w:rPr>
        <w:t>mobil</w:t>
      </w:r>
      <w:r w:rsidR="00FB64D2">
        <w:rPr>
          <w:rFonts w:asciiTheme="majorHAnsi" w:hAnsiTheme="majorHAnsi" w:cstheme="majorHAnsi"/>
          <w:color w:val="000000" w:themeColor="text1"/>
          <w:sz w:val="22"/>
          <w:szCs w:val="22"/>
        </w:rPr>
        <w:t>e yansıtan</w:t>
      </w:r>
      <w:r w:rsidR="002C63E0">
        <w:rPr>
          <w:rFonts w:asciiTheme="majorHAnsi" w:hAnsiTheme="majorHAnsi" w:cstheme="majorHAnsi"/>
          <w:color w:val="000000" w:themeColor="text1"/>
          <w:sz w:val="22"/>
          <w:szCs w:val="22"/>
        </w:rPr>
        <w:t xml:space="preserve"> Türk Telekom, teknolojiye bakış açısını değiştirecek bu yeni dönemi</w:t>
      </w:r>
      <w:r w:rsidR="00FB64D2">
        <w:rPr>
          <w:rFonts w:asciiTheme="majorHAnsi" w:hAnsiTheme="majorHAnsi" w:cstheme="majorHAnsi"/>
          <w:color w:val="000000" w:themeColor="text1"/>
          <w:sz w:val="22"/>
          <w:szCs w:val="22"/>
        </w:rPr>
        <w:t>n detaylarını, ana destekçisi olduğu Atatürk Kültür Merkezi Türk Telekom Opera Salonu’nda; Türk Telekom Pazarlama ve Müşteri Deneyimi Genel Müdür Yardımcısı Zeynep Özden, T</w:t>
      </w:r>
      <w:r w:rsidR="002C63E0">
        <w:rPr>
          <w:rFonts w:asciiTheme="majorHAnsi" w:hAnsiTheme="majorHAnsi" w:cstheme="majorHAnsi"/>
          <w:color w:val="000000" w:themeColor="text1"/>
          <w:sz w:val="22"/>
          <w:szCs w:val="22"/>
        </w:rPr>
        <w:t>olga Çevik</w:t>
      </w:r>
      <w:r w:rsidR="00FB64D2">
        <w:rPr>
          <w:rFonts w:asciiTheme="majorHAnsi" w:hAnsiTheme="majorHAnsi" w:cstheme="majorHAnsi"/>
          <w:color w:val="000000" w:themeColor="text1"/>
          <w:sz w:val="22"/>
          <w:szCs w:val="22"/>
        </w:rPr>
        <w:t xml:space="preserve">, Türk Telekom çalışanları ve davetlilerin katıldığı toplantı ile açıkladı. </w:t>
      </w:r>
    </w:p>
    <w:p w14:paraId="58633815" w14:textId="77777777" w:rsidR="006506DA" w:rsidRDefault="006506DA" w:rsidP="00D0093D">
      <w:pPr>
        <w:jc w:val="both"/>
        <w:rPr>
          <w:rFonts w:asciiTheme="majorHAnsi" w:hAnsiTheme="majorHAnsi" w:cstheme="majorHAnsi"/>
          <w:color w:val="000000" w:themeColor="text1"/>
          <w:sz w:val="22"/>
          <w:szCs w:val="22"/>
        </w:rPr>
      </w:pPr>
    </w:p>
    <w:p w14:paraId="35CB9834" w14:textId="46F15618" w:rsidR="00FB64D2" w:rsidRDefault="00FB64D2" w:rsidP="00D0093D">
      <w:pPr>
        <w:jc w:val="both"/>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 xml:space="preserve">Fiber Mobilite çağının </w:t>
      </w:r>
      <w:r w:rsidR="00743CE3">
        <w:rPr>
          <w:rFonts w:asciiTheme="majorHAnsi" w:hAnsiTheme="majorHAnsi" w:cstheme="majorHAnsi"/>
          <w:color w:val="000000" w:themeColor="text1"/>
          <w:sz w:val="22"/>
          <w:szCs w:val="22"/>
        </w:rPr>
        <w:t xml:space="preserve">detaylarının </w:t>
      </w:r>
      <w:r>
        <w:rPr>
          <w:rFonts w:asciiTheme="majorHAnsi" w:hAnsiTheme="majorHAnsi" w:cstheme="majorHAnsi"/>
          <w:color w:val="000000" w:themeColor="text1"/>
          <w:sz w:val="22"/>
          <w:szCs w:val="22"/>
        </w:rPr>
        <w:t xml:space="preserve">aktarıldığı ve bu yeni döneme dair ilk reklam filminin gösteriminin gerçekleştirildiği program Tolga Çevik’in ‘Arkadaşım </w:t>
      </w:r>
      <w:r w:rsidR="006F7F21">
        <w:rPr>
          <w:rFonts w:asciiTheme="majorHAnsi" w:hAnsiTheme="majorHAnsi" w:cstheme="majorHAnsi"/>
          <w:color w:val="000000" w:themeColor="text1"/>
          <w:sz w:val="22"/>
          <w:szCs w:val="22"/>
        </w:rPr>
        <w:t>h</w:t>
      </w:r>
      <w:r>
        <w:rPr>
          <w:rFonts w:asciiTheme="majorHAnsi" w:hAnsiTheme="majorHAnsi" w:cstheme="majorHAnsi"/>
          <w:color w:val="000000" w:themeColor="text1"/>
          <w:sz w:val="22"/>
          <w:szCs w:val="22"/>
        </w:rPr>
        <w:t>oş</w:t>
      </w:r>
      <w:r w:rsidR="000F2710">
        <w:rPr>
          <w:rFonts w:asciiTheme="majorHAnsi" w:hAnsiTheme="majorHAnsi" w:cstheme="majorHAnsi"/>
          <w:color w:val="000000" w:themeColor="text1"/>
          <w:sz w:val="22"/>
          <w:szCs w:val="22"/>
        </w:rPr>
        <w:t xml:space="preserve"> </w:t>
      </w:r>
      <w:r w:rsidR="004D3B7F">
        <w:rPr>
          <w:rFonts w:asciiTheme="majorHAnsi" w:hAnsiTheme="majorHAnsi" w:cstheme="majorHAnsi"/>
          <w:color w:val="000000" w:themeColor="text1"/>
          <w:sz w:val="22"/>
          <w:szCs w:val="22"/>
        </w:rPr>
        <w:t>g</w:t>
      </w:r>
      <w:r>
        <w:rPr>
          <w:rFonts w:asciiTheme="majorHAnsi" w:hAnsiTheme="majorHAnsi" w:cstheme="majorHAnsi"/>
          <w:color w:val="000000" w:themeColor="text1"/>
          <w:sz w:val="22"/>
          <w:szCs w:val="22"/>
        </w:rPr>
        <w:t>eldin’ gösterisi ile devam etti.</w:t>
      </w:r>
    </w:p>
    <w:p w14:paraId="07C4515A" w14:textId="30517018" w:rsidR="00742746" w:rsidRDefault="00742746" w:rsidP="00D0093D">
      <w:pPr>
        <w:jc w:val="both"/>
        <w:rPr>
          <w:rFonts w:asciiTheme="majorHAnsi" w:hAnsiTheme="majorHAnsi" w:cstheme="majorHAnsi"/>
          <w:color w:val="000000" w:themeColor="text1"/>
          <w:sz w:val="22"/>
          <w:szCs w:val="22"/>
        </w:rPr>
      </w:pPr>
    </w:p>
    <w:p w14:paraId="1659F52B" w14:textId="3C98E5E1" w:rsidR="00FB64D2" w:rsidRDefault="00FB64D2" w:rsidP="00FB64D2">
      <w:pPr>
        <w:jc w:val="both"/>
        <w:rPr>
          <w:rFonts w:asciiTheme="majorHAnsi" w:hAnsiTheme="majorHAnsi" w:cstheme="majorHAnsi"/>
          <w:color w:val="000000" w:themeColor="text1"/>
          <w:sz w:val="22"/>
          <w:szCs w:val="22"/>
        </w:rPr>
      </w:pPr>
      <w:r>
        <w:rPr>
          <w:rFonts w:asciiTheme="majorHAnsi" w:hAnsiTheme="majorHAnsi" w:cstheme="majorHAnsi"/>
          <w:b/>
          <w:bCs/>
          <w:color w:val="000000" w:themeColor="text1"/>
          <w:sz w:val="22"/>
          <w:szCs w:val="22"/>
        </w:rPr>
        <w:t xml:space="preserve">Fiber Mobilite çağına dair açıklamalarda bulunan </w:t>
      </w:r>
      <w:r w:rsidR="002C63E0" w:rsidRPr="00FB64D2">
        <w:rPr>
          <w:rFonts w:asciiTheme="majorHAnsi" w:hAnsiTheme="majorHAnsi" w:cstheme="majorHAnsi"/>
          <w:b/>
          <w:bCs/>
          <w:color w:val="000000" w:themeColor="text1"/>
          <w:sz w:val="22"/>
          <w:szCs w:val="22"/>
        </w:rPr>
        <w:t xml:space="preserve">Türk Telekom Pazarlama ve Müşteri Deneyimi Genel Müdür Yardımcısı Zeynep Özden; </w:t>
      </w:r>
      <w:r w:rsidR="00BA54A9">
        <w:rPr>
          <w:rFonts w:asciiTheme="majorHAnsi" w:hAnsiTheme="majorHAnsi" w:cstheme="majorHAnsi"/>
          <w:color w:val="000000" w:themeColor="text1"/>
          <w:sz w:val="22"/>
          <w:szCs w:val="22"/>
        </w:rPr>
        <w:t>“</w:t>
      </w:r>
      <w:r w:rsidR="005E4CB9">
        <w:rPr>
          <w:rFonts w:asciiTheme="majorHAnsi" w:hAnsiTheme="majorHAnsi" w:cstheme="majorHAnsi"/>
          <w:color w:val="000000" w:themeColor="text1"/>
          <w:sz w:val="22"/>
          <w:szCs w:val="22"/>
        </w:rPr>
        <w:t>Türkiye’nin dijital dönüşüm</w:t>
      </w:r>
      <w:r w:rsidR="00743CE3">
        <w:rPr>
          <w:rFonts w:asciiTheme="majorHAnsi" w:hAnsiTheme="majorHAnsi" w:cstheme="majorHAnsi"/>
          <w:color w:val="000000" w:themeColor="text1"/>
          <w:sz w:val="22"/>
          <w:szCs w:val="22"/>
        </w:rPr>
        <w:t>ünün</w:t>
      </w:r>
      <w:r w:rsidR="005E4CB9">
        <w:rPr>
          <w:rFonts w:asciiTheme="majorHAnsi" w:hAnsiTheme="majorHAnsi" w:cstheme="majorHAnsi"/>
          <w:color w:val="000000" w:themeColor="text1"/>
          <w:sz w:val="22"/>
          <w:szCs w:val="22"/>
        </w:rPr>
        <w:t xml:space="preserve"> öncüsü </w:t>
      </w:r>
      <w:r w:rsidR="007872FC">
        <w:rPr>
          <w:rFonts w:asciiTheme="majorHAnsi" w:hAnsiTheme="majorHAnsi" w:cstheme="majorHAnsi"/>
          <w:color w:val="000000" w:themeColor="text1"/>
          <w:sz w:val="22"/>
          <w:szCs w:val="22"/>
        </w:rPr>
        <w:t>olarak</w:t>
      </w:r>
      <w:r w:rsidR="007872FC" w:rsidRPr="007872FC">
        <w:rPr>
          <w:rFonts w:asciiTheme="majorHAnsi" w:hAnsiTheme="majorHAnsi" w:cstheme="majorHAnsi"/>
          <w:color w:val="000000" w:themeColor="text1"/>
          <w:sz w:val="22"/>
          <w:szCs w:val="22"/>
        </w:rPr>
        <w:t xml:space="preserve">, </w:t>
      </w:r>
      <w:r w:rsidR="005E4CB9">
        <w:rPr>
          <w:rFonts w:asciiTheme="majorHAnsi" w:hAnsiTheme="majorHAnsi" w:cstheme="majorHAnsi"/>
          <w:color w:val="000000" w:themeColor="text1"/>
          <w:sz w:val="22"/>
          <w:szCs w:val="22"/>
        </w:rPr>
        <w:t>h</w:t>
      </w:r>
      <w:r w:rsidR="007872FC" w:rsidRPr="007872FC">
        <w:rPr>
          <w:rFonts w:asciiTheme="majorHAnsi" w:hAnsiTheme="majorHAnsi" w:cstheme="majorHAnsi"/>
          <w:color w:val="000000" w:themeColor="text1"/>
          <w:sz w:val="22"/>
          <w:szCs w:val="22"/>
        </w:rPr>
        <w:t>ızla dönüşen dünyada yeni nesil teknolojilerin standartlarını belirleyen küresel oyun</w:t>
      </w:r>
      <w:r w:rsidR="007B3738">
        <w:rPr>
          <w:rFonts w:asciiTheme="majorHAnsi" w:hAnsiTheme="majorHAnsi" w:cstheme="majorHAnsi"/>
          <w:color w:val="000000" w:themeColor="text1"/>
          <w:sz w:val="22"/>
          <w:szCs w:val="22"/>
        </w:rPr>
        <w:t xml:space="preserve"> kurucular arasında </w:t>
      </w:r>
      <w:r w:rsidR="007872FC" w:rsidRPr="007872FC">
        <w:rPr>
          <w:rFonts w:asciiTheme="majorHAnsi" w:hAnsiTheme="majorHAnsi" w:cstheme="majorHAnsi"/>
          <w:color w:val="000000" w:themeColor="text1"/>
          <w:sz w:val="22"/>
          <w:szCs w:val="22"/>
        </w:rPr>
        <w:t xml:space="preserve">yerimizi alıyor ve ülkemizin bu doğrultuda gelişimi için durmaksızın çalışıyoruz. </w:t>
      </w:r>
      <w:r w:rsidRPr="00FB64D2">
        <w:rPr>
          <w:rFonts w:asciiTheme="majorHAnsi" w:hAnsiTheme="majorHAnsi" w:cstheme="majorHAnsi"/>
          <w:color w:val="000000" w:themeColor="text1"/>
          <w:sz w:val="22"/>
          <w:szCs w:val="22"/>
        </w:rPr>
        <w:t>Memleketin bir şehrinde değil her şehrinde anlayışıyla</w:t>
      </w:r>
      <w:r>
        <w:rPr>
          <w:rFonts w:asciiTheme="majorHAnsi" w:hAnsiTheme="majorHAnsi" w:cstheme="majorHAnsi"/>
          <w:color w:val="000000" w:themeColor="text1"/>
          <w:sz w:val="22"/>
          <w:szCs w:val="22"/>
        </w:rPr>
        <w:t>,</w:t>
      </w:r>
      <w:r w:rsidRPr="00FB64D2">
        <w:rPr>
          <w:rFonts w:asciiTheme="majorHAnsi" w:hAnsiTheme="majorHAnsi" w:cstheme="majorHAnsi"/>
          <w:color w:val="000000" w:themeColor="text1"/>
          <w:sz w:val="22"/>
          <w:szCs w:val="22"/>
        </w:rPr>
        <w:t xml:space="preserve"> 81 ilin tamamını uçtan uca fiber ağlarla ör</w:t>
      </w:r>
      <w:r>
        <w:rPr>
          <w:rFonts w:asciiTheme="majorHAnsi" w:hAnsiTheme="majorHAnsi" w:cstheme="majorHAnsi"/>
          <w:color w:val="000000" w:themeColor="text1"/>
          <w:sz w:val="22"/>
          <w:szCs w:val="22"/>
        </w:rPr>
        <w:t xml:space="preserve">üyoruz. </w:t>
      </w:r>
      <w:r w:rsidR="00743CE3" w:rsidRPr="00743CE3">
        <w:rPr>
          <w:rFonts w:asciiTheme="majorHAnsi" w:hAnsiTheme="majorHAnsi" w:cstheme="majorHAnsi"/>
          <w:color w:val="000000" w:themeColor="text1"/>
          <w:sz w:val="22"/>
          <w:szCs w:val="22"/>
        </w:rPr>
        <w:t xml:space="preserve">Mobildeki konumumuz günden güne güçlenirken bir yandan fiberdeki benzersiz gücümüzü de </w:t>
      </w:r>
      <w:r w:rsidR="00743CE3">
        <w:rPr>
          <w:rFonts w:asciiTheme="majorHAnsi" w:hAnsiTheme="majorHAnsi" w:cstheme="majorHAnsi"/>
          <w:color w:val="000000" w:themeColor="text1"/>
          <w:sz w:val="22"/>
          <w:szCs w:val="22"/>
        </w:rPr>
        <w:t>m</w:t>
      </w:r>
      <w:r w:rsidR="00743CE3" w:rsidRPr="00743CE3">
        <w:rPr>
          <w:rFonts w:asciiTheme="majorHAnsi" w:hAnsiTheme="majorHAnsi" w:cstheme="majorHAnsi"/>
          <w:color w:val="000000" w:themeColor="text1"/>
          <w:sz w:val="22"/>
          <w:szCs w:val="22"/>
        </w:rPr>
        <w:t>obile aktarıyoruz</w:t>
      </w:r>
      <w:r>
        <w:rPr>
          <w:rFonts w:asciiTheme="majorHAnsi" w:hAnsiTheme="majorHAnsi" w:cstheme="majorHAnsi"/>
          <w:color w:val="000000" w:themeColor="text1"/>
          <w:sz w:val="22"/>
          <w:szCs w:val="22"/>
        </w:rPr>
        <w:t xml:space="preserve">. </w:t>
      </w:r>
      <w:r w:rsidRPr="00FB64D2">
        <w:rPr>
          <w:rFonts w:asciiTheme="majorHAnsi" w:hAnsiTheme="majorHAnsi" w:cstheme="majorHAnsi"/>
          <w:color w:val="000000" w:themeColor="text1"/>
          <w:sz w:val="22"/>
          <w:szCs w:val="22"/>
        </w:rPr>
        <w:t>Mobile bakış açısını değiştireceğimiz yeni bir dönemi</w:t>
      </w:r>
      <w:r>
        <w:rPr>
          <w:rFonts w:asciiTheme="majorHAnsi" w:hAnsiTheme="majorHAnsi" w:cstheme="majorHAnsi"/>
          <w:color w:val="000000" w:themeColor="text1"/>
          <w:sz w:val="22"/>
          <w:szCs w:val="22"/>
        </w:rPr>
        <w:t>,</w:t>
      </w:r>
      <w:r w:rsidRPr="00FB64D2">
        <w:rPr>
          <w:rFonts w:asciiTheme="majorHAnsi" w:hAnsiTheme="majorHAnsi" w:cstheme="majorHAnsi"/>
          <w:color w:val="000000" w:themeColor="text1"/>
          <w:sz w:val="22"/>
          <w:szCs w:val="22"/>
        </w:rPr>
        <w:t xml:space="preserve"> Fiber Mobilite </w:t>
      </w:r>
      <w:r>
        <w:rPr>
          <w:rFonts w:asciiTheme="majorHAnsi" w:hAnsiTheme="majorHAnsi" w:cstheme="majorHAnsi"/>
          <w:color w:val="000000" w:themeColor="text1"/>
          <w:sz w:val="22"/>
          <w:szCs w:val="22"/>
        </w:rPr>
        <w:t xml:space="preserve">çağını </w:t>
      </w:r>
      <w:r w:rsidRPr="00FB64D2">
        <w:rPr>
          <w:rFonts w:asciiTheme="majorHAnsi" w:hAnsiTheme="majorHAnsi" w:cstheme="majorHAnsi"/>
          <w:color w:val="000000" w:themeColor="text1"/>
          <w:sz w:val="22"/>
          <w:szCs w:val="22"/>
        </w:rPr>
        <w:t>başlatıyoruz.</w:t>
      </w:r>
      <w:r>
        <w:rPr>
          <w:rFonts w:asciiTheme="majorHAnsi" w:hAnsiTheme="majorHAnsi" w:cstheme="majorHAnsi"/>
          <w:color w:val="000000" w:themeColor="text1"/>
          <w:sz w:val="22"/>
          <w:szCs w:val="22"/>
        </w:rPr>
        <w:t xml:space="preserve"> </w:t>
      </w:r>
      <w:r w:rsidRPr="00FB64D2">
        <w:rPr>
          <w:rFonts w:asciiTheme="majorHAnsi" w:hAnsiTheme="majorHAnsi" w:cstheme="majorHAnsi"/>
          <w:color w:val="000000" w:themeColor="text1"/>
          <w:sz w:val="22"/>
          <w:szCs w:val="22"/>
        </w:rPr>
        <w:t xml:space="preserve">Yaptığımız tüm çalışmalar, kullanıcıları yenilikçi teknolojiler ile buluşturmayı amaçlıyor. Buradaki odak noktamız da müşteri </w:t>
      </w:r>
      <w:r w:rsidR="007B3738">
        <w:rPr>
          <w:rFonts w:asciiTheme="majorHAnsi" w:hAnsiTheme="majorHAnsi" w:cstheme="majorHAnsi"/>
          <w:color w:val="000000" w:themeColor="text1"/>
          <w:sz w:val="22"/>
          <w:szCs w:val="22"/>
        </w:rPr>
        <w:lastRenderedPageBreak/>
        <w:t>memnuniyetini</w:t>
      </w:r>
      <w:r w:rsidRPr="00FB64D2">
        <w:rPr>
          <w:rFonts w:asciiTheme="majorHAnsi" w:hAnsiTheme="majorHAnsi" w:cstheme="majorHAnsi"/>
          <w:color w:val="000000" w:themeColor="text1"/>
          <w:sz w:val="22"/>
          <w:szCs w:val="22"/>
        </w:rPr>
        <w:t xml:space="preserve"> en üst seviyede tutmak</w:t>
      </w:r>
      <w:r>
        <w:rPr>
          <w:rFonts w:asciiTheme="majorHAnsi" w:hAnsiTheme="majorHAnsi" w:cstheme="majorHAnsi"/>
          <w:color w:val="000000" w:themeColor="text1"/>
          <w:sz w:val="22"/>
          <w:szCs w:val="22"/>
        </w:rPr>
        <w:t xml:space="preserve">. </w:t>
      </w:r>
      <w:r w:rsidRPr="00FB64D2">
        <w:rPr>
          <w:rFonts w:asciiTheme="majorHAnsi" w:hAnsiTheme="majorHAnsi" w:cstheme="majorHAnsi"/>
          <w:color w:val="000000" w:themeColor="text1"/>
          <w:sz w:val="22"/>
          <w:szCs w:val="22"/>
        </w:rPr>
        <w:t>Bu amaçla mevcut ve potansiyel müşterilerimize daima onların ihtiyaçlarına karşılık gelecek teknolojik çözümler üretiyor, hatta ihtiyaçlarını öngörüyor ve bu doğrultuda yatırımlar yapıyoruz.</w:t>
      </w:r>
      <w:r>
        <w:rPr>
          <w:rFonts w:asciiTheme="majorHAnsi" w:hAnsiTheme="majorHAnsi" w:cstheme="majorHAnsi"/>
          <w:color w:val="000000" w:themeColor="text1"/>
          <w:sz w:val="22"/>
          <w:szCs w:val="22"/>
        </w:rPr>
        <w:t xml:space="preserve"> </w:t>
      </w:r>
      <w:r w:rsidRPr="00FB64D2">
        <w:rPr>
          <w:rFonts w:asciiTheme="majorHAnsi" w:hAnsiTheme="majorHAnsi" w:cstheme="majorHAnsi"/>
          <w:color w:val="000000" w:themeColor="text1"/>
          <w:sz w:val="22"/>
          <w:szCs w:val="22"/>
        </w:rPr>
        <w:t xml:space="preserve"> Bunun sonucunda mobil iş kolumuzda da hızla yükselen</w:t>
      </w:r>
      <w:r w:rsidR="006506DA">
        <w:rPr>
          <w:rFonts w:asciiTheme="majorHAnsi" w:hAnsiTheme="majorHAnsi" w:cstheme="majorHAnsi"/>
          <w:color w:val="000000" w:themeColor="text1"/>
          <w:sz w:val="22"/>
          <w:szCs w:val="22"/>
        </w:rPr>
        <w:t>,</w:t>
      </w:r>
      <w:r w:rsidRPr="00FB64D2">
        <w:rPr>
          <w:rFonts w:asciiTheme="majorHAnsi" w:hAnsiTheme="majorHAnsi" w:cstheme="majorHAnsi"/>
          <w:color w:val="000000" w:themeColor="text1"/>
          <w:sz w:val="22"/>
          <w:szCs w:val="22"/>
        </w:rPr>
        <w:t xml:space="preserve"> sürdürülebilir bir ivme yakaladık. Mobildeki bu başarımız; yaptığımız yüksek yatırımlarımız, güçlü altyapımız ve müşteri</w:t>
      </w:r>
      <w:r w:rsidR="007B3738">
        <w:rPr>
          <w:rFonts w:asciiTheme="majorHAnsi" w:hAnsiTheme="majorHAnsi" w:cstheme="majorHAnsi"/>
          <w:color w:val="000000" w:themeColor="text1"/>
          <w:sz w:val="22"/>
          <w:szCs w:val="22"/>
        </w:rPr>
        <w:t xml:space="preserve"> memnuniyeti</w:t>
      </w:r>
      <w:r w:rsidRPr="00FB64D2">
        <w:rPr>
          <w:rFonts w:asciiTheme="majorHAnsi" w:hAnsiTheme="majorHAnsi" w:cstheme="majorHAnsi"/>
          <w:color w:val="000000" w:themeColor="text1"/>
          <w:sz w:val="22"/>
          <w:szCs w:val="22"/>
        </w:rPr>
        <w:t xml:space="preserve"> odaklı stratejimizin doğal bir sonucu.</w:t>
      </w:r>
      <w:r>
        <w:rPr>
          <w:rFonts w:asciiTheme="majorHAnsi" w:hAnsiTheme="majorHAnsi" w:cstheme="majorHAnsi"/>
          <w:color w:val="000000" w:themeColor="text1"/>
          <w:sz w:val="22"/>
          <w:szCs w:val="22"/>
        </w:rPr>
        <w:t xml:space="preserve"> </w:t>
      </w:r>
      <w:r w:rsidRPr="00FB64D2">
        <w:rPr>
          <w:rFonts w:asciiTheme="majorHAnsi" w:hAnsiTheme="majorHAnsi" w:cstheme="majorHAnsi"/>
          <w:color w:val="000000" w:themeColor="text1"/>
          <w:sz w:val="22"/>
          <w:szCs w:val="22"/>
        </w:rPr>
        <w:t>Biz mobil pazarda bir oyuncu değil, oyun kurucuyuz. Bu sebeple de Fiber Mobilite dönemini başlatıyoruz.</w:t>
      </w:r>
      <w:r>
        <w:rPr>
          <w:rFonts w:asciiTheme="majorHAnsi" w:hAnsiTheme="majorHAnsi" w:cstheme="majorHAnsi"/>
          <w:color w:val="000000" w:themeColor="text1"/>
          <w:sz w:val="22"/>
          <w:szCs w:val="22"/>
        </w:rPr>
        <w:t xml:space="preserve"> </w:t>
      </w:r>
      <w:r w:rsidRPr="00FB64D2">
        <w:rPr>
          <w:rFonts w:asciiTheme="majorHAnsi" w:hAnsiTheme="majorHAnsi" w:cstheme="majorHAnsi"/>
          <w:color w:val="000000" w:themeColor="text1"/>
          <w:sz w:val="22"/>
          <w:szCs w:val="22"/>
        </w:rPr>
        <w:t>Bu kavram aslında müşterilerin ihtiyaçlarına dayandırdığımız tespitlerden yola çıktı. Mobil hat kullanıcıları olarak hepimiz, düşük gecikmeyle yüksek hızda etkileşim kurmak istiyoruz. Kullanımlarımızı keyifle, kolaylıkla ve her bulunduğumuz yerden yapabilme özgürlüğümüz olsun istiyoruz. Fiber Mobilite, işte tüm bunlara olanak tanıyor</w:t>
      </w:r>
      <w:r>
        <w:rPr>
          <w:rFonts w:asciiTheme="majorHAnsi" w:hAnsiTheme="majorHAnsi" w:cstheme="majorHAnsi"/>
          <w:color w:val="000000" w:themeColor="text1"/>
          <w:sz w:val="22"/>
          <w:szCs w:val="22"/>
        </w:rPr>
        <w:t>” dedi.</w:t>
      </w:r>
    </w:p>
    <w:p w14:paraId="0D6F3771" w14:textId="77777777" w:rsidR="00FB64D2" w:rsidRDefault="00FB64D2" w:rsidP="007872FC">
      <w:pPr>
        <w:jc w:val="both"/>
        <w:rPr>
          <w:rFonts w:asciiTheme="majorHAnsi" w:hAnsiTheme="majorHAnsi" w:cstheme="majorHAnsi"/>
          <w:color w:val="000000" w:themeColor="text1"/>
          <w:sz w:val="22"/>
          <w:szCs w:val="22"/>
        </w:rPr>
      </w:pPr>
    </w:p>
    <w:p w14:paraId="7F91CFB5" w14:textId="6A5477E9" w:rsidR="00BA54A9" w:rsidRPr="00BA54A9" w:rsidRDefault="001018BC" w:rsidP="007872FC">
      <w:pPr>
        <w:jc w:val="both"/>
        <w:rPr>
          <w:rFonts w:asciiTheme="majorHAnsi" w:hAnsiTheme="majorHAnsi" w:cstheme="majorHAnsi"/>
          <w:b/>
          <w:color w:val="000000" w:themeColor="text1"/>
          <w:sz w:val="22"/>
          <w:szCs w:val="22"/>
        </w:rPr>
      </w:pPr>
      <w:r>
        <w:rPr>
          <w:rFonts w:asciiTheme="majorHAnsi" w:hAnsiTheme="majorHAnsi" w:cstheme="majorHAnsi"/>
          <w:b/>
          <w:color w:val="000000" w:themeColor="text1"/>
          <w:sz w:val="22"/>
          <w:szCs w:val="22"/>
        </w:rPr>
        <w:t>“Fiberin gücü</w:t>
      </w:r>
      <w:r w:rsidR="000F2710">
        <w:rPr>
          <w:rFonts w:asciiTheme="majorHAnsi" w:hAnsiTheme="majorHAnsi" w:cstheme="majorHAnsi"/>
          <w:b/>
          <w:color w:val="000000" w:themeColor="text1"/>
          <w:sz w:val="22"/>
          <w:szCs w:val="22"/>
        </w:rPr>
        <w:t>nü</w:t>
      </w:r>
      <w:r>
        <w:rPr>
          <w:rFonts w:asciiTheme="majorHAnsi" w:hAnsiTheme="majorHAnsi" w:cstheme="majorHAnsi"/>
          <w:b/>
          <w:color w:val="000000" w:themeColor="text1"/>
          <w:sz w:val="22"/>
          <w:szCs w:val="22"/>
        </w:rPr>
        <w:t xml:space="preserve"> mobilite ile buluşturduk”</w:t>
      </w:r>
      <w:r w:rsidR="00BA54A9" w:rsidRPr="00BA54A9">
        <w:rPr>
          <w:rFonts w:asciiTheme="majorHAnsi" w:hAnsiTheme="majorHAnsi" w:cstheme="majorHAnsi"/>
          <w:b/>
          <w:color w:val="000000" w:themeColor="text1"/>
          <w:sz w:val="22"/>
          <w:szCs w:val="22"/>
        </w:rPr>
        <w:t xml:space="preserve"> </w:t>
      </w:r>
    </w:p>
    <w:p w14:paraId="2C9DBF82" w14:textId="251A6B45" w:rsidR="00FB64D2" w:rsidRDefault="001018BC" w:rsidP="007872FC">
      <w:pPr>
        <w:jc w:val="both"/>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‘F</w:t>
      </w:r>
      <w:r w:rsidR="00587D6C" w:rsidRPr="00AB08E5">
        <w:rPr>
          <w:rFonts w:asciiTheme="majorHAnsi" w:hAnsiTheme="majorHAnsi" w:cstheme="majorHAnsi"/>
          <w:color w:val="000000" w:themeColor="text1"/>
          <w:sz w:val="22"/>
          <w:szCs w:val="22"/>
        </w:rPr>
        <w:t>iber</w:t>
      </w:r>
      <w:r>
        <w:rPr>
          <w:rFonts w:asciiTheme="majorHAnsi" w:hAnsiTheme="majorHAnsi" w:cstheme="majorHAnsi"/>
          <w:color w:val="000000" w:themeColor="text1"/>
          <w:sz w:val="22"/>
          <w:szCs w:val="22"/>
        </w:rPr>
        <w:t xml:space="preserve"> </w:t>
      </w:r>
      <w:r w:rsidR="00587D6C">
        <w:rPr>
          <w:rFonts w:asciiTheme="majorHAnsi" w:hAnsiTheme="majorHAnsi" w:cstheme="majorHAnsi"/>
          <w:color w:val="000000" w:themeColor="text1"/>
          <w:sz w:val="22"/>
          <w:szCs w:val="22"/>
        </w:rPr>
        <w:t>M</w:t>
      </w:r>
      <w:r w:rsidR="00587D6C" w:rsidRPr="00AB08E5">
        <w:rPr>
          <w:rFonts w:asciiTheme="majorHAnsi" w:hAnsiTheme="majorHAnsi" w:cstheme="majorHAnsi"/>
          <w:color w:val="000000" w:themeColor="text1"/>
          <w:sz w:val="22"/>
          <w:szCs w:val="22"/>
        </w:rPr>
        <w:t>obilite</w:t>
      </w:r>
      <w:r>
        <w:rPr>
          <w:rFonts w:asciiTheme="majorHAnsi" w:hAnsiTheme="majorHAnsi" w:cstheme="majorHAnsi"/>
          <w:color w:val="000000" w:themeColor="text1"/>
          <w:sz w:val="22"/>
          <w:szCs w:val="22"/>
        </w:rPr>
        <w:t>’</w:t>
      </w:r>
      <w:r w:rsidR="00D408F7">
        <w:rPr>
          <w:rFonts w:asciiTheme="majorHAnsi" w:hAnsiTheme="majorHAnsi" w:cstheme="majorHAnsi"/>
          <w:color w:val="000000" w:themeColor="text1"/>
          <w:sz w:val="22"/>
          <w:szCs w:val="22"/>
        </w:rPr>
        <w:t>nin gücünü Türk Telekom’un Türkiye’nin dört bir yanına erişen fiber altyapısından aldığını ifade eden</w:t>
      </w:r>
      <w:r w:rsidR="00587D6C">
        <w:rPr>
          <w:rFonts w:asciiTheme="majorHAnsi" w:hAnsiTheme="majorHAnsi" w:cstheme="majorHAnsi"/>
          <w:color w:val="000000" w:themeColor="text1"/>
          <w:sz w:val="22"/>
          <w:szCs w:val="22"/>
        </w:rPr>
        <w:t xml:space="preserve"> Özden şunları söyledi;</w:t>
      </w:r>
      <w:r w:rsidR="00D408F7">
        <w:rPr>
          <w:rFonts w:asciiTheme="majorHAnsi" w:hAnsiTheme="majorHAnsi" w:cstheme="majorHAnsi"/>
          <w:color w:val="000000" w:themeColor="text1"/>
          <w:sz w:val="22"/>
          <w:szCs w:val="22"/>
        </w:rPr>
        <w:t xml:space="preserve"> “</w:t>
      </w:r>
      <w:r w:rsidR="00FB64D2" w:rsidRPr="00FB64D2">
        <w:rPr>
          <w:rFonts w:asciiTheme="majorHAnsi" w:hAnsiTheme="majorHAnsi" w:cstheme="majorHAnsi"/>
          <w:color w:val="000000" w:themeColor="text1"/>
          <w:sz w:val="22"/>
          <w:szCs w:val="22"/>
        </w:rPr>
        <w:t>Fiber Mobilite dünyasında müşterilerimiz; daha konforlu, daha güvenli ve mesafeye bağlı gecikmelerin olmadığı bir mobil iletişim deneyimi yaşıyorlar.</w:t>
      </w:r>
      <w:r w:rsidR="00FB64D2">
        <w:rPr>
          <w:rFonts w:asciiTheme="majorHAnsi" w:hAnsiTheme="majorHAnsi" w:cstheme="majorHAnsi"/>
          <w:color w:val="000000" w:themeColor="text1"/>
          <w:sz w:val="22"/>
          <w:szCs w:val="22"/>
        </w:rPr>
        <w:t xml:space="preserve"> </w:t>
      </w:r>
      <w:r w:rsidR="00FB64D2" w:rsidRPr="00FB64D2">
        <w:rPr>
          <w:rFonts w:asciiTheme="majorHAnsi" w:hAnsiTheme="majorHAnsi" w:cstheme="majorHAnsi"/>
          <w:color w:val="000000" w:themeColor="text1"/>
          <w:sz w:val="22"/>
          <w:szCs w:val="22"/>
        </w:rPr>
        <w:t>Fiber Mobilite gücünü Türkiye’nin dört bir yanına, her şehrine kurduğumuz fiber altyapımızdan alıyor. 2024’ün ilk yarısı itibarıyla fiber altyapı uzunluğumuz 449 bin kilometreye ulaştı. FTTH Council</w:t>
      </w:r>
      <w:r w:rsidR="006617D5">
        <w:rPr>
          <w:rFonts w:asciiTheme="majorHAnsi" w:hAnsiTheme="majorHAnsi" w:cstheme="majorHAnsi"/>
          <w:color w:val="000000" w:themeColor="text1"/>
          <w:sz w:val="22"/>
          <w:szCs w:val="22"/>
        </w:rPr>
        <w:t>’in</w:t>
      </w:r>
      <w:r w:rsidR="00FB64D2" w:rsidRPr="00FB64D2">
        <w:rPr>
          <w:rFonts w:asciiTheme="majorHAnsi" w:hAnsiTheme="majorHAnsi" w:cstheme="majorHAnsi"/>
          <w:color w:val="000000" w:themeColor="text1"/>
          <w:sz w:val="22"/>
          <w:szCs w:val="22"/>
        </w:rPr>
        <w:t xml:space="preserve"> </w:t>
      </w:r>
      <w:r w:rsidR="006617D5">
        <w:rPr>
          <w:rFonts w:asciiTheme="majorHAnsi" w:hAnsiTheme="majorHAnsi" w:cstheme="majorHAnsi"/>
          <w:color w:val="000000" w:themeColor="text1"/>
          <w:sz w:val="22"/>
          <w:szCs w:val="22"/>
        </w:rPr>
        <w:t>Eylül 2023</w:t>
      </w:r>
      <w:r w:rsidR="006617D5" w:rsidRPr="00FB64D2">
        <w:rPr>
          <w:rFonts w:asciiTheme="majorHAnsi" w:hAnsiTheme="majorHAnsi" w:cstheme="majorHAnsi"/>
          <w:color w:val="000000" w:themeColor="text1"/>
          <w:sz w:val="22"/>
          <w:szCs w:val="22"/>
        </w:rPr>
        <w:t xml:space="preserve"> </w:t>
      </w:r>
      <w:r w:rsidR="00FB64D2" w:rsidRPr="00FB64D2">
        <w:rPr>
          <w:rFonts w:asciiTheme="majorHAnsi" w:hAnsiTheme="majorHAnsi" w:cstheme="majorHAnsi"/>
          <w:color w:val="000000" w:themeColor="text1"/>
          <w:sz w:val="22"/>
          <w:szCs w:val="22"/>
        </w:rPr>
        <w:t xml:space="preserve">fiber gelişim raporuna göre, ülkemiz fiber hane erişiminde Avrupa ikincisi. Fiber abone artışında da 3. sıradayız. </w:t>
      </w:r>
      <w:bookmarkStart w:id="0" w:name="_Hlk178766336"/>
      <w:r w:rsidR="006F7F21">
        <w:rPr>
          <w:rFonts w:asciiTheme="majorHAnsi" w:hAnsiTheme="majorHAnsi" w:cstheme="majorHAnsi"/>
          <w:color w:val="000000" w:themeColor="text1"/>
          <w:sz w:val="22"/>
          <w:szCs w:val="22"/>
        </w:rPr>
        <w:t>4.5G</w:t>
      </w:r>
      <w:r w:rsidR="00FB64D2" w:rsidRPr="00FB64D2">
        <w:rPr>
          <w:rFonts w:asciiTheme="majorHAnsi" w:hAnsiTheme="majorHAnsi" w:cstheme="majorHAnsi"/>
          <w:color w:val="000000" w:themeColor="text1"/>
          <w:sz w:val="22"/>
          <w:szCs w:val="22"/>
        </w:rPr>
        <w:t xml:space="preserve"> mobil istasyonlarımızın %52’si fibere bağlı durumda.</w:t>
      </w:r>
      <w:r w:rsidR="00FB64D2">
        <w:rPr>
          <w:rFonts w:asciiTheme="majorHAnsi" w:hAnsiTheme="majorHAnsi" w:cstheme="majorHAnsi"/>
          <w:color w:val="000000" w:themeColor="text1"/>
          <w:sz w:val="22"/>
          <w:szCs w:val="22"/>
        </w:rPr>
        <w:t xml:space="preserve"> </w:t>
      </w:r>
      <w:bookmarkEnd w:id="0"/>
      <w:r w:rsidR="00FB64D2" w:rsidRPr="00FB64D2">
        <w:rPr>
          <w:rFonts w:asciiTheme="majorHAnsi" w:hAnsiTheme="majorHAnsi" w:cstheme="majorHAnsi"/>
          <w:color w:val="000000" w:themeColor="text1"/>
          <w:sz w:val="22"/>
          <w:szCs w:val="22"/>
        </w:rPr>
        <w:t>Fiber Mobilite’nin olanaklarından Türk Telekom mobil müşterileri, bugün dahi fazlasıyla yararlanıyor ve yararlanmaya devam edecek. Bunun etkilerini 5G’ye geçtikten sonra hepimiz çok daha net göreceğiz</w:t>
      </w:r>
      <w:r w:rsidR="00FB64D2">
        <w:rPr>
          <w:rFonts w:asciiTheme="majorHAnsi" w:hAnsiTheme="majorHAnsi" w:cstheme="majorHAnsi"/>
          <w:color w:val="000000" w:themeColor="text1"/>
          <w:sz w:val="22"/>
          <w:szCs w:val="22"/>
        </w:rPr>
        <w:t xml:space="preserve">.” </w:t>
      </w:r>
    </w:p>
    <w:p w14:paraId="28534690" w14:textId="77777777" w:rsidR="00FB64D2" w:rsidRDefault="00FB64D2" w:rsidP="007872FC">
      <w:pPr>
        <w:jc w:val="both"/>
        <w:rPr>
          <w:rFonts w:asciiTheme="majorHAnsi" w:hAnsiTheme="majorHAnsi" w:cstheme="majorHAnsi"/>
          <w:color w:val="000000" w:themeColor="text1"/>
          <w:sz w:val="22"/>
          <w:szCs w:val="22"/>
        </w:rPr>
      </w:pPr>
    </w:p>
    <w:p w14:paraId="5615441C" w14:textId="1237B56D" w:rsidR="007872FC" w:rsidRDefault="00AB08E5" w:rsidP="007872FC">
      <w:pPr>
        <w:jc w:val="both"/>
        <w:rPr>
          <w:rFonts w:asciiTheme="majorHAnsi" w:hAnsiTheme="majorHAnsi" w:cstheme="majorHAnsi"/>
          <w:color w:val="000000" w:themeColor="text1"/>
          <w:sz w:val="22"/>
          <w:szCs w:val="22"/>
        </w:rPr>
      </w:pPr>
      <w:r w:rsidRPr="00AB08E5">
        <w:rPr>
          <w:rFonts w:asciiTheme="majorHAnsi" w:hAnsiTheme="majorHAnsi" w:cstheme="majorHAnsi"/>
          <w:color w:val="000000" w:themeColor="text1"/>
          <w:sz w:val="22"/>
          <w:szCs w:val="22"/>
        </w:rPr>
        <w:t>Fiber Mobilite dünyasında müşterileri</w:t>
      </w:r>
      <w:r>
        <w:rPr>
          <w:rFonts w:asciiTheme="majorHAnsi" w:hAnsiTheme="majorHAnsi" w:cstheme="majorHAnsi"/>
          <w:color w:val="000000" w:themeColor="text1"/>
          <w:sz w:val="22"/>
          <w:szCs w:val="22"/>
        </w:rPr>
        <w:t>n</w:t>
      </w:r>
      <w:r w:rsidR="006F7F21">
        <w:rPr>
          <w:rFonts w:asciiTheme="majorHAnsi" w:hAnsiTheme="majorHAnsi" w:cstheme="majorHAnsi"/>
          <w:color w:val="000000" w:themeColor="text1"/>
          <w:sz w:val="22"/>
          <w:szCs w:val="22"/>
        </w:rPr>
        <w:t>e</w:t>
      </w:r>
      <w:r w:rsidRPr="00AB08E5">
        <w:rPr>
          <w:rFonts w:asciiTheme="majorHAnsi" w:hAnsiTheme="majorHAnsi" w:cstheme="majorHAnsi"/>
          <w:color w:val="000000" w:themeColor="text1"/>
          <w:sz w:val="22"/>
          <w:szCs w:val="22"/>
        </w:rPr>
        <w:t xml:space="preserve"> daha konforlu, daha güvenli ve mesafeye bağlı gecikmelerin olmadığı bir mobil iletişim deneyimi yaş</w:t>
      </w:r>
      <w:r>
        <w:rPr>
          <w:rFonts w:asciiTheme="majorHAnsi" w:hAnsiTheme="majorHAnsi" w:cstheme="majorHAnsi"/>
          <w:color w:val="000000" w:themeColor="text1"/>
          <w:sz w:val="22"/>
          <w:szCs w:val="22"/>
        </w:rPr>
        <w:t xml:space="preserve">attıklarını </w:t>
      </w:r>
      <w:r w:rsidR="00672F2B">
        <w:rPr>
          <w:rFonts w:asciiTheme="majorHAnsi" w:hAnsiTheme="majorHAnsi" w:cstheme="majorHAnsi"/>
          <w:color w:val="000000" w:themeColor="text1"/>
          <w:sz w:val="22"/>
          <w:szCs w:val="22"/>
        </w:rPr>
        <w:t>söyleyen Özden; “Yeni</w:t>
      </w:r>
      <w:r w:rsidR="00672F2B" w:rsidRPr="00672F2B">
        <w:rPr>
          <w:rFonts w:asciiTheme="majorHAnsi" w:hAnsiTheme="majorHAnsi" w:cstheme="majorHAnsi"/>
          <w:color w:val="000000" w:themeColor="text1"/>
          <w:sz w:val="22"/>
          <w:szCs w:val="22"/>
        </w:rPr>
        <w:t xml:space="preserve"> iletişim dönemimizde, Tolga </w:t>
      </w:r>
      <w:r w:rsidR="00672F2B">
        <w:rPr>
          <w:rFonts w:asciiTheme="majorHAnsi" w:hAnsiTheme="majorHAnsi" w:cstheme="majorHAnsi"/>
          <w:color w:val="000000" w:themeColor="text1"/>
          <w:sz w:val="22"/>
          <w:szCs w:val="22"/>
        </w:rPr>
        <w:t xml:space="preserve">Çevik’le </w:t>
      </w:r>
      <w:r w:rsidR="00672F2B" w:rsidRPr="00672F2B">
        <w:rPr>
          <w:rFonts w:asciiTheme="majorHAnsi" w:hAnsiTheme="majorHAnsi" w:cstheme="majorHAnsi"/>
          <w:color w:val="000000" w:themeColor="text1"/>
          <w:sz w:val="22"/>
          <w:szCs w:val="22"/>
        </w:rPr>
        <w:t>birlikte kullanıcılarımız</w:t>
      </w:r>
      <w:r w:rsidR="00672F2B">
        <w:rPr>
          <w:rFonts w:asciiTheme="majorHAnsi" w:hAnsiTheme="majorHAnsi" w:cstheme="majorHAnsi"/>
          <w:color w:val="000000" w:themeColor="text1"/>
          <w:sz w:val="22"/>
          <w:szCs w:val="22"/>
        </w:rPr>
        <w:t>a fayda sağladığımız</w:t>
      </w:r>
      <w:r w:rsidR="006506DA">
        <w:rPr>
          <w:rFonts w:asciiTheme="majorHAnsi" w:hAnsiTheme="majorHAnsi" w:cstheme="majorHAnsi"/>
          <w:color w:val="000000" w:themeColor="text1"/>
          <w:sz w:val="22"/>
          <w:szCs w:val="22"/>
        </w:rPr>
        <w:t>,</w:t>
      </w:r>
      <w:r w:rsidR="00672F2B" w:rsidRPr="00672F2B">
        <w:rPr>
          <w:rFonts w:asciiTheme="majorHAnsi" w:hAnsiTheme="majorHAnsi" w:cstheme="majorHAnsi"/>
          <w:color w:val="000000" w:themeColor="text1"/>
          <w:sz w:val="22"/>
          <w:szCs w:val="22"/>
        </w:rPr>
        <w:t xml:space="preserve"> hayatlarına daha çok dokunduğum</w:t>
      </w:r>
      <w:r w:rsidR="00672F2B">
        <w:rPr>
          <w:rFonts w:asciiTheme="majorHAnsi" w:hAnsiTheme="majorHAnsi" w:cstheme="majorHAnsi"/>
          <w:color w:val="000000" w:themeColor="text1"/>
          <w:sz w:val="22"/>
          <w:szCs w:val="22"/>
        </w:rPr>
        <w:t>uz</w:t>
      </w:r>
      <w:r w:rsidR="00672F2B" w:rsidRPr="00672F2B">
        <w:rPr>
          <w:rFonts w:asciiTheme="majorHAnsi" w:hAnsiTheme="majorHAnsi" w:cstheme="majorHAnsi"/>
          <w:color w:val="000000" w:themeColor="text1"/>
          <w:sz w:val="22"/>
          <w:szCs w:val="22"/>
        </w:rPr>
        <w:t xml:space="preserve"> iletişim hikayelerimizi</w:t>
      </w:r>
      <w:r w:rsidR="00672F2B">
        <w:rPr>
          <w:rFonts w:asciiTheme="majorHAnsi" w:hAnsiTheme="majorHAnsi" w:cstheme="majorHAnsi"/>
          <w:color w:val="000000" w:themeColor="text1"/>
          <w:sz w:val="22"/>
          <w:szCs w:val="22"/>
        </w:rPr>
        <w:t>,</w:t>
      </w:r>
      <w:r w:rsidR="00672F2B" w:rsidRPr="00672F2B">
        <w:rPr>
          <w:rFonts w:asciiTheme="majorHAnsi" w:hAnsiTheme="majorHAnsi" w:cstheme="majorHAnsi"/>
          <w:color w:val="000000" w:themeColor="text1"/>
          <w:sz w:val="22"/>
          <w:szCs w:val="22"/>
        </w:rPr>
        <w:t xml:space="preserve"> müşteri</w:t>
      </w:r>
      <w:r w:rsidR="00672F2B">
        <w:rPr>
          <w:rFonts w:asciiTheme="majorHAnsi" w:hAnsiTheme="majorHAnsi" w:cstheme="majorHAnsi"/>
          <w:color w:val="000000" w:themeColor="text1"/>
          <w:sz w:val="22"/>
          <w:szCs w:val="22"/>
        </w:rPr>
        <w:t xml:space="preserve"> </w:t>
      </w:r>
      <w:r w:rsidR="00672F2B" w:rsidRPr="00672F2B">
        <w:rPr>
          <w:rFonts w:asciiTheme="majorHAnsi" w:hAnsiTheme="majorHAnsi" w:cstheme="majorHAnsi"/>
          <w:color w:val="000000" w:themeColor="text1"/>
          <w:sz w:val="22"/>
          <w:szCs w:val="22"/>
        </w:rPr>
        <w:t>memnuniyeti odaklı şekilde kurgula</w:t>
      </w:r>
      <w:r w:rsidR="00672F2B">
        <w:rPr>
          <w:rFonts w:asciiTheme="majorHAnsi" w:hAnsiTheme="majorHAnsi" w:cstheme="majorHAnsi"/>
          <w:color w:val="000000" w:themeColor="text1"/>
          <w:sz w:val="22"/>
          <w:szCs w:val="22"/>
        </w:rPr>
        <w:t xml:space="preserve">yacağız. </w:t>
      </w:r>
      <w:r w:rsidR="00672F2B" w:rsidRPr="00672F2B">
        <w:rPr>
          <w:rFonts w:asciiTheme="majorHAnsi" w:hAnsiTheme="majorHAnsi" w:cstheme="majorHAnsi"/>
          <w:color w:val="000000" w:themeColor="text1"/>
          <w:sz w:val="22"/>
          <w:szCs w:val="22"/>
        </w:rPr>
        <w:t>Başlattığımız Fiber Mobilite çağını, Tolga Çevik gibi başarılı ve sevilen bir isimle geniş kitlelere ulaştırmaktan mutluluk duyuyoruz</w:t>
      </w:r>
      <w:r w:rsidR="00672F2B">
        <w:rPr>
          <w:rFonts w:asciiTheme="majorHAnsi" w:hAnsiTheme="majorHAnsi" w:cstheme="majorHAnsi"/>
          <w:color w:val="000000" w:themeColor="text1"/>
          <w:sz w:val="22"/>
          <w:szCs w:val="22"/>
        </w:rPr>
        <w:t xml:space="preserve">” dedi.  </w:t>
      </w:r>
    </w:p>
    <w:p w14:paraId="1A7565A5" w14:textId="24C927A3" w:rsidR="00CC13DE" w:rsidRDefault="00CC13DE" w:rsidP="007872FC">
      <w:pPr>
        <w:jc w:val="both"/>
        <w:rPr>
          <w:rFonts w:asciiTheme="majorHAnsi" w:hAnsiTheme="majorHAnsi" w:cstheme="majorHAnsi"/>
          <w:color w:val="000000" w:themeColor="text1"/>
          <w:sz w:val="22"/>
          <w:szCs w:val="22"/>
        </w:rPr>
      </w:pPr>
    </w:p>
    <w:p w14:paraId="3CDAC8EF" w14:textId="25527983" w:rsidR="00FB64D2" w:rsidRPr="00FB64D2" w:rsidRDefault="00FB64D2" w:rsidP="00CC13DE">
      <w:pPr>
        <w:jc w:val="both"/>
        <w:rPr>
          <w:rFonts w:asciiTheme="majorHAnsi" w:hAnsiTheme="majorHAnsi" w:cstheme="majorHAnsi"/>
          <w:b/>
          <w:bCs/>
          <w:color w:val="000000" w:themeColor="text1"/>
          <w:sz w:val="22"/>
          <w:szCs w:val="22"/>
        </w:rPr>
      </w:pPr>
      <w:r w:rsidRPr="00FB64D2">
        <w:rPr>
          <w:rFonts w:asciiTheme="majorHAnsi" w:hAnsiTheme="majorHAnsi" w:cstheme="majorHAnsi"/>
          <w:b/>
          <w:bCs/>
          <w:color w:val="000000" w:themeColor="text1"/>
          <w:sz w:val="22"/>
          <w:szCs w:val="22"/>
        </w:rPr>
        <w:t xml:space="preserve">Fiber Mobilite çağının </w:t>
      </w:r>
      <w:r>
        <w:rPr>
          <w:rFonts w:asciiTheme="majorHAnsi" w:hAnsiTheme="majorHAnsi" w:cstheme="majorHAnsi"/>
          <w:b/>
          <w:bCs/>
          <w:color w:val="000000" w:themeColor="text1"/>
          <w:sz w:val="22"/>
          <w:szCs w:val="22"/>
        </w:rPr>
        <w:t xml:space="preserve">tanıtım filmi </w:t>
      </w:r>
      <w:r w:rsidRPr="00FB64D2">
        <w:rPr>
          <w:rFonts w:asciiTheme="majorHAnsi" w:hAnsiTheme="majorHAnsi" w:cstheme="majorHAnsi"/>
          <w:b/>
          <w:bCs/>
          <w:color w:val="000000" w:themeColor="text1"/>
          <w:sz w:val="22"/>
          <w:szCs w:val="22"/>
        </w:rPr>
        <w:t>Tolga Çevik</w:t>
      </w:r>
      <w:r>
        <w:rPr>
          <w:rFonts w:asciiTheme="majorHAnsi" w:hAnsiTheme="majorHAnsi" w:cstheme="majorHAnsi"/>
          <w:b/>
          <w:bCs/>
          <w:color w:val="000000" w:themeColor="text1"/>
          <w:sz w:val="22"/>
          <w:szCs w:val="22"/>
        </w:rPr>
        <w:t>’ten</w:t>
      </w:r>
      <w:r w:rsidRPr="00FB64D2">
        <w:rPr>
          <w:rFonts w:asciiTheme="majorHAnsi" w:hAnsiTheme="majorHAnsi" w:cstheme="majorHAnsi"/>
          <w:b/>
          <w:bCs/>
          <w:color w:val="000000" w:themeColor="text1"/>
          <w:sz w:val="22"/>
          <w:szCs w:val="22"/>
        </w:rPr>
        <w:t xml:space="preserve"> </w:t>
      </w:r>
    </w:p>
    <w:p w14:paraId="59A9F8BA" w14:textId="2182F182" w:rsidR="00CC13DE" w:rsidRPr="005C2F77" w:rsidRDefault="00CC13DE" w:rsidP="00CC13DE">
      <w:pPr>
        <w:jc w:val="both"/>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 xml:space="preserve">İş birliklerini sadece marka-ünlü buluşması olarak görmediğini ifade eden Tolga Çevik; </w:t>
      </w:r>
      <w:r w:rsidRPr="005C2F77">
        <w:rPr>
          <w:rFonts w:asciiTheme="majorHAnsi" w:hAnsiTheme="majorHAnsi" w:cstheme="majorHAnsi"/>
          <w:color w:val="000000" w:themeColor="text1"/>
          <w:sz w:val="22"/>
          <w:szCs w:val="22"/>
        </w:rPr>
        <w:t xml:space="preserve">“Türkiye’nin her yerinde var olan Türk Telekom’a kendimi yakın hissediyorum. </w:t>
      </w:r>
      <w:r w:rsidR="0044616C" w:rsidRPr="0044616C">
        <w:rPr>
          <w:rFonts w:asciiTheme="majorHAnsi" w:hAnsiTheme="majorHAnsi" w:cstheme="majorHAnsi"/>
          <w:color w:val="000000" w:themeColor="text1"/>
          <w:sz w:val="22"/>
          <w:szCs w:val="22"/>
        </w:rPr>
        <w:t>Bu iş birliği bir marka-ünlü buluşması</w:t>
      </w:r>
      <w:r w:rsidR="006F7F21">
        <w:rPr>
          <w:rFonts w:asciiTheme="majorHAnsi" w:hAnsiTheme="majorHAnsi" w:cstheme="majorHAnsi"/>
          <w:color w:val="000000" w:themeColor="text1"/>
          <w:sz w:val="22"/>
          <w:szCs w:val="22"/>
        </w:rPr>
        <w:t>nın</w:t>
      </w:r>
      <w:r w:rsidR="0044616C" w:rsidRPr="0044616C">
        <w:rPr>
          <w:rFonts w:asciiTheme="majorHAnsi" w:hAnsiTheme="majorHAnsi" w:cstheme="majorHAnsi"/>
          <w:color w:val="000000" w:themeColor="text1"/>
          <w:sz w:val="22"/>
          <w:szCs w:val="22"/>
        </w:rPr>
        <w:t xml:space="preserve"> çok ötesinde bi</w:t>
      </w:r>
      <w:r w:rsidR="007D6E1C">
        <w:rPr>
          <w:rFonts w:asciiTheme="majorHAnsi" w:hAnsiTheme="majorHAnsi" w:cstheme="majorHAnsi"/>
          <w:color w:val="000000" w:themeColor="text1"/>
          <w:sz w:val="22"/>
          <w:szCs w:val="22"/>
        </w:rPr>
        <w:t>r</w:t>
      </w:r>
      <w:r w:rsidR="0044616C" w:rsidRPr="0044616C">
        <w:rPr>
          <w:rFonts w:asciiTheme="majorHAnsi" w:hAnsiTheme="majorHAnsi" w:cstheme="majorHAnsi"/>
          <w:color w:val="000000" w:themeColor="text1"/>
          <w:sz w:val="22"/>
          <w:szCs w:val="22"/>
        </w:rPr>
        <w:t xml:space="preserve"> anlam ifade ediyor benim için</w:t>
      </w:r>
      <w:r w:rsidRPr="005C2F77">
        <w:rPr>
          <w:rFonts w:asciiTheme="majorHAnsi" w:hAnsiTheme="majorHAnsi" w:cstheme="majorHAnsi"/>
          <w:color w:val="000000" w:themeColor="text1"/>
          <w:sz w:val="22"/>
          <w:szCs w:val="22"/>
        </w:rPr>
        <w:t>. Bizim formatımız zaten uzun yıllardır ekranlarda, çok uzun süredir seyirci ile buluşuyo</w:t>
      </w:r>
      <w:r w:rsidR="001018BC">
        <w:rPr>
          <w:rFonts w:asciiTheme="majorHAnsi" w:hAnsiTheme="majorHAnsi" w:cstheme="majorHAnsi"/>
          <w:color w:val="000000" w:themeColor="text1"/>
          <w:sz w:val="22"/>
          <w:szCs w:val="22"/>
        </w:rPr>
        <w:t>r</w:t>
      </w:r>
      <w:r w:rsidRPr="005C2F77">
        <w:rPr>
          <w:rFonts w:asciiTheme="majorHAnsi" w:hAnsiTheme="majorHAnsi" w:cstheme="majorHAnsi"/>
          <w:color w:val="000000" w:themeColor="text1"/>
          <w:sz w:val="22"/>
          <w:szCs w:val="22"/>
        </w:rPr>
        <w:t xml:space="preserve">. Bu formatımızı Türk Telekom ile birleştirip üzerinde birlikte çalıştık ve karşılıklı </w:t>
      </w:r>
      <w:r w:rsidR="006506DA">
        <w:rPr>
          <w:rFonts w:asciiTheme="majorHAnsi" w:hAnsiTheme="majorHAnsi" w:cstheme="majorHAnsi"/>
          <w:color w:val="000000" w:themeColor="text1"/>
          <w:sz w:val="22"/>
          <w:szCs w:val="22"/>
        </w:rPr>
        <w:t>çok</w:t>
      </w:r>
      <w:r w:rsidRPr="005C2F77">
        <w:rPr>
          <w:rFonts w:asciiTheme="majorHAnsi" w:hAnsiTheme="majorHAnsi" w:cstheme="majorHAnsi"/>
          <w:color w:val="000000" w:themeColor="text1"/>
          <w:sz w:val="22"/>
          <w:szCs w:val="22"/>
        </w:rPr>
        <w:t xml:space="preserve"> keyifli bir çalışma süreci oldu.</w:t>
      </w:r>
      <w:r>
        <w:rPr>
          <w:rFonts w:asciiTheme="majorHAnsi" w:hAnsiTheme="majorHAnsi" w:cstheme="majorHAnsi"/>
          <w:color w:val="000000" w:themeColor="text1"/>
          <w:sz w:val="22"/>
          <w:szCs w:val="22"/>
        </w:rPr>
        <w:t xml:space="preserve"> </w:t>
      </w:r>
      <w:r w:rsidR="00FB64D2" w:rsidRPr="00FB64D2">
        <w:rPr>
          <w:rFonts w:asciiTheme="majorHAnsi" w:hAnsiTheme="majorHAnsi" w:cstheme="majorHAnsi"/>
          <w:color w:val="000000" w:themeColor="text1"/>
          <w:sz w:val="22"/>
          <w:szCs w:val="22"/>
        </w:rPr>
        <w:t xml:space="preserve">Türk Telekom’un, </w:t>
      </w:r>
      <w:r w:rsidR="005C04A5">
        <w:rPr>
          <w:rFonts w:asciiTheme="majorHAnsi" w:hAnsiTheme="majorHAnsi" w:cstheme="majorHAnsi"/>
          <w:color w:val="000000" w:themeColor="text1"/>
          <w:sz w:val="22"/>
          <w:szCs w:val="22"/>
        </w:rPr>
        <w:t>he</w:t>
      </w:r>
      <w:r w:rsidR="003302A0">
        <w:rPr>
          <w:rFonts w:asciiTheme="majorHAnsi" w:hAnsiTheme="majorHAnsi" w:cstheme="majorHAnsi"/>
          <w:color w:val="000000" w:themeColor="text1"/>
          <w:sz w:val="22"/>
          <w:szCs w:val="22"/>
        </w:rPr>
        <w:t>r</w:t>
      </w:r>
      <w:r w:rsidR="005C04A5">
        <w:rPr>
          <w:rFonts w:asciiTheme="majorHAnsi" w:hAnsiTheme="majorHAnsi" w:cstheme="majorHAnsi"/>
          <w:color w:val="000000" w:themeColor="text1"/>
          <w:sz w:val="22"/>
          <w:szCs w:val="22"/>
        </w:rPr>
        <w:t>kes</w:t>
      </w:r>
      <w:r w:rsidR="00FB64D2" w:rsidRPr="00FB64D2">
        <w:rPr>
          <w:rFonts w:asciiTheme="majorHAnsi" w:hAnsiTheme="majorHAnsi" w:cstheme="majorHAnsi"/>
          <w:color w:val="000000" w:themeColor="text1"/>
          <w:sz w:val="22"/>
          <w:szCs w:val="22"/>
        </w:rPr>
        <w:t xml:space="preserve"> için çok önemli bir yeri olan AKM’de gösterdiği varlığı, emeği, kültür sanata verdiği önemi de yakından takip ediyorum. Tüm bu sebeplerden dolayı yollarımız kesişti. İnanıyorum ki birlikte güzel işlere imza atacağız</w:t>
      </w:r>
      <w:r w:rsidRPr="005C2F77">
        <w:rPr>
          <w:rFonts w:asciiTheme="majorHAnsi" w:hAnsiTheme="majorHAnsi" w:cstheme="majorHAnsi"/>
          <w:color w:val="000000" w:themeColor="text1"/>
          <w:sz w:val="22"/>
          <w:szCs w:val="22"/>
        </w:rPr>
        <w:t>”</w:t>
      </w:r>
      <w:r>
        <w:rPr>
          <w:rFonts w:asciiTheme="majorHAnsi" w:hAnsiTheme="majorHAnsi" w:cstheme="majorHAnsi"/>
          <w:color w:val="000000" w:themeColor="text1"/>
          <w:sz w:val="22"/>
          <w:szCs w:val="22"/>
        </w:rPr>
        <w:t xml:space="preserve"> dedi. </w:t>
      </w:r>
    </w:p>
    <w:p w14:paraId="31DE3679" w14:textId="77777777" w:rsidR="00D05C23" w:rsidRDefault="00D05C23" w:rsidP="00D05C23">
      <w:pPr>
        <w:tabs>
          <w:tab w:val="left" w:pos="7463"/>
        </w:tabs>
        <w:jc w:val="both"/>
        <w:rPr>
          <w:rFonts w:asciiTheme="majorHAnsi" w:hAnsiTheme="majorHAnsi" w:cstheme="majorHAnsi"/>
          <w:color w:val="000000" w:themeColor="text1"/>
          <w:sz w:val="22"/>
          <w:szCs w:val="22"/>
        </w:rPr>
      </w:pPr>
    </w:p>
    <w:p w14:paraId="7582BB9A" w14:textId="5E5857B6" w:rsidR="007872FC" w:rsidRDefault="00FB64D2" w:rsidP="00FB64D2">
      <w:pPr>
        <w:tabs>
          <w:tab w:val="left" w:pos="7463"/>
        </w:tabs>
        <w:jc w:val="both"/>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ab/>
      </w:r>
    </w:p>
    <w:p w14:paraId="27FB422D" w14:textId="77777777" w:rsidR="00D0093D" w:rsidRDefault="00D0093D" w:rsidP="00D0093D">
      <w:pPr>
        <w:rPr>
          <w:rFonts w:asciiTheme="majorHAnsi" w:hAnsiTheme="majorHAnsi" w:cstheme="majorHAnsi"/>
          <w:b/>
          <w:bCs/>
          <w:sz w:val="22"/>
          <w:szCs w:val="22"/>
        </w:rPr>
      </w:pPr>
    </w:p>
    <w:p w14:paraId="663F34F2" w14:textId="77777777" w:rsidR="00742746" w:rsidRDefault="00742746" w:rsidP="00742746">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r>
        <w:rPr>
          <w:rFonts w:ascii="IBM Plex Sans" w:eastAsia="IBM Plex Sans" w:hAnsi="IBM Plex Sans" w:cs="IBM Plex Sans"/>
          <w:b/>
          <w:bCs/>
          <w:noProof/>
        </w:rPr>
        <w:drawing>
          <wp:inline distT="0" distB="0" distL="0" distR="0" wp14:anchorId="037A0FC3" wp14:editId="7CBB5379">
            <wp:extent cx="1148121" cy="324952"/>
            <wp:effectExtent l="0" t="0" r="0" b="0"/>
            <wp:docPr id="1073741825" name="officeArt object" descr="Resim 6"/>
            <wp:cNvGraphicFramePr/>
            <a:graphic xmlns:a="http://schemas.openxmlformats.org/drawingml/2006/main">
              <a:graphicData uri="http://schemas.openxmlformats.org/drawingml/2006/picture">
                <pic:pic xmlns:pic="http://schemas.openxmlformats.org/drawingml/2006/picture">
                  <pic:nvPicPr>
                    <pic:cNvPr id="1073741825" name="Resim 6" descr="Resim 6"/>
                    <pic:cNvPicPr>
                      <a:picLocks noChangeAspect="1"/>
                    </pic:cNvPicPr>
                  </pic:nvPicPr>
                  <pic:blipFill>
                    <a:blip r:embed="rId8"/>
                    <a:srcRect l="12357" t="25233" r="12162" b="28369"/>
                    <a:stretch>
                      <a:fillRect/>
                    </a:stretch>
                  </pic:blipFill>
                  <pic:spPr>
                    <a:xfrm>
                      <a:off x="0" y="0"/>
                      <a:ext cx="1148121" cy="324952"/>
                    </a:xfrm>
                    <a:prstGeom prst="rect">
                      <a:avLst/>
                    </a:prstGeom>
                    <a:ln w="12700" cap="flat">
                      <a:noFill/>
                      <a:miter lim="400000"/>
                    </a:ln>
                    <a:effectLst/>
                  </pic:spPr>
                </pic:pic>
              </a:graphicData>
            </a:graphic>
          </wp:inline>
        </w:drawing>
      </w:r>
    </w:p>
    <w:p w14:paraId="21DF05CD" w14:textId="77777777" w:rsidR="00742746" w:rsidRDefault="00742746" w:rsidP="00742746">
      <w:pPr>
        <w:pBdr>
          <w:top w:val="nil"/>
          <w:left w:val="nil"/>
          <w:bottom w:val="nil"/>
          <w:right w:val="nil"/>
          <w:between w:val="nil"/>
        </w:pBdr>
        <w:rPr>
          <w:rFonts w:ascii="Calibri" w:eastAsia="Calibri" w:hAnsi="Calibri" w:cs="Calibri"/>
          <w:color w:val="000000"/>
          <w:sz w:val="22"/>
          <w:szCs w:val="22"/>
        </w:rPr>
      </w:pPr>
    </w:p>
    <w:p w14:paraId="03EE53CE" w14:textId="77777777" w:rsidR="00742746" w:rsidRDefault="00742746" w:rsidP="00742746">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6911C081" w14:textId="77777777" w:rsidR="00742746" w:rsidRDefault="00742746" w:rsidP="00742746">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912F751" w14:textId="77777777" w:rsidR="00742746" w:rsidRPr="00704DA6" w:rsidRDefault="00000000" w:rsidP="00742746">
      <w:pPr>
        <w:pBdr>
          <w:top w:val="nil"/>
          <w:left w:val="nil"/>
          <w:bottom w:val="nil"/>
          <w:right w:val="nil"/>
          <w:between w:val="nil"/>
        </w:pBdr>
        <w:jc w:val="both"/>
        <w:rPr>
          <w:rFonts w:ascii="Calibri" w:eastAsia="Calibri" w:hAnsi="Calibri" w:cs="Calibri"/>
          <w:color w:val="000000"/>
          <w:sz w:val="22"/>
          <w:szCs w:val="22"/>
          <w:u w:val="single"/>
        </w:rPr>
      </w:pPr>
      <w:hyperlink r:id="rId9">
        <w:r w:rsidR="00742746">
          <w:rPr>
            <w:rFonts w:ascii="Calibri" w:eastAsia="Calibri" w:hAnsi="Calibri" w:cs="Calibri"/>
            <w:color w:val="000000"/>
            <w:sz w:val="22"/>
            <w:szCs w:val="22"/>
            <w:u w:val="single"/>
          </w:rPr>
          <w:t>ozlem.temana@lorbi.com</w:t>
        </w:r>
      </w:hyperlink>
    </w:p>
    <w:p w14:paraId="17A6D231" w14:textId="77777777" w:rsidR="00742746" w:rsidRDefault="00742746" w:rsidP="00742746">
      <w:pPr>
        <w:tabs>
          <w:tab w:val="left" w:pos="7252"/>
        </w:tabs>
        <w:jc w:val="both"/>
        <w:rPr>
          <w:rFonts w:asciiTheme="majorHAnsi" w:eastAsia="Calibri" w:hAnsiTheme="majorHAnsi" w:cstheme="majorHAnsi"/>
          <w:sz w:val="22"/>
          <w:szCs w:val="22"/>
        </w:rPr>
      </w:pPr>
    </w:p>
    <w:p w14:paraId="75DA6DA0" w14:textId="77777777" w:rsidR="00742746" w:rsidRDefault="00742746" w:rsidP="00742746">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57AC8C6F" w14:textId="77777777" w:rsidR="00742746" w:rsidRDefault="00742746" w:rsidP="00742746">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11945B2A" w14:textId="77777777" w:rsidR="00742746" w:rsidRPr="007C406D" w:rsidRDefault="00742746" w:rsidP="00742746">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u w:val="single"/>
        </w:rPr>
        <w:t>akif.kaya@lorbi.com</w:t>
      </w:r>
    </w:p>
    <w:p w14:paraId="119D4651" w14:textId="77777777" w:rsidR="00AA4609" w:rsidRPr="00D0093D" w:rsidRDefault="00AA4609" w:rsidP="00D0093D">
      <w:pPr>
        <w:rPr>
          <w:rFonts w:asciiTheme="majorHAnsi" w:hAnsiTheme="majorHAnsi" w:cstheme="majorHAnsi"/>
          <w:b/>
          <w:bCs/>
          <w:sz w:val="22"/>
          <w:szCs w:val="22"/>
        </w:rPr>
      </w:pPr>
    </w:p>
    <w:sectPr w:rsidR="00AA4609" w:rsidRPr="00D0093D">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6DB85" w14:textId="77777777" w:rsidR="00E9659D" w:rsidRDefault="00E9659D">
      <w:r>
        <w:separator/>
      </w:r>
    </w:p>
  </w:endnote>
  <w:endnote w:type="continuationSeparator" w:id="0">
    <w:p w14:paraId="31D63466" w14:textId="77777777" w:rsidR="00E9659D" w:rsidRDefault="00E9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IBM Plex Sans">
    <w:altName w:val="Calibri"/>
    <w:panose1 w:val="020B0503050203000203"/>
    <w:charset w:val="00"/>
    <w:family w:val="swiss"/>
    <w:pitch w:val="variable"/>
    <w:sig w:usb0="A00002EF" w:usb1="5000207B" w:usb2="00000000" w:usb3="00000000" w:csb0="0000019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5C1A" w14:textId="77777777" w:rsidR="006A64D6" w:rsidRDefault="00D27108">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3765B" w14:textId="1CB13102" w:rsidR="006861BC" w:rsidRDefault="006861BC" w:rsidP="003520B8">
    <w:pPr>
      <w:pStyle w:val="AltBilgi"/>
    </w:pPr>
  </w:p>
  <w:p w14:paraId="574055AF" w14:textId="5A240BCA" w:rsidR="003520B8" w:rsidRPr="003520B8" w:rsidRDefault="003520B8" w:rsidP="003520B8">
    <w:pPr>
      <w:pStyle w:val="AltBilgi"/>
      <w:jc w:val="center"/>
      <w:rPr>
        <w:rFonts w:ascii="Arial" w:hAnsi="Arial" w:cs="Arial"/>
        <w:color w:val="3366FF"/>
        <w:sz w:val="20"/>
      </w:rPr>
    </w:pPr>
    <w:r w:rsidRPr="003520B8">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50395" w14:textId="0395B645" w:rsidR="004F5A98" w:rsidRPr="0014496C" w:rsidRDefault="00D27108"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5508F" w14:textId="77777777" w:rsidR="00E9659D" w:rsidRDefault="00E9659D">
      <w:r>
        <w:separator/>
      </w:r>
    </w:p>
  </w:footnote>
  <w:footnote w:type="continuationSeparator" w:id="0">
    <w:p w14:paraId="4C7D5DF8" w14:textId="77777777" w:rsidR="00E9659D" w:rsidRDefault="00E96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1FC7D"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AEA86" w14:textId="77777777"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1D417946" w14:textId="77777777">
      <w:trPr>
        <w:trHeight w:val="390"/>
      </w:trPr>
      <w:tc>
        <w:tcPr>
          <w:tcW w:w="4748" w:type="dxa"/>
          <w:vMerge w:val="restart"/>
        </w:tcPr>
        <w:p w14:paraId="536BA4E3"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7E68701C" wp14:editId="07A1ECF1">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63A18662"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6AD4959"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00E3BCD1"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3BCF5D77"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7805B822" w14:textId="77777777">
      <w:trPr>
        <w:trHeight w:val="390"/>
      </w:trPr>
      <w:tc>
        <w:tcPr>
          <w:tcW w:w="4748" w:type="dxa"/>
          <w:vMerge/>
        </w:tcPr>
        <w:p w14:paraId="73D6259A"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796D8778"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A0B9C4F" wp14:editId="5A787CD5">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79F2F09D" w14:textId="77777777" w:rsidR="00C350BF"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sidR="00D65C50">
              <w:rPr>
                <w:rFonts w:ascii="NTR" w:eastAsia="NTR" w:hAnsi="NTR" w:cs="NTR"/>
                <w:color w:val="000000"/>
                <w:sz w:val="18"/>
                <w:szCs w:val="18"/>
                <w:u w:val="single"/>
              </w:rPr>
              <w:t>https://medya.turktelekom.com.tr/</w:t>
            </w:r>
          </w:hyperlink>
        </w:p>
      </w:tc>
    </w:tr>
    <w:tr w:rsidR="00C350BF" w14:paraId="68F54505" w14:textId="77777777">
      <w:tc>
        <w:tcPr>
          <w:tcW w:w="4748" w:type="dxa"/>
          <w:vMerge/>
        </w:tcPr>
        <w:p w14:paraId="0E75EF5C"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5D6C4B67"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B59D410" wp14:editId="20295E1A">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1E9583FD" w14:textId="77777777" w:rsidR="00C350BF"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sidR="00D65C50">
              <w:rPr>
                <w:rFonts w:ascii="NTR" w:eastAsia="NTR" w:hAnsi="NTR" w:cs="NTR"/>
                <w:color w:val="000000"/>
                <w:sz w:val="18"/>
                <w:szCs w:val="18"/>
                <w:u w:val="single"/>
              </w:rPr>
              <w:t>https://facebook.com/TTMedyaMerkezi</w:t>
            </w:r>
          </w:hyperlink>
        </w:p>
      </w:tc>
    </w:tr>
    <w:tr w:rsidR="00C350BF" w14:paraId="3DF2AC97" w14:textId="77777777">
      <w:tc>
        <w:tcPr>
          <w:tcW w:w="4748" w:type="dxa"/>
          <w:vMerge/>
        </w:tcPr>
        <w:p w14:paraId="2465AEEE"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6BF49954"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E0BE1AF" wp14:editId="58DDF966">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21AB268D" w14:textId="77777777" w:rsidR="00C350BF"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sidR="00D65C50">
              <w:rPr>
                <w:rFonts w:ascii="NTR" w:eastAsia="NTR" w:hAnsi="NTR" w:cs="NTR"/>
                <w:color w:val="000000"/>
                <w:sz w:val="18"/>
                <w:szCs w:val="18"/>
                <w:u w:val="single"/>
              </w:rPr>
              <w:t>https://twitter.com/TTMedyaMerkezi</w:t>
            </w:r>
          </w:hyperlink>
        </w:p>
      </w:tc>
    </w:tr>
  </w:tbl>
  <w:p w14:paraId="21D3EDA1"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D25F0"/>
    <w:multiLevelType w:val="hybridMultilevel"/>
    <w:tmpl w:val="50FE6F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3A62A77"/>
    <w:multiLevelType w:val="hybridMultilevel"/>
    <w:tmpl w:val="A9D042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07688294">
    <w:abstractNumId w:val="1"/>
  </w:num>
  <w:num w:numId="2" w16cid:durableId="1977906479">
    <w:abstractNumId w:val="4"/>
  </w:num>
  <w:num w:numId="3" w16cid:durableId="620378504">
    <w:abstractNumId w:val="3"/>
  </w:num>
  <w:num w:numId="4" w16cid:durableId="123667035">
    <w:abstractNumId w:val="2"/>
  </w:num>
  <w:num w:numId="5" w16cid:durableId="1231305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0BF"/>
    <w:rsid w:val="00014582"/>
    <w:rsid w:val="00025529"/>
    <w:rsid w:val="00042F62"/>
    <w:rsid w:val="00052879"/>
    <w:rsid w:val="0007030A"/>
    <w:rsid w:val="0007257C"/>
    <w:rsid w:val="000751F6"/>
    <w:rsid w:val="00084CE2"/>
    <w:rsid w:val="000852CD"/>
    <w:rsid w:val="00090E6B"/>
    <w:rsid w:val="00091221"/>
    <w:rsid w:val="000B3060"/>
    <w:rsid w:val="000B74C7"/>
    <w:rsid w:val="000C2338"/>
    <w:rsid w:val="000C5F71"/>
    <w:rsid w:val="000C60BA"/>
    <w:rsid w:val="000D5D36"/>
    <w:rsid w:val="000D76BF"/>
    <w:rsid w:val="000E31E8"/>
    <w:rsid w:val="000E559D"/>
    <w:rsid w:val="000E6B17"/>
    <w:rsid w:val="000E7CA5"/>
    <w:rsid w:val="000F117A"/>
    <w:rsid w:val="000F2497"/>
    <w:rsid w:val="000F2710"/>
    <w:rsid w:val="000F470E"/>
    <w:rsid w:val="001018BC"/>
    <w:rsid w:val="001039B7"/>
    <w:rsid w:val="001048CD"/>
    <w:rsid w:val="0011045A"/>
    <w:rsid w:val="001113D4"/>
    <w:rsid w:val="00124850"/>
    <w:rsid w:val="00126BF1"/>
    <w:rsid w:val="00136C5E"/>
    <w:rsid w:val="00144BB1"/>
    <w:rsid w:val="001463C9"/>
    <w:rsid w:val="001476D4"/>
    <w:rsid w:val="00151CCA"/>
    <w:rsid w:val="001521C7"/>
    <w:rsid w:val="001528F1"/>
    <w:rsid w:val="001563AD"/>
    <w:rsid w:val="001605CC"/>
    <w:rsid w:val="00161208"/>
    <w:rsid w:val="00165FED"/>
    <w:rsid w:val="001766CA"/>
    <w:rsid w:val="0018103B"/>
    <w:rsid w:val="001811FF"/>
    <w:rsid w:val="0018562B"/>
    <w:rsid w:val="00185727"/>
    <w:rsid w:val="001913FC"/>
    <w:rsid w:val="00196DC4"/>
    <w:rsid w:val="001C3DF2"/>
    <w:rsid w:val="001C3E23"/>
    <w:rsid w:val="001D24C2"/>
    <w:rsid w:val="001E21C4"/>
    <w:rsid w:val="001E4911"/>
    <w:rsid w:val="001E4A73"/>
    <w:rsid w:val="002019A5"/>
    <w:rsid w:val="002025B1"/>
    <w:rsid w:val="00227CA5"/>
    <w:rsid w:val="00233FC2"/>
    <w:rsid w:val="00237A5F"/>
    <w:rsid w:val="00237BE6"/>
    <w:rsid w:val="00245976"/>
    <w:rsid w:val="00265376"/>
    <w:rsid w:val="00271673"/>
    <w:rsid w:val="00273528"/>
    <w:rsid w:val="00293905"/>
    <w:rsid w:val="00297118"/>
    <w:rsid w:val="002A0792"/>
    <w:rsid w:val="002A268E"/>
    <w:rsid w:val="002A6B8C"/>
    <w:rsid w:val="002B7AE3"/>
    <w:rsid w:val="002C0D70"/>
    <w:rsid w:val="002C3269"/>
    <w:rsid w:val="002C481C"/>
    <w:rsid w:val="002C63E0"/>
    <w:rsid w:val="002D6D6A"/>
    <w:rsid w:val="002E5207"/>
    <w:rsid w:val="002E6C23"/>
    <w:rsid w:val="002F052B"/>
    <w:rsid w:val="002F0FE6"/>
    <w:rsid w:val="002F60AA"/>
    <w:rsid w:val="0030019A"/>
    <w:rsid w:val="00305FBC"/>
    <w:rsid w:val="00306678"/>
    <w:rsid w:val="003114F2"/>
    <w:rsid w:val="00312C36"/>
    <w:rsid w:val="003302A0"/>
    <w:rsid w:val="00341955"/>
    <w:rsid w:val="003520B8"/>
    <w:rsid w:val="0037369A"/>
    <w:rsid w:val="00381F60"/>
    <w:rsid w:val="0039171F"/>
    <w:rsid w:val="00396FFD"/>
    <w:rsid w:val="003A0A38"/>
    <w:rsid w:val="003A2898"/>
    <w:rsid w:val="003B2B88"/>
    <w:rsid w:val="003C2EB4"/>
    <w:rsid w:val="003D2D2F"/>
    <w:rsid w:val="003D3040"/>
    <w:rsid w:val="003D7B31"/>
    <w:rsid w:val="003E0306"/>
    <w:rsid w:val="003E0C73"/>
    <w:rsid w:val="003F1B06"/>
    <w:rsid w:val="004001D9"/>
    <w:rsid w:val="00401EF2"/>
    <w:rsid w:val="0040372D"/>
    <w:rsid w:val="004040DB"/>
    <w:rsid w:val="00405E35"/>
    <w:rsid w:val="00410C7A"/>
    <w:rsid w:val="00412B7B"/>
    <w:rsid w:val="00425A89"/>
    <w:rsid w:val="004276EB"/>
    <w:rsid w:val="004303E3"/>
    <w:rsid w:val="004320D7"/>
    <w:rsid w:val="004340F8"/>
    <w:rsid w:val="0043616C"/>
    <w:rsid w:val="00437B0B"/>
    <w:rsid w:val="004404C8"/>
    <w:rsid w:val="00441870"/>
    <w:rsid w:val="0044603B"/>
    <w:rsid w:val="0044616C"/>
    <w:rsid w:val="004517DE"/>
    <w:rsid w:val="00485968"/>
    <w:rsid w:val="004A0F87"/>
    <w:rsid w:val="004A1D93"/>
    <w:rsid w:val="004B0740"/>
    <w:rsid w:val="004B50C1"/>
    <w:rsid w:val="004C3A23"/>
    <w:rsid w:val="004D3B7F"/>
    <w:rsid w:val="004D5297"/>
    <w:rsid w:val="004F0A59"/>
    <w:rsid w:val="004F2BBA"/>
    <w:rsid w:val="004F4207"/>
    <w:rsid w:val="004F5A98"/>
    <w:rsid w:val="00542E9A"/>
    <w:rsid w:val="00543264"/>
    <w:rsid w:val="0055260D"/>
    <w:rsid w:val="00553A2A"/>
    <w:rsid w:val="00553F77"/>
    <w:rsid w:val="005611F5"/>
    <w:rsid w:val="00575D0F"/>
    <w:rsid w:val="005778F6"/>
    <w:rsid w:val="00587D6C"/>
    <w:rsid w:val="005A246C"/>
    <w:rsid w:val="005A7B8A"/>
    <w:rsid w:val="005A7D76"/>
    <w:rsid w:val="005B5586"/>
    <w:rsid w:val="005C04A5"/>
    <w:rsid w:val="005C2962"/>
    <w:rsid w:val="005C2F77"/>
    <w:rsid w:val="005C4431"/>
    <w:rsid w:val="005E1B30"/>
    <w:rsid w:val="005E4CB9"/>
    <w:rsid w:val="0060251B"/>
    <w:rsid w:val="00605B87"/>
    <w:rsid w:val="00610DA7"/>
    <w:rsid w:val="00613341"/>
    <w:rsid w:val="00615A6E"/>
    <w:rsid w:val="006224EA"/>
    <w:rsid w:val="00623AAF"/>
    <w:rsid w:val="006329C5"/>
    <w:rsid w:val="006349DE"/>
    <w:rsid w:val="006506DA"/>
    <w:rsid w:val="006549CF"/>
    <w:rsid w:val="006617D5"/>
    <w:rsid w:val="00672F2B"/>
    <w:rsid w:val="00682B8F"/>
    <w:rsid w:val="006861BC"/>
    <w:rsid w:val="00690C1C"/>
    <w:rsid w:val="00693359"/>
    <w:rsid w:val="00696E68"/>
    <w:rsid w:val="00697051"/>
    <w:rsid w:val="006A0485"/>
    <w:rsid w:val="006A558E"/>
    <w:rsid w:val="006A64D6"/>
    <w:rsid w:val="006A7282"/>
    <w:rsid w:val="006A7478"/>
    <w:rsid w:val="006B5F47"/>
    <w:rsid w:val="006E4DC1"/>
    <w:rsid w:val="006F56E0"/>
    <w:rsid w:val="006F6390"/>
    <w:rsid w:val="006F7F21"/>
    <w:rsid w:val="00701B15"/>
    <w:rsid w:val="00704E84"/>
    <w:rsid w:val="00706E89"/>
    <w:rsid w:val="0071089D"/>
    <w:rsid w:val="007212E1"/>
    <w:rsid w:val="007331DF"/>
    <w:rsid w:val="00736C02"/>
    <w:rsid w:val="00740729"/>
    <w:rsid w:val="00742746"/>
    <w:rsid w:val="00743CE3"/>
    <w:rsid w:val="007505D0"/>
    <w:rsid w:val="007510BF"/>
    <w:rsid w:val="007513DF"/>
    <w:rsid w:val="007653B3"/>
    <w:rsid w:val="00765555"/>
    <w:rsid w:val="00770573"/>
    <w:rsid w:val="007730BB"/>
    <w:rsid w:val="007872FC"/>
    <w:rsid w:val="007A009F"/>
    <w:rsid w:val="007A6C70"/>
    <w:rsid w:val="007B3738"/>
    <w:rsid w:val="007B5ABE"/>
    <w:rsid w:val="007B6200"/>
    <w:rsid w:val="007B774C"/>
    <w:rsid w:val="007C05FB"/>
    <w:rsid w:val="007C4221"/>
    <w:rsid w:val="007C47B5"/>
    <w:rsid w:val="007D6E1C"/>
    <w:rsid w:val="007D7AF8"/>
    <w:rsid w:val="007E2EEB"/>
    <w:rsid w:val="007F399A"/>
    <w:rsid w:val="007F6B55"/>
    <w:rsid w:val="0080026A"/>
    <w:rsid w:val="00805202"/>
    <w:rsid w:val="00820826"/>
    <w:rsid w:val="00826264"/>
    <w:rsid w:val="008311FE"/>
    <w:rsid w:val="00834B3B"/>
    <w:rsid w:val="00856209"/>
    <w:rsid w:val="00856580"/>
    <w:rsid w:val="00862232"/>
    <w:rsid w:val="008800DC"/>
    <w:rsid w:val="00886B04"/>
    <w:rsid w:val="00892691"/>
    <w:rsid w:val="00897E7D"/>
    <w:rsid w:val="008A09D4"/>
    <w:rsid w:val="008C0164"/>
    <w:rsid w:val="008C19F8"/>
    <w:rsid w:val="008C3937"/>
    <w:rsid w:val="008C674A"/>
    <w:rsid w:val="008C6CCE"/>
    <w:rsid w:val="008D05A8"/>
    <w:rsid w:val="008E68DD"/>
    <w:rsid w:val="00905FCD"/>
    <w:rsid w:val="009113D6"/>
    <w:rsid w:val="00921655"/>
    <w:rsid w:val="00924061"/>
    <w:rsid w:val="00951EB0"/>
    <w:rsid w:val="00952AC1"/>
    <w:rsid w:val="0095490C"/>
    <w:rsid w:val="00961663"/>
    <w:rsid w:val="00965AED"/>
    <w:rsid w:val="00967823"/>
    <w:rsid w:val="00971DCF"/>
    <w:rsid w:val="00980F67"/>
    <w:rsid w:val="009848BA"/>
    <w:rsid w:val="009C2C98"/>
    <w:rsid w:val="009D202E"/>
    <w:rsid w:val="009E240A"/>
    <w:rsid w:val="009E2986"/>
    <w:rsid w:val="009E2E5B"/>
    <w:rsid w:val="009F1529"/>
    <w:rsid w:val="009F32DE"/>
    <w:rsid w:val="00A17D99"/>
    <w:rsid w:val="00A229E9"/>
    <w:rsid w:val="00A51D81"/>
    <w:rsid w:val="00A6037B"/>
    <w:rsid w:val="00A6112F"/>
    <w:rsid w:val="00A720F0"/>
    <w:rsid w:val="00A73EA4"/>
    <w:rsid w:val="00A7424E"/>
    <w:rsid w:val="00A76B3D"/>
    <w:rsid w:val="00A9254E"/>
    <w:rsid w:val="00A938B6"/>
    <w:rsid w:val="00A94322"/>
    <w:rsid w:val="00A9505C"/>
    <w:rsid w:val="00AA3930"/>
    <w:rsid w:val="00AA4609"/>
    <w:rsid w:val="00AB08E5"/>
    <w:rsid w:val="00AB1E28"/>
    <w:rsid w:val="00AE6809"/>
    <w:rsid w:val="00AF2167"/>
    <w:rsid w:val="00B00E9C"/>
    <w:rsid w:val="00B05164"/>
    <w:rsid w:val="00B177F0"/>
    <w:rsid w:val="00B26D50"/>
    <w:rsid w:val="00B27347"/>
    <w:rsid w:val="00B40B62"/>
    <w:rsid w:val="00B47C71"/>
    <w:rsid w:val="00B47D8A"/>
    <w:rsid w:val="00B629A6"/>
    <w:rsid w:val="00B65041"/>
    <w:rsid w:val="00B66671"/>
    <w:rsid w:val="00B6722E"/>
    <w:rsid w:val="00B70790"/>
    <w:rsid w:val="00B774EF"/>
    <w:rsid w:val="00B84E77"/>
    <w:rsid w:val="00B86A6D"/>
    <w:rsid w:val="00B95863"/>
    <w:rsid w:val="00BA54A9"/>
    <w:rsid w:val="00BB5EB4"/>
    <w:rsid w:val="00BC2C7F"/>
    <w:rsid w:val="00BC2DC8"/>
    <w:rsid w:val="00BC5278"/>
    <w:rsid w:val="00BE0C59"/>
    <w:rsid w:val="00BF05C7"/>
    <w:rsid w:val="00BF15DF"/>
    <w:rsid w:val="00BF2712"/>
    <w:rsid w:val="00BF6A1F"/>
    <w:rsid w:val="00BF6B8A"/>
    <w:rsid w:val="00C0443F"/>
    <w:rsid w:val="00C04EE8"/>
    <w:rsid w:val="00C1036D"/>
    <w:rsid w:val="00C1581A"/>
    <w:rsid w:val="00C206D5"/>
    <w:rsid w:val="00C20C47"/>
    <w:rsid w:val="00C24486"/>
    <w:rsid w:val="00C254F9"/>
    <w:rsid w:val="00C350BF"/>
    <w:rsid w:val="00C379AB"/>
    <w:rsid w:val="00C4577C"/>
    <w:rsid w:val="00C47A96"/>
    <w:rsid w:val="00C56DB5"/>
    <w:rsid w:val="00C61765"/>
    <w:rsid w:val="00C676DF"/>
    <w:rsid w:val="00C94F58"/>
    <w:rsid w:val="00C96A11"/>
    <w:rsid w:val="00CA115B"/>
    <w:rsid w:val="00CA40D7"/>
    <w:rsid w:val="00CA5D8F"/>
    <w:rsid w:val="00CB111E"/>
    <w:rsid w:val="00CB77E3"/>
    <w:rsid w:val="00CC13DE"/>
    <w:rsid w:val="00CC25AA"/>
    <w:rsid w:val="00CC67A3"/>
    <w:rsid w:val="00CC7138"/>
    <w:rsid w:val="00CD6278"/>
    <w:rsid w:val="00CE2BBE"/>
    <w:rsid w:val="00CF1180"/>
    <w:rsid w:val="00D0093D"/>
    <w:rsid w:val="00D05C23"/>
    <w:rsid w:val="00D11E87"/>
    <w:rsid w:val="00D213F4"/>
    <w:rsid w:val="00D24A79"/>
    <w:rsid w:val="00D26D34"/>
    <w:rsid w:val="00D27108"/>
    <w:rsid w:val="00D3444E"/>
    <w:rsid w:val="00D408F7"/>
    <w:rsid w:val="00D442E6"/>
    <w:rsid w:val="00D532B8"/>
    <w:rsid w:val="00D56610"/>
    <w:rsid w:val="00D65C50"/>
    <w:rsid w:val="00D6760A"/>
    <w:rsid w:val="00D70D45"/>
    <w:rsid w:val="00DA1634"/>
    <w:rsid w:val="00DA19D8"/>
    <w:rsid w:val="00DA640D"/>
    <w:rsid w:val="00DB0699"/>
    <w:rsid w:val="00DD4E92"/>
    <w:rsid w:val="00DE388B"/>
    <w:rsid w:val="00DE5373"/>
    <w:rsid w:val="00DF09F0"/>
    <w:rsid w:val="00DF3681"/>
    <w:rsid w:val="00E1086E"/>
    <w:rsid w:val="00E133C3"/>
    <w:rsid w:val="00E217AB"/>
    <w:rsid w:val="00E35634"/>
    <w:rsid w:val="00E3625C"/>
    <w:rsid w:val="00E42103"/>
    <w:rsid w:val="00E42C16"/>
    <w:rsid w:val="00E46F81"/>
    <w:rsid w:val="00E53640"/>
    <w:rsid w:val="00E55970"/>
    <w:rsid w:val="00E61D91"/>
    <w:rsid w:val="00E64A4A"/>
    <w:rsid w:val="00E75175"/>
    <w:rsid w:val="00E92A4C"/>
    <w:rsid w:val="00E92D54"/>
    <w:rsid w:val="00E9659D"/>
    <w:rsid w:val="00EB49D8"/>
    <w:rsid w:val="00EC15E0"/>
    <w:rsid w:val="00EC2B49"/>
    <w:rsid w:val="00ED3BEC"/>
    <w:rsid w:val="00EE6350"/>
    <w:rsid w:val="00F002B9"/>
    <w:rsid w:val="00F039F7"/>
    <w:rsid w:val="00F04A4A"/>
    <w:rsid w:val="00F0540D"/>
    <w:rsid w:val="00F109F4"/>
    <w:rsid w:val="00F10A8D"/>
    <w:rsid w:val="00F16F30"/>
    <w:rsid w:val="00F17FDF"/>
    <w:rsid w:val="00F211FE"/>
    <w:rsid w:val="00F21FDD"/>
    <w:rsid w:val="00F27254"/>
    <w:rsid w:val="00F30004"/>
    <w:rsid w:val="00F5221D"/>
    <w:rsid w:val="00F64681"/>
    <w:rsid w:val="00F65204"/>
    <w:rsid w:val="00F73282"/>
    <w:rsid w:val="00F80C2C"/>
    <w:rsid w:val="00F9795A"/>
    <w:rsid w:val="00FA26C9"/>
    <w:rsid w:val="00FA66EB"/>
    <w:rsid w:val="00FB0C79"/>
    <w:rsid w:val="00FB3FD9"/>
    <w:rsid w:val="00FB64D2"/>
    <w:rsid w:val="00FD02B7"/>
    <w:rsid w:val="00FD232C"/>
    <w:rsid w:val="00FD2CE5"/>
    <w:rsid w:val="00FD4E81"/>
    <w:rsid w:val="00FE05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B740A"/>
  <w15:docId w15:val="{7322E7D5-9F93-489C-8507-3EBCCDF2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paragraph" w:styleId="Dzeltme">
    <w:name w:val="Revision"/>
    <w:hidden/>
    <w:uiPriority w:val="99"/>
    <w:semiHidden/>
    <w:rsid w:val="005E4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313145028">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33150663">
      <w:bodyDiv w:val="1"/>
      <w:marLeft w:val="0"/>
      <w:marRight w:val="0"/>
      <w:marTop w:val="0"/>
      <w:marBottom w:val="0"/>
      <w:divBdr>
        <w:top w:val="none" w:sz="0" w:space="0" w:color="auto"/>
        <w:left w:val="none" w:sz="0" w:space="0" w:color="auto"/>
        <w:bottom w:val="none" w:sz="0" w:space="0" w:color="auto"/>
        <w:right w:val="none" w:sz="0" w:space="0" w:color="auto"/>
      </w:divBdr>
      <w:divsChild>
        <w:div w:id="665475702">
          <w:marLeft w:val="0"/>
          <w:marRight w:val="0"/>
          <w:marTop w:val="0"/>
          <w:marBottom w:val="1500"/>
          <w:divBdr>
            <w:top w:val="none" w:sz="0" w:space="0" w:color="auto"/>
            <w:left w:val="none" w:sz="0" w:space="0" w:color="auto"/>
            <w:bottom w:val="none" w:sz="0" w:space="0" w:color="auto"/>
            <w:right w:val="none" w:sz="0" w:space="0" w:color="auto"/>
          </w:divBdr>
          <w:divsChild>
            <w:div w:id="1811749160">
              <w:marLeft w:val="0"/>
              <w:marRight w:val="0"/>
              <w:marTop w:val="0"/>
              <w:marBottom w:val="0"/>
              <w:divBdr>
                <w:top w:val="none" w:sz="0" w:space="0" w:color="auto"/>
                <w:left w:val="none" w:sz="0" w:space="0" w:color="auto"/>
                <w:bottom w:val="none" w:sz="0" w:space="0" w:color="auto"/>
                <w:right w:val="none" w:sz="0" w:space="0" w:color="auto"/>
              </w:divBdr>
            </w:div>
          </w:divsChild>
        </w:div>
        <w:div w:id="1128857947">
          <w:marLeft w:val="0"/>
          <w:marRight w:val="0"/>
          <w:marTop w:val="0"/>
          <w:marBottom w:val="0"/>
          <w:divBdr>
            <w:top w:val="none" w:sz="0" w:space="0" w:color="auto"/>
            <w:left w:val="none" w:sz="0" w:space="0" w:color="auto"/>
            <w:bottom w:val="none" w:sz="0" w:space="0" w:color="auto"/>
            <w:right w:val="none" w:sz="0" w:space="0" w:color="auto"/>
          </w:divBdr>
          <w:divsChild>
            <w:div w:id="3506936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477261556">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065955723">
      <w:bodyDiv w:val="1"/>
      <w:marLeft w:val="0"/>
      <w:marRight w:val="0"/>
      <w:marTop w:val="0"/>
      <w:marBottom w:val="0"/>
      <w:divBdr>
        <w:top w:val="none" w:sz="0" w:space="0" w:color="auto"/>
        <w:left w:val="none" w:sz="0" w:space="0" w:color="auto"/>
        <w:bottom w:val="none" w:sz="0" w:space="0" w:color="auto"/>
        <w:right w:val="none" w:sz="0" w:space="0" w:color="auto"/>
      </w:divBdr>
    </w:div>
    <w:div w:id="1181161138">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483348391">
      <w:bodyDiv w:val="1"/>
      <w:marLeft w:val="0"/>
      <w:marRight w:val="0"/>
      <w:marTop w:val="0"/>
      <w:marBottom w:val="0"/>
      <w:divBdr>
        <w:top w:val="none" w:sz="0" w:space="0" w:color="auto"/>
        <w:left w:val="none" w:sz="0" w:space="0" w:color="auto"/>
        <w:bottom w:val="none" w:sz="0" w:space="0" w:color="auto"/>
        <w:right w:val="none" w:sz="0" w:space="0" w:color="auto"/>
      </w:divBdr>
    </w:div>
    <w:div w:id="1730035107">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71C6C-67DC-4EDC-B081-A853B954E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1000</Words>
  <Characters>5703</Characters>
  <Application>Microsoft Office Word</Application>
  <DocSecurity>0</DocSecurity>
  <Lines>47</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Turk Telekom</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 Karpat</dc:creator>
  <cp:lastModifiedBy>Mehmet Akif  Kaya</cp:lastModifiedBy>
  <cp:revision>25</cp:revision>
  <cp:lastPrinted>2024-10-03T07:50:00Z</cp:lastPrinted>
  <dcterms:created xsi:type="dcterms:W3CDTF">2024-10-05T12:52:00Z</dcterms:created>
  <dcterms:modified xsi:type="dcterms:W3CDTF">2024-10-08T07:27:00Z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