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3DC59E" w14:textId="4A14F4B0" w:rsidR="007546A2" w:rsidRDefault="007546A2" w:rsidP="002801CF">
      <w:pPr>
        <w:pStyle w:val="AralkYok"/>
        <w:spacing w:line="276" w:lineRule="auto"/>
      </w:pPr>
    </w:p>
    <w:p w14:paraId="4BD31D1B" w14:textId="6E0B7588" w:rsidR="00B81A01" w:rsidRPr="004D4B1A" w:rsidRDefault="006D51FA" w:rsidP="004D4B1A">
      <w:pPr>
        <w:pBdr>
          <w:bottom w:val="single" w:sz="4" w:space="1" w:color="000000"/>
        </w:pBdr>
        <w:spacing w:line="276" w:lineRule="auto"/>
        <w:ind w:right="-187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 xml:space="preserve">BASIN BÜLTENİ     </w:t>
      </w:r>
      <w:r w:rsidR="0075253C">
        <w:rPr>
          <w:rFonts w:ascii="Calibri" w:eastAsia="Calibri" w:hAnsi="Calibri" w:cs="Calibri"/>
          <w:b/>
        </w:rPr>
        <w:t xml:space="preserve">                   </w:t>
      </w:r>
      <w:r w:rsidR="0075253C">
        <w:rPr>
          <w:rFonts w:ascii="Calibri" w:eastAsia="Calibri" w:hAnsi="Calibri" w:cs="Calibri"/>
          <w:b/>
        </w:rPr>
        <w:tab/>
      </w:r>
      <w:r w:rsidR="0075253C">
        <w:rPr>
          <w:rFonts w:ascii="Calibri" w:eastAsia="Calibri" w:hAnsi="Calibri" w:cs="Calibri"/>
          <w:b/>
        </w:rPr>
        <w:tab/>
      </w:r>
      <w:r w:rsidR="0075253C">
        <w:rPr>
          <w:rFonts w:ascii="Calibri" w:eastAsia="Calibri" w:hAnsi="Calibri" w:cs="Calibri"/>
          <w:b/>
        </w:rPr>
        <w:tab/>
      </w:r>
      <w:r w:rsidR="0075253C">
        <w:rPr>
          <w:rFonts w:ascii="Calibri" w:eastAsia="Calibri" w:hAnsi="Calibri" w:cs="Calibri"/>
          <w:b/>
        </w:rPr>
        <w:tab/>
      </w:r>
      <w:r w:rsidR="0075253C">
        <w:rPr>
          <w:rFonts w:ascii="Calibri" w:eastAsia="Calibri" w:hAnsi="Calibri" w:cs="Calibri"/>
          <w:b/>
        </w:rPr>
        <w:tab/>
      </w:r>
      <w:r w:rsidR="0075253C">
        <w:rPr>
          <w:rFonts w:ascii="Calibri" w:eastAsia="Calibri" w:hAnsi="Calibri" w:cs="Calibri"/>
          <w:b/>
        </w:rPr>
        <w:tab/>
      </w:r>
      <w:r w:rsidR="0075253C">
        <w:rPr>
          <w:rFonts w:ascii="Calibri" w:eastAsia="Calibri" w:hAnsi="Calibri" w:cs="Calibri"/>
          <w:b/>
        </w:rPr>
        <w:tab/>
      </w:r>
      <w:r w:rsidR="0075253C">
        <w:rPr>
          <w:rFonts w:ascii="Calibri" w:eastAsia="Calibri" w:hAnsi="Calibri" w:cs="Calibri"/>
          <w:b/>
        </w:rPr>
        <w:tab/>
      </w:r>
      <w:r w:rsidR="00FF338E">
        <w:rPr>
          <w:rFonts w:ascii="Calibri" w:eastAsia="Calibri" w:hAnsi="Calibri" w:cs="Calibri"/>
          <w:b/>
        </w:rPr>
        <w:t>2</w:t>
      </w:r>
      <w:r w:rsidR="003F39D5">
        <w:rPr>
          <w:rFonts w:ascii="Calibri" w:eastAsia="Calibri" w:hAnsi="Calibri" w:cs="Calibri"/>
          <w:b/>
        </w:rPr>
        <w:t>6</w:t>
      </w:r>
      <w:bookmarkStart w:id="0" w:name="_GoBack"/>
      <w:bookmarkEnd w:id="0"/>
      <w:r w:rsidR="00A519E4">
        <w:rPr>
          <w:rFonts w:ascii="Calibri" w:eastAsia="Calibri" w:hAnsi="Calibri" w:cs="Calibri"/>
          <w:b/>
        </w:rPr>
        <w:t xml:space="preserve"> Şubat </w:t>
      </w:r>
      <w:r>
        <w:rPr>
          <w:rFonts w:ascii="Calibri" w:eastAsia="Calibri" w:hAnsi="Calibri" w:cs="Calibri"/>
          <w:b/>
        </w:rPr>
        <w:t>202</w:t>
      </w:r>
      <w:r w:rsidR="000E109C">
        <w:rPr>
          <w:rFonts w:ascii="Calibri" w:eastAsia="Calibri" w:hAnsi="Calibri" w:cs="Calibri"/>
          <w:b/>
        </w:rPr>
        <w:t>5</w:t>
      </w:r>
    </w:p>
    <w:p w14:paraId="5F294EE3" w14:textId="77777777" w:rsidR="00C61E65" w:rsidRDefault="00C61E65" w:rsidP="00CA387E">
      <w:pPr>
        <w:spacing w:line="276" w:lineRule="auto"/>
        <w:rPr>
          <w:rStyle w:val="Gl"/>
          <w:rFonts w:ascii="Calibri" w:hAnsi="Calibri" w:cs="Calibri"/>
          <w:sz w:val="20"/>
          <w:szCs w:val="20"/>
        </w:rPr>
      </w:pPr>
    </w:p>
    <w:p w14:paraId="536AAAAD" w14:textId="77777777" w:rsidR="00EE41D1" w:rsidRPr="00EE41D1" w:rsidRDefault="00CA7019" w:rsidP="004E6AD4">
      <w:pPr>
        <w:jc w:val="center"/>
        <w:rPr>
          <w:rFonts w:asciiTheme="majorHAnsi" w:eastAsia="Calibri" w:hAnsiTheme="majorHAnsi" w:cstheme="majorHAnsi"/>
          <w:b/>
          <w:sz w:val="52"/>
          <w:szCs w:val="50"/>
        </w:rPr>
      </w:pPr>
      <w:bookmarkStart w:id="1" w:name="_Hlk183601372"/>
      <w:r w:rsidRPr="00EE41D1">
        <w:rPr>
          <w:rFonts w:asciiTheme="majorHAnsi" w:eastAsia="Calibri" w:hAnsiTheme="majorHAnsi" w:cstheme="majorHAnsi"/>
          <w:b/>
          <w:sz w:val="52"/>
          <w:szCs w:val="50"/>
        </w:rPr>
        <w:t xml:space="preserve">Türk Telekom’dan </w:t>
      </w:r>
      <w:r w:rsidR="004E6AD4" w:rsidRPr="00EE41D1">
        <w:rPr>
          <w:rFonts w:asciiTheme="majorHAnsi" w:eastAsia="Calibri" w:hAnsiTheme="majorHAnsi" w:cstheme="majorHAnsi"/>
          <w:b/>
          <w:sz w:val="52"/>
          <w:szCs w:val="50"/>
        </w:rPr>
        <w:t>AKM’de</w:t>
      </w:r>
    </w:p>
    <w:p w14:paraId="09E083B0" w14:textId="3E228E28" w:rsidR="000E109C" w:rsidRPr="00EE41D1" w:rsidRDefault="004E6AD4" w:rsidP="004E6AD4">
      <w:pPr>
        <w:jc w:val="center"/>
        <w:rPr>
          <w:rFonts w:asciiTheme="majorHAnsi" w:eastAsia="Calibri" w:hAnsiTheme="majorHAnsi" w:cstheme="majorHAnsi"/>
          <w:b/>
          <w:sz w:val="52"/>
          <w:szCs w:val="50"/>
        </w:rPr>
      </w:pPr>
      <w:r w:rsidRPr="00EE41D1">
        <w:rPr>
          <w:rFonts w:asciiTheme="majorHAnsi" w:eastAsia="Calibri" w:hAnsiTheme="majorHAnsi" w:cstheme="majorHAnsi"/>
          <w:b/>
          <w:sz w:val="52"/>
          <w:szCs w:val="50"/>
        </w:rPr>
        <w:t xml:space="preserve">erişilebilir </w:t>
      </w:r>
      <w:r w:rsidR="00CA7019" w:rsidRPr="00EE41D1">
        <w:rPr>
          <w:rFonts w:asciiTheme="majorHAnsi" w:eastAsia="Calibri" w:hAnsiTheme="majorHAnsi" w:cstheme="majorHAnsi"/>
          <w:b/>
          <w:sz w:val="52"/>
          <w:szCs w:val="50"/>
        </w:rPr>
        <w:t xml:space="preserve">sanat </w:t>
      </w:r>
      <w:r w:rsidR="00A519E4" w:rsidRPr="00EE41D1">
        <w:rPr>
          <w:rFonts w:asciiTheme="majorHAnsi" w:eastAsia="Calibri" w:hAnsiTheme="majorHAnsi" w:cstheme="majorHAnsi"/>
          <w:b/>
          <w:sz w:val="52"/>
          <w:szCs w:val="50"/>
        </w:rPr>
        <w:t>de</w:t>
      </w:r>
      <w:r w:rsidRPr="00EE41D1">
        <w:rPr>
          <w:rFonts w:asciiTheme="majorHAnsi" w:eastAsia="Calibri" w:hAnsiTheme="majorHAnsi" w:cstheme="majorHAnsi"/>
          <w:b/>
          <w:sz w:val="52"/>
          <w:szCs w:val="50"/>
        </w:rPr>
        <w:t xml:space="preserve">neyimi </w:t>
      </w:r>
    </w:p>
    <w:p w14:paraId="0D6331A8" w14:textId="77777777" w:rsidR="00A519E4" w:rsidRDefault="00A519E4" w:rsidP="00A519E4">
      <w:pPr>
        <w:jc w:val="both"/>
        <w:rPr>
          <w:rFonts w:asciiTheme="majorHAnsi" w:eastAsia="Calibri" w:hAnsiTheme="majorHAnsi" w:cstheme="majorHAnsi"/>
          <w:b/>
          <w:sz w:val="48"/>
          <w:szCs w:val="50"/>
        </w:rPr>
      </w:pPr>
      <w:bookmarkStart w:id="2" w:name="_Hlk190689528"/>
    </w:p>
    <w:p w14:paraId="7D97EE49" w14:textId="11422F68" w:rsidR="00A519E4" w:rsidRDefault="00A519E4" w:rsidP="00A519E4">
      <w:pPr>
        <w:jc w:val="both"/>
        <w:rPr>
          <w:rStyle w:val="Gl"/>
          <w:rFonts w:ascii="Calibri" w:hAnsi="Calibri" w:cs="Calibri"/>
          <w:sz w:val="22"/>
          <w:szCs w:val="22"/>
        </w:rPr>
      </w:pPr>
      <w:r w:rsidRPr="000E109C">
        <w:rPr>
          <w:rStyle w:val="Gl"/>
          <w:rFonts w:ascii="Calibri" w:hAnsi="Calibri" w:cs="Calibri"/>
          <w:sz w:val="22"/>
          <w:szCs w:val="22"/>
        </w:rPr>
        <w:t>Türk Telekom, teknolojiyi iyilik ve faydaya dönüştürme vizyonuyla “Türkiye’ye Değer” projeler geliştirmeye devam ediyor. Herkes için erişilebilir bir yaşam amacıyla kurumsal sosyal sorumluluk projeleri</w:t>
      </w:r>
      <w:r w:rsidR="00E41519">
        <w:rPr>
          <w:rStyle w:val="Gl"/>
          <w:rFonts w:ascii="Calibri" w:hAnsi="Calibri" w:cs="Calibri"/>
          <w:sz w:val="22"/>
          <w:szCs w:val="22"/>
        </w:rPr>
        <w:t>ni</w:t>
      </w:r>
      <w:r w:rsidRPr="000E109C">
        <w:rPr>
          <w:rStyle w:val="Gl"/>
          <w:rFonts w:ascii="Calibri" w:hAnsi="Calibri" w:cs="Calibri"/>
          <w:sz w:val="22"/>
          <w:szCs w:val="22"/>
        </w:rPr>
        <w:t xml:space="preserve"> hayata geçiren Türk Telekom, geçtiğimiz yıl Devlet Tiyatroları Genel Müdürlüğü İstanbul Devlet Tiyatrosu iş birliğiyle </w:t>
      </w:r>
      <w:r>
        <w:rPr>
          <w:rStyle w:val="Gl"/>
          <w:rFonts w:ascii="Calibri" w:hAnsi="Calibri" w:cs="Calibri"/>
          <w:sz w:val="22"/>
          <w:szCs w:val="22"/>
        </w:rPr>
        <w:t>başlattığı ‘</w:t>
      </w:r>
      <w:r w:rsidRPr="000E109C">
        <w:rPr>
          <w:rStyle w:val="Gl"/>
          <w:rFonts w:ascii="Calibri" w:hAnsi="Calibri" w:cs="Calibri"/>
          <w:sz w:val="22"/>
          <w:szCs w:val="22"/>
        </w:rPr>
        <w:t>Erişilebilir Tiyatro</w:t>
      </w:r>
      <w:r>
        <w:rPr>
          <w:rStyle w:val="Gl"/>
          <w:rFonts w:ascii="Calibri" w:hAnsi="Calibri" w:cs="Calibri"/>
          <w:sz w:val="22"/>
          <w:szCs w:val="22"/>
        </w:rPr>
        <w:t>’ projesini Atatürk Kültür Merkezi’nde (AKM) sürdürüyor. G</w:t>
      </w:r>
      <w:r w:rsidRPr="000E109C">
        <w:rPr>
          <w:rStyle w:val="Gl"/>
          <w:rFonts w:ascii="Calibri" w:hAnsi="Calibri" w:cs="Calibri"/>
          <w:sz w:val="22"/>
          <w:szCs w:val="22"/>
        </w:rPr>
        <w:t>ör</w:t>
      </w:r>
      <w:r w:rsidRPr="00303151">
        <w:rPr>
          <w:rStyle w:val="Gl"/>
          <w:rFonts w:ascii="Calibri" w:hAnsi="Calibri" w:cs="Calibri"/>
          <w:sz w:val="22"/>
          <w:szCs w:val="22"/>
        </w:rPr>
        <w:t>me ve işitme engelli sanatseverler</w:t>
      </w:r>
      <w:r w:rsidR="00EF3AE6" w:rsidRPr="00303151">
        <w:rPr>
          <w:rStyle w:val="Gl"/>
          <w:rFonts w:ascii="Calibri" w:hAnsi="Calibri" w:cs="Calibri"/>
          <w:sz w:val="22"/>
          <w:szCs w:val="22"/>
        </w:rPr>
        <w:t xml:space="preserve"> iç</w:t>
      </w:r>
      <w:r w:rsidRPr="00303151">
        <w:rPr>
          <w:rStyle w:val="Gl"/>
          <w:rFonts w:ascii="Calibri" w:hAnsi="Calibri" w:cs="Calibri"/>
          <w:sz w:val="22"/>
          <w:szCs w:val="22"/>
        </w:rPr>
        <w:t xml:space="preserve">in </w:t>
      </w:r>
      <w:r w:rsidR="00EF3AE6" w:rsidRPr="00303151">
        <w:rPr>
          <w:rStyle w:val="Gl"/>
          <w:rFonts w:ascii="Calibri" w:hAnsi="Calibri" w:cs="Calibri"/>
          <w:sz w:val="22"/>
          <w:szCs w:val="22"/>
        </w:rPr>
        <w:t>engelleri aşan bir sanat deneyimi sunan</w:t>
      </w:r>
      <w:r w:rsidR="00303151" w:rsidRPr="00303151">
        <w:rPr>
          <w:rStyle w:val="Gl"/>
          <w:rFonts w:ascii="Calibri" w:hAnsi="Calibri" w:cs="Calibri"/>
          <w:sz w:val="22"/>
          <w:szCs w:val="22"/>
        </w:rPr>
        <w:t xml:space="preserve"> </w:t>
      </w:r>
      <w:r w:rsidRPr="00303151">
        <w:rPr>
          <w:rStyle w:val="Gl"/>
          <w:rFonts w:ascii="Calibri" w:hAnsi="Calibri" w:cs="Calibri"/>
          <w:sz w:val="22"/>
          <w:szCs w:val="22"/>
        </w:rPr>
        <w:t>proje</w:t>
      </w:r>
      <w:r w:rsidR="00303151" w:rsidRPr="00303151">
        <w:rPr>
          <w:rStyle w:val="Gl"/>
          <w:rFonts w:ascii="Calibri" w:hAnsi="Calibri" w:cs="Calibri"/>
          <w:sz w:val="22"/>
          <w:szCs w:val="22"/>
        </w:rPr>
        <w:t xml:space="preserve"> </w:t>
      </w:r>
      <w:r w:rsidRPr="00303151">
        <w:rPr>
          <w:rStyle w:val="Gl"/>
          <w:rFonts w:ascii="Calibri" w:hAnsi="Calibri" w:cs="Calibri"/>
          <w:sz w:val="22"/>
          <w:szCs w:val="22"/>
        </w:rPr>
        <w:t xml:space="preserve">kapsamında son olarak </w:t>
      </w:r>
      <w:r w:rsidR="00303151" w:rsidRPr="00303151">
        <w:rPr>
          <w:rFonts w:ascii="Calibri" w:hAnsi="Calibri" w:cs="Calibri"/>
          <w:b/>
          <w:sz w:val="22"/>
          <w:szCs w:val="22"/>
        </w:rPr>
        <w:t>İstanbul Devlet Opera ve Balesi iş birliğiyle</w:t>
      </w:r>
      <w:r w:rsidR="00303151" w:rsidRPr="00303151">
        <w:rPr>
          <w:rFonts w:ascii="Calibri" w:hAnsi="Calibri" w:cs="Calibri"/>
          <w:sz w:val="22"/>
          <w:szCs w:val="22"/>
        </w:rPr>
        <w:t xml:space="preserve"> </w:t>
      </w:r>
      <w:r w:rsidRPr="00A519E4">
        <w:rPr>
          <w:rStyle w:val="Gl"/>
          <w:rFonts w:ascii="Calibri" w:hAnsi="Calibri" w:cs="Calibri"/>
          <w:sz w:val="22"/>
          <w:szCs w:val="22"/>
        </w:rPr>
        <w:t>koreografik sahne kantatı</w:t>
      </w:r>
      <w:r w:rsidR="002E2EE5">
        <w:rPr>
          <w:rStyle w:val="Gl"/>
          <w:rFonts w:ascii="Calibri" w:hAnsi="Calibri" w:cs="Calibri"/>
          <w:sz w:val="22"/>
          <w:szCs w:val="22"/>
        </w:rPr>
        <w:t xml:space="preserve"> ‘</w:t>
      </w:r>
      <w:r w:rsidR="002E2EE5" w:rsidRPr="000E109C">
        <w:rPr>
          <w:rStyle w:val="Gl"/>
          <w:rFonts w:ascii="Calibri" w:hAnsi="Calibri" w:cs="Calibri"/>
          <w:sz w:val="22"/>
          <w:szCs w:val="22"/>
        </w:rPr>
        <w:t>Carmina B</w:t>
      </w:r>
      <w:r w:rsidR="002E2EE5">
        <w:rPr>
          <w:rStyle w:val="Gl"/>
          <w:rFonts w:ascii="Calibri" w:hAnsi="Calibri" w:cs="Calibri"/>
          <w:sz w:val="22"/>
          <w:szCs w:val="22"/>
        </w:rPr>
        <w:t>u</w:t>
      </w:r>
      <w:r w:rsidR="002E2EE5" w:rsidRPr="000E109C">
        <w:rPr>
          <w:rStyle w:val="Gl"/>
          <w:rFonts w:ascii="Calibri" w:hAnsi="Calibri" w:cs="Calibri"/>
          <w:sz w:val="22"/>
          <w:szCs w:val="22"/>
        </w:rPr>
        <w:t>r</w:t>
      </w:r>
      <w:r w:rsidR="002E2EE5">
        <w:rPr>
          <w:rStyle w:val="Gl"/>
          <w:rFonts w:ascii="Calibri" w:hAnsi="Calibri" w:cs="Calibri"/>
          <w:sz w:val="22"/>
          <w:szCs w:val="22"/>
        </w:rPr>
        <w:t>a</w:t>
      </w:r>
      <w:r w:rsidR="002E2EE5" w:rsidRPr="000E109C">
        <w:rPr>
          <w:rStyle w:val="Gl"/>
          <w:rFonts w:ascii="Calibri" w:hAnsi="Calibri" w:cs="Calibri"/>
          <w:sz w:val="22"/>
          <w:szCs w:val="22"/>
        </w:rPr>
        <w:t>na</w:t>
      </w:r>
      <w:r w:rsidR="002E2EE5">
        <w:rPr>
          <w:rStyle w:val="Gl"/>
          <w:rFonts w:ascii="Calibri" w:hAnsi="Calibri" w:cs="Calibri"/>
          <w:sz w:val="22"/>
          <w:szCs w:val="22"/>
        </w:rPr>
        <w:t>’</w:t>
      </w:r>
      <w:r>
        <w:rPr>
          <w:rStyle w:val="Gl"/>
          <w:rFonts w:ascii="Calibri" w:hAnsi="Calibri" w:cs="Calibri"/>
          <w:sz w:val="22"/>
          <w:szCs w:val="22"/>
        </w:rPr>
        <w:t xml:space="preserve"> görme engelli sanatseverlerle buluştu. </w:t>
      </w:r>
    </w:p>
    <w:bookmarkEnd w:id="2"/>
    <w:p w14:paraId="7D141491" w14:textId="77777777" w:rsidR="000E109C" w:rsidRDefault="000E109C" w:rsidP="00C300A3">
      <w:pPr>
        <w:jc w:val="both"/>
        <w:rPr>
          <w:rStyle w:val="Gl"/>
          <w:rFonts w:ascii="Calibri" w:hAnsi="Calibri" w:cs="Calibri"/>
          <w:sz w:val="22"/>
          <w:szCs w:val="22"/>
        </w:rPr>
      </w:pPr>
    </w:p>
    <w:p w14:paraId="47F743BD" w14:textId="73EE83A5" w:rsidR="00F10653" w:rsidRDefault="00F10653" w:rsidP="007F5F08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bookmarkEnd w:id="1"/>
    <w:p w14:paraId="7E18B092" w14:textId="7D68DF74" w:rsidR="00A519E4" w:rsidRDefault="00CE166E" w:rsidP="00CE166E">
      <w:pPr>
        <w:jc w:val="both"/>
        <w:rPr>
          <w:rFonts w:ascii="Calibri" w:hAnsi="Calibri" w:cs="Calibri"/>
          <w:sz w:val="22"/>
          <w:szCs w:val="22"/>
        </w:rPr>
      </w:pPr>
      <w:r w:rsidRPr="00CE166E">
        <w:rPr>
          <w:rFonts w:ascii="Calibri" w:hAnsi="Calibri" w:cs="Calibri"/>
          <w:sz w:val="22"/>
          <w:szCs w:val="22"/>
        </w:rPr>
        <w:t>Türkiye’</w:t>
      </w:r>
      <w:r w:rsidR="00137038">
        <w:rPr>
          <w:rFonts w:ascii="Calibri" w:hAnsi="Calibri" w:cs="Calibri"/>
          <w:sz w:val="22"/>
          <w:szCs w:val="22"/>
        </w:rPr>
        <w:t xml:space="preserve">de dijital dönüşümün öncüsü Türk Telekom, </w:t>
      </w:r>
      <w:r w:rsidRPr="00CE166E">
        <w:rPr>
          <w:rFonts w:ascii="Calibri" w:hAnsi="Calibri" w:cs="Calibri"/>
          <w:sz w:val="22"/>
          <w:szCs w:val="22"/>
        </w:rPr>
        <w:t xml:space="preserve">teknolojinin </w:t>
      </w:r>
      <w:r w:rsidR="00ED5AC5">
        <w:rPr>
          <w:rFonts w:ascii="Calibri" w:hAnsi="Calibri" w:cs="Calibri"/>
          <w:sz w:val="22"/>
          <w:szCs w:val="22"/>
        </w:rPr>
        <w:t>sağladığı</w:t>
      </w:r>
      <w:r w:rsidR="00ED5AC5" w:rsidRPr="00CE166E">
        <w:rPr>
          <w:rFonts w:ascii="Calibri" w:hAnsi="Calibri" w:cs="Calibri"/>
          <w:sz w:val="22"/>
          <w:szCs w:val="22"/>
        </w:rPr>
        <w:t xml:space="preserve"> </w:t>
      </w:r>
      <w:r w:rsidRPr="00CE166E">
        <w:rPr>
          <w:rFonts w:ascii="Calibri" w:hAnsi="Calibri" w:cs="Calibri"/>
          <w:sz w:val="22"/>
          <w:szCs w:val="22"/>
        </w:rPr>
        <w:t xml:space="preserve">imkanları </w:t>
      </w:r>
      <w:r w:rsidR="00137038" w:rsidRPr="00CE166E">
        <w:rPr>
          <w:rFonts w:ascii="Calibri" w:hAnsi="Calibri" w:cs="Calibri"/>
          <w:sz w:val="22"/>
          <w:szCs w:val="22"/>
        </w:rPr>
        <w:t xml:space="preserve">‘Türkiye’ye Değer’ çatısı altında </w:t>
      </w:r>
      <w:r w:rsidRPr="00CE166E">
        <w:rPr>
          <w:rFonts w:ascii="Calibri" w:hAnsi="Calibri" w:cs="Calibri"/>
          <w:sz w:val="22"/>
          <w:szCs w:val="22"/>
        </w:rPr>
        <w:t xml:space="preserve">iyilik ve faydaya dönüştürmek için </w:t>
      </w:r>
      <w:r w:rsidR="00137038" w:rsidRPr="00CE166E">
        <w:rPr>
          <w:rFonts w:ascii="Calibri" w:hAnsi="Calibri" w:cs="Calibri"/>
          <w:sz w:val="22"/>
          <w:szCs w:val="22"/>
        </w:rPr>
        <w:t xml:space="preserve">kurumsal sosyal sorumluluk </w:t>
      </w:r>
      <w:r w:rsidR="00137038">
        <w:rPr>
          <w:rFonts w:ascii="Calibri" w:hAnsi="Calibri" w:cs="Calibri"/>
          <w:sz w:val="22"/>
          <w:szCs w:val="22"/>
        </w:rPr>
        <w:t xml:space="preserve">projelerine devam ediyor. </w:t>
      </w:r>
      <w:bookmarkStart w:id="3" w:name="_Hlk190773824"/>
      <w:r w:rsidR="00EF05C7">
        <w:rPr>
          <w:rFonts w:ascii="Calibri" w:hAnsi="Calibri" w:cs="Calibri"/>
          <w:sz w:val="22"/>
          <w:szCs w:val="22"/>
        </w:rPr>
        <w:t xml:space="preserve">Görme ve işitme engelli sanatseverler için hayata geçirdiği </w:t>
      </w:r>
      <w:r w:rsidR="00EF05C7" w:rsidRPr="00EF05C7">
        <w:rPr>
          <w:rFonts w:ascii="Calibri" w:hAnsi="Calibri" w:cs="Calibri"/>
          <w:b/>
          <w:bCs/>
          <w:sz w:val="22"/>
          <w:szCs w:val="22"/>
          <w:cs/>
        </w:rPr>
        <w:t>‎</w:t>
      </w:r>
      <w:r w:rsidR="00EF05C7" w:rsidRPr="00EF05C7">
        <w:rPr>
          <w:rFonts w:ascii="Calibri" w:hAnsi="Calibri" w:cs="Calibri"/>
          <w:b/>
          <w:bCs/>
          <w:sz w:val="22"/>
          <w:szCs w:val="22"/>
        </w:rPr>
        <w:t xml:space="preserve">‘Erişilebilir Tiyatro’ </w:t>
      </w:r>
      <w:r w:rsidR="00EF05C7" w:rsidRPr="00EF05C7">
        <w:rPr>
          <w:rFonts w:ascii="Calibri" w:hAnsi="Calibri" w:cs="Calibri"/>
          <w:b/>
          <w:bCs/>
          <w:sz w:val="22"/>
          <w:szCs w:val="22"/>
          <w:cs/>
        </w:rPr>
        <w:t>‎</w:t>
      </w:r>
      <w:r w:rsidR="00EF05C7">
        <w:rPr>
          <w:rFonts w:ascii="Calibri" w:hAnsi="Calibri" w:cs="Calibri"/>
          <w:sz w:val="22"/>
          <w:szCs w:val="22"/>
        </w:rPr>
        <w:t xml:space="preserve">projesi kapsamında </w:t>
      </w:r>
      <w:r w:rsidR="00987035">
        <w:rPr>
          <w:rFonts w:ascii="Calibri" w:hAnsi="Calibri" w:cs="Calibri"/>
          <w:sz w:val="22"/>
          <w:szCs w:val="22"/>
        </w:rPr>
        <w:t>bir</w:t>
      </w:r>
      <w:r w:rsidR="00EF05C7">
        <w:rPr>
          <w:rFonts w:ascii="Calibri" w:hAnsi="Calibri" w:cs="Calibri"/>
          <w:sz w:val="22"/>
          <w:szCs w:val="22"/>
        </w:rPr>
        <w:t xml:space="preserve">çok </w:t>
      </w:r>
      <w:r w:rsidR="00987035">
        <w:rPr>
          <w:rFonts w:ascii="Calibri" w:hAnsi="Calibri" w:cs="Calibri"/>
          <w:sz w:val="22"/>
          <w:szCs w:val="22"/>
        </w:rPr>
        <w:t xml:space="preserve">Devlet Tiyatrosu oyununu </w:t>
      </w:r>
      <w:r w:rsidR="00430D4D">
        <w:rPr>
          <w:rFonts w:ascii="Calibri" w:hAnsi="Calibri" w:cs="Calibri"/>
          <w:sz w:val="22"/>
          <w:szCs w:val="22"/>
        </w:rPr>
        <w:t>eri</w:t>
      </w:r>
      <w:r w:rsidR="00430D4D" w:rsidRPr="00AE20AE">
        <w:rPr>
          <w:rFonts w:ascii="Calibri" w:hAnsi="Calibri" w:cs="Calibri"/>
          <w:sz w:val="22"/>
          <w:szCs w:val="22"/>
        </w:rPr>
        <w:t xml:space="preserve">şilebilir kılan </w:t>
      </w:r>
      <w:r w:rsidR="00EF05C7" w:rsidRPr="00AE20AE">
        <w:rPr>
          <w:rFonts w:ascii="Calibri" w:hAnsi="Calibri" w:cs="Calibri"/>
          <w:sz w:val="22"/>
          <w:szCs w:val="22"/>
        </w:rPr>
        <w:t>Türk Telekom</w:t>
      </w:r>
      <w:r w:rsidR="00ED5AC5" w:rsidRPr="00AE20AE">
        <w:rPr>
          <w:rFonts w:ascii="Calibri" w:hAnsi="Calibri" w:cs="Calibri"/>
          <w:sz w:val="22"/>
          <w:szCs w:val="22"/>
        </w:rPr>
        <w:t>,</w:t>
      </w:r>
      <w:r w:rsidR="00712B81" w:rsidRPr="00AE20AE">
        <w:rPr>
          <w:rFonts w:ascii="Calibri" w:hAnsi="Calibri" w:cs="Calibri"/>
          <w:sz w:val="22"/>
          <w:szCs w:val="22"/>
        </w:rPr>
        <w:t xml:space="preserve"> son olarak enstrüman eşliğinde söylenen ve birden fazla bölüm içeren </w:t>
      </w:r>
      <w:r w:rsidR="0099384E" w:rsidRPr="00AE20AE">
        <w:rPr>
          <w:rFonts w:ascii="Calibri" w:hAnsi="Calibri" w:cs="Calibri"/>
          <w:bCs/>
          <w:sz w:val="22"/>
          <w:szCs w:val="22"/>
        </w:rPr>
        <w:t>koreografik</w:t>
      </w:r>
      <w:r w:rsidR="0099384E" w:rsidRPr="00A519E4">
        <w:rPr>
          <w:rFonts w:ascii="Calibri" w:hAnsi="Calibri" w:cs="Calibri"/>
          <w:bCs/>
          <w:sz w:val="22"/>
          <w:szCs w:val="22"/>
        </w:rPr>
        <w:t xml:space="preserve"> sahne kantatı</w:t>
      </w:r>
      <w:r w:rsidR="0099384E">
        <w:rPr>
          <w:rFonts w:ascii="Calibri" w:hAnsi="Calibri" w:cs="Calibri"/>
          <w:bCs/>
          <w:sz w:val="22"/>
          <w:szCs w:val="22"/>
        </w:rPr>
        <w:t xml:space="preserve"> </w:t>
      </w:r>
      <w:r w:rsidR="00A519E4" w:rsidRPr="00EF05C7">
        <w:rPr>
          <w:rFonts w:ascii="Calibri" w:hAnsi="Calibri" w:cs="Calibri"/>
          <w:b/>
          <w:bCs/>
          <w:sz w:val="22"/>
          <w:szCs w:val="22"/>
        </w:rPr>
        <w:t>Carmina B</w:t>
      </w:r>
      <w:r w:rsidR="00A519E4">
        <w:rPr>
          <w:rFonts w:ascii="Calibri" w:hAnsi="Calibri" w:cs="Calibri"/>
          <w:b/>
          <w:bCs/>
          <w:sz w:val="22"/>
          <w:szCs w:val="22"/>
        </w:rPr>
        <w:t>u</w:t>
      </w:r>
      <w:r w:rsidR="00A519E4" w:rsidRPr="00EF05C7">
        <w:rPr>
          <w:rFonts w:ascii="Calibri" w:hAnsi="Calibri" w:cs="Calibri"/>
          <w:b/>
          <w:bCs/>
          <w:sz w:val="22"/>
          <w:szCs w:val="22"/>
        </w:rPr>
        <w:t>r</w:t>
      </w:r>
      <w:r w:rsidR="0099384E">
        <w:rPr>
          <w:rFonts w:ascii="Calibri" w:hAnsi="Calibri" w:cs="Calibri"/>
          <w:b/>
          <w:bCs/>
          <w:sz w:val="22"/>
          <w:szCs w:val="22"/>
        </w:rPr>
        <w:t>a</w:t>
      </w:r>
      <w:r w:rsidR="00A519E4" w:rsidRPr="00EF05C7">
        <w:rPr>
          <w:rFonts w:ascii="Calibri" w:hAnsi="Calibri" w:cs="Calibri"/>
          <w:b/>
          <w:bCs/>
          <w:sz w:val="22"/>
          <w:szCs w:val="22"/>
        </w:rPr>
        <w:t>na</w:t>
      </w:r>
      <w:r w:rsidR="0099384E">
        <w:rPr>
          <w:rFonts w:ascii="Calibri" w:hAnsi="Calibri" w:cs="Calibri"/>
          <w:b/>
          <w:bCs/>
          <w:sz w:val="22"/>
          <w:szCs w:val="22"/>
        </w:rPr>
        <w:t>’yı</w:t>
      </w:r>
      <w:r w:rsidR="00A519E4" w:rsidRPr="00EF05C7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A519E4">
        <w:rPr>
          <w:rFonts w:ascii="Calibri" w:hAnsi="Calibri" w:cs="Calibri"/>
          <w:sz w:val="22"/>
          <w:szCs w:val="22"/>
        </w:rPr>
        <w:t xml:space="preserve">görme engelli sanatseverlerin beğenisine sundu. </w:t>
      </w:r>
      <w:bookmarkEnd w:id="3"/>
      <w:r w:rsidR="00C11845">
        <w:rPr>
          <w:rFonts w:ascii="Calibri" w:hAnsi="Calibri" w:cs="Calibri"/>
          <w:sz w:val="22"/>
          <w:szCs w:val="22"/>
        </w:rPr>
        <w:t xml:space="preserve">İstanbul Devlet Opera ve Balesi’nin AKM’de sahneye taşıdığı </w:t>
      </w:r>
      <w:r w:rsidR="00A519E4">
        <w:rPr>
          <w:rFonts w:ascii="Calibri" w:hAnsi="Calibri" w:cs="Calibri"/>
          <w:sz w:val="22"/>
          <w:szCs w:val="22"/>
        </w:rPr>
        <w:t>etkinlik, sesli betimleme</w:t>
      </w:r>
      <w:r w:rsidR="0095097F">
        <w:rPr>
          <w:rFonts w:ascii="Calibri" w:hAnsi="Calibri" w:cs="Calibri"/>
          <w:sz w:val="22"/>
          <w:szCs w:val="22"/>
        </w:rPr>
        <w:t xml:space="preserve"> uygulaması ile</w:t>
      </w:r>
      <w:r w:rsidR="00A519E4">
        <w:rPr>
          <w:rFonts w:ascii="Calibri" w:hAnsi="Calibri" w:cs="Calibri"/>
          <w:sz w:val="22"/>
          <w:szCs w:val="22"/>
        </w:rPr>
        <w:t xml:space="preserve"> görme engelli sanatseverlere </w:t>
      </w:r>
      <w:r w:rsidR="009C72CE">
        <w:rPr>
          <w:rFonts w:ascii="Calibri" w:hAnsi="Calibri" w:cs="Calibri"/>
          <w:sz w:val="22"/>
          <w:szCs w:val="22"/>
        </w:rPr>
        <w:t>erişilebilir</w:t>
      </w:r>
      <w:r w:rsidR="00A519E4">
        <w:rPr>
          <w:rFonts w:ascii="Calibri" w:hAnsi="Calibri" w:cs="Calibri"/>
          <w:sz w:val="22"/>
          <w:szCs w:val="22"/>
        </w:rPr>
        <w:t xml:space="preserve"> bir deneyim yaşattı.</w:t>
      </w:r>
    </w:p>
    <w:p w14:paraId="41BECCA7" w14:textId="77777777" w:rsidR="00622C2A" w:rsidRDefault="00622C2A" w:rsidP="00CE166E">
      <w:pPr>
        <w:jc w:val="both"/>
        <w:rPr>
          <w:rFonts w:ascii="Calibri" w:hAnsi="Calibri" w:cs="Calibri"/>
          <w:sz w:val="22"/>
          <w:szCs w:val="22"/>
        </w:rPr>
      </w:pPr>
    </w:p>
    <w:p w14:paraId="625B0FF2" w14:textId="3B51595B" w:rsidR="001D3DA5" w:rsidRPr="002A1271" w:rsidRDefault="00CC1D9D" w:rsidP="002A1271">
      <w:pPr>
        <w:jc w:val="both"/>
        <w:rPr>
          <w:rFonts w:ascii="Calibri" w:hAnsi="Calibri" w:cs="Calibri"/>
          <w:sz w:val="22"/>
          <w:szCs w:val="22"/>
        </w:rPr>
      </w:pPr>
      <w:r w:rsidRPr="00EF05C7">
        <w:rPr>
          <w:rFonts w:ascii="Calibri" w:hAnsi="Calibri" w:cs="Calibri"/>
          <w:sz w:val="22"/>
          <w:szCs w:val="22"/>
        </w:rPr>
        <w:t>Carmina B</w:t>
      </w:r>
      <w:r>
        <w:rPr>
          <w:rFonts w:ascii="Calibri" w:hAnsi="Calibri" w:cs="Calibri"/>
          <w:sz w:val="22"/>
          <w:szCs w:val="22"/>
        </w:rPr>
        <w:t>u</w:t>
      </w:r>
      <w:r w:rsidRPr="00EF05C7">
        <w:rPr>
          <w:rFonts w:ascii="Calibri" w:hAnsi="Calibri" w:cs="Calibri"/>
          <w:sz w:val="22"/>
          <w:szCs w:val="22"/>
        </w:rPr>
        <w:t>r</w:t>
      </w:r>
      <w:r>
        <w:rPr>
          <w:rFonts w:ascii="Calibri" w:hAnsi="Calibri" w:cs="Calibri"/>
          <w:sz w:val="22"/>
          <w:szCs w:val="22"/>
        </w:rPr>
        <w:t>a</w:t>
      </w:r>
      <w:r w:rsidRPr="00EF05C7">
        <w:rPr>
          <w:rFonts w:ascii="Calibri" w:hAnsi="Calibri" w:cs="Calibri"/>
          <w:sz w:val="22"/>
          <w:szCs w:val="22"/>
        </w:rPr>
        <w:t>na</w:t>
      </w:r>
      <w:r>
        <w:rPr>
          <w:rFonts w:ascii="Calibri" w:hAnsi="Calibri" w:cs="Calibri"/>
          <w:sz w:val="22"/>
          <w:szCs w:val="22"/>
        </w:rPr>
        <w:t xml:space="preserve">, </w:t>
      </w:r>
      <w:r w:rsidRPr="00CC1D9D">
        <w:rPr>
          <w:rFonts w:ascii="Calibri" w:hAnsi="Calibri" w:cs="Calibri"/>
          <w:sz w:val="22"/>
          <w:szCs w:val="22"/>
        </w:rPr>
        <w:t>solistleri, orkestrası, korosu, bale sanatçıları, çocuk korosu ve balesi, Modern Dans İstanbul sanatçıları ve özel tasarım ekiplerinin oluşturduğu yaklaşık 250 kişilik kadrosu ile “koreografik sahne kantatı” olarak</w:t>
      </w:r>
      <w:r w:rsidR="008919B0">
        <w:rPr>
          <w:rFonts w:ascii="Calibri" w:hAnsi="Calibri" w:cs="Calibri"/>
          <w:sz w:val="22"/>
          <w:szCs w:val="22"/>
        </w:rPr>
        <w:t xml:space="preserve"> sahneye taşındı</w:t>
      </w:r>
      <w:r w:rsidR="002D0D57">
        <w:rPr>
          <w:rFonts w:ascii="Calibri" w:hAnsi="Calibri" w:cs="Calibri"/>
          <w:sz w:val="22"/>
          <w:szCs w:val="22"/>
        </w:rPr>
        <w:t xml:space="preserve">. </w:t>
      </w:r>
      <w:r w:rsidR="001D437B" w:rsidRPr="001D437B">
        <w:rPr>
          <w:rFonts w:ascii="Calibri" w:hAnsi="Calibri" w:cs="Calibri"/>
          <w:sz w:val="22"/>
          <w:szCs w:val="22"/>
        </w:rPr>
        <w:t>Carl Orff'un müziğinin dans ve teknolojik yeniliklerle buluştuğu</w:t>
      </w:r>
      <w:r w:rsidR="00EE1F0D">
        <w:rPr>
          <w:rFonts w:ascii="Calibri" w:hAnsi="Calibri" w:cs="Calibri"/>
          <w:sz w:val="22"/>
          <w:szCs w:val="22"/>
        </w:rPr>
        <w:t xml:space="preserve">, </w:t>
      </w:r>
      <w:r w:rsidR="001D437B" w:rsidRPr="001D437B">
        <w:rPr>
          <w:rFonts w:ascii="Calibri" w:hAnsi="Calibri" w:cs="Calibri"/>
          <w:sz w:val="22"/>
          <w:szCs w:val="22"/>
        </w:rPr>
        <w:t xml:space="preserve">Türk Telekom Opera Salonu’nun </w:t>
      </w:r>
      <w:r w:rsidR="001D437B">
        <w:rPr>
          <w:rFonts w:ascii="Calibri" w:hAnsi="Calibri" w:cs="Calibri"/>
          <w:sz w:val="22"/>
          <w:szCs w:val="22"/>
        </w:rPr>
        <w:t>teknik imkanlarının</w:t>
      </w:r>
      <w:r w:rsidR="001D437B" w:rsidRPr="001D437B">
        <w:rPr>
          <w:rFonts w:ascii="Calibri" w:hAnsi="Calibri" w:cs="Calibri"/>
          <w:sz w:val="22"/>
          <w:szCs w:val="22"/>
        </w:rPr>
        <w:t xml:space="preserve"> gözler önüne </w:t>
      </w:r>
      <w:r w:rsidR="001D437B">
        <w:rPr>
          <w:rFonts w:ascii="Calibri" w:hAnsi="Calibri" w:cs="Calibri"/>
          <w:sz w:val="22"/>
          <w:szCs w:val="22"/>
        </w:rPr>
        <w:t>serildiği</w:t>
      </w:r>
      <w:r w:rsidR="001D437B" w:rsidRPr="001D437B">
        <w:rPr>
          <w:rFonts w:ascii="Calibri" w:hAnsi="Calibri" w:cs="Calibri"/>
          <w:sz w:val="22"/>
          <w:szCs w:val="22"/>
        </w:rPr>
        <w:t xml:space="preserve"> eser</w:t>
      </w:r>
      <w:r w:rsidR="00CB384F">
        <w:rPr>
          <w:rFonts w:ascii="Calibri" w:hAnsi="Calibri" w:cs="Calibri"/>
          <w:sz w:val="22"/>
          <w:szCs w:val="22"/>
        </w:rPr>
        <w:t>,</w:t>
      </w:r>
      <w:r w:rsidR="00EE1F0D">
        <w:rPr>
          <w:rFonts w:ascii="Calibri" w:hAnsi="Calibri" w:cs="Calibri"/>
          <w:sz w:val="22"/>
          <w:szCs w:val="22"/>
        </w:rPr>
        <w:t xml:space="preserve"> sesli betimleme uygulaması ile</w:t>
      </w:r>
      <w:r w:rsidR="004D23A4">
        <w:rPr>
          <w:rFonts w:ascii="Calibri" w:hAnsi="Calibri" w:cs="Calibri"/>
          <w:sz w:val="22"/>
          <w:szCs w:val="22"/>
        </w:rPr>
        <w:t xml:space="preserve"> </w:t>
      </w:r>
      <w:r w:rsidR="008919B0">
        <w:rPr>
          <w:rFonts w:ascii="Calibri" w:hAnsi="Calibri" w:cs="Calibri"/>
          <w:sz w:val="22"/>
          <w:szCs w:val="22"/>
        </w:rPr>
        <w:t xml:space="preserve">görme engelli </w:t>
      </w:r>
      <w:r w:rsidR="008919B0" w:rsidRPr="00CC1D9D">
        <w:rPr>
          <w:rFonts w:ascii="Calibri" w:hAnsi="Calibri" w:cs="Calibri"/>
          <w:sz w:val="22"/>
          <w:szCs w:val="22"/>
        </w:rPr>
        <w:t xml:space="preserve">sanatseverlerle </w:t>
      </w:r>
      <w:r w:rsidR="000B1CC7">
        <w:rPr>
          <w:rFonts w:ascii="Calibri" w:hAnsi="Calibri" w:cs="Calibri"/>
          <w:sz w:val="22"/>
          <w:szCs w:val="22"/>
        </w:rPr>
        <w:t>bir araya geldi</w:t>
      </w:r>
      <w:r w:rsidR="004D23A4">
        <w:rPr>
          <w:rFonts w:ascii="Calibri" w:hAnsi="Calibri" w:cs="Calibri"/>
          <w:sz w:val="22"/>
          <w:szCs w:val="22"/>
        </w:rPr>
        <w:t>.</w:t>
      </w:r>
      <w:r w:rsidR="001D437B" w:rsidRPr="001D437B">
        <w:rPr>
          <w:rFonts w:ascii="Calibri" w:hAnsi="Calibri" w:cs="Calibri"/>
          <w:sz w:val="22"/>
          <w:szCs w:val="22"/>
        </w:rPr>
        <w:t xml:space="preserve"> </w:t>
      </w:r>
      <w:bookmarkStart w:id="4" w:name="_Hlk190698891"/>
      <w:r w:rsidR="00DB2BE4">
        <w:rPr>
          <w:rFonts w:ascii="Calibri" w:eastAsia="Calibri" w:hAnsi="Calibri" w:cs="Calibri"/>
          <w:sz w:val="22"/>
        </w:rPr>
        <w:t>G</w:t>
      </w:r>
      <w:r w:rsidR="00DB2BE4" w:rsidRPr="002A1271">
        <w:rPr>
          <w:rFonts w:ascii="Calibri" w:eastAsia="Calibri" w:hAnsi="Calibri" w:cs="Calibri"/>
          <w:sz w:val="22"/>
        </w:rPr>
        <w:t xml:space="preserve">örme engelli sanatseverler </w:t>
      </w:r>
      <w:r w:rsidR="00DB2BE4">
        <w:rPr>
          <w:rFonts w:ascii="Calibri" w:eastAsia="Calibri" w:hAnsi="Calibri" w:cs="Calibri"/>
          <w:sz w:val="22"/>
        </w:rPr>
        <w:t>sesli</w:t>
      </w:r>
      <w:r w:rsidR="00DB2BE4" w:rsidRPr="002A1271">
        <w:rPr>
          <w:rFonts w:ascii="Calibri" w:eastAsia="Calibri" w:hAnsi="Calibri" w:cs="Calibri"/>
          <w:sz w:val="22"/>
        </w:rPr>
        <w:t xml:space="preserve"> betimleme uygulaması ile </w:t>
      </w:r>
      <w:r w:rsidR="00143EBA">
        <w:rPr>
          <w:rFonts w:ascii="Calibri" w:eastAsia="Calibri" w:hAnsi="Calibri" w:cs="Calibri"/>
          <w:sz w:val="22"/>
        </w:rPr>
        <w:t xml:space="preserve">dekor, </w:t>
      </w:r>
      <w:r w:rsidR="00DB2BE4">
        <w:rPr>
          <w:rFonts w:ascii="Calibri" w:eastAsia="Calibri" w:hAnsi="Calibri" w:cs="Calibri"/>
          <w:sz w:val="22"/>
        </w:rPr>
        <w:t>kostüm,</w:t>
      </w:r>
      <w:r w:rsidR="00143EBA">
        <w:rPr>
          <w:rFonts w:ascii="Calibri" w:eastAsia="Calibri" w:hAnsi="Calibri" w:cs="Calibri"/>
          <w:sz w:val="22"/>
        </w:rPr>
        <w:t xml:space="preserve"> dansçıların hareketleri,</w:t>
      </w:r>
      <w:r w:rsidR="00DB2BE4">
        <w:rPr>
          <w:rFonts w:ascii="Calibri" w:eastAsia="Calibri" w:hAnsi="Calibri" w:cs="Calibri"/>
          <w:sz w:val="22"/>
        </w:rPr>
        <w:t xml:space="preserve"> sahne geçişleri</w:t>
      </w:r>
      <w:r w:rsidR="006F2853">
        <w:rPr>
          <w:rFonts w:ascii="Calibri" w:eastAsia="Calibri" w:hAnsi="Calibri" w:cs="Calibri"/>
          <w:sz w:val="22"/>
        </w:rPr>
        <w:t xml:space="preserve"> </w:t>
      </w:r>
      <w:r w:rsidR="00F95D9D">
        <w:rPr>
          <w:rFonts w:ascii="Calibri" w:eastAsia="Calibri" w:hAnsi="Calibri" w:cs="Calibri"/>
          <w:sz w:val="22"/>
        </w:rPr>
        <w:t xml:space="preserve">gibi </w:t>
      </w:r>
      <w:r w:rsidR="00DB2BE4" w:rsidRPr="002A1271">
        <w:rPr>
          <w:rFonts w:ascii="Calibri" w:eastAsia="Calibri" w:hAnsi="Calibri" w:cs="Calibri"/>
          <w:sz w:val="22"/>
        </w:rPr>
        <w:t>sessiz gelişen olaylar</w:t>
      </w:r>
      <w:r w:rsidR="00F95D9D">
        <w:rPr>
          <w:rFonts w:ascii="Calibri" w:eastAsia="Calibri" w:hAnsi="Calibri" w:cs="Calibri"/>
          <w:sz w:val="22"/>
        </w:rPr>
        <w:t xml:space="preserve">ın </w:t>
      </w:r>
      <w:r w:rsidR="00DB2BE4" w:rsidRPr="002A1271">
        <w:rPr>
          <w:rFonts w:ascii="Calibri" w:eastAsia="Calibri" w:hAnsi="Calibri" w:cs="Calibri"/>
          <w:sz w:val="22"/>
        </w:rPr>
        <w:t xml:space="preserve">anlık olarak anlatılmasıyla </w:t>
      </w:r>
      <w:r w:rsidR="00F43046">
        <w:rPr>
          <w:rFonts w:ascii="Calibri" w:eastAsia="Calibri" w:hAnsi="Calibri" w:cs="Calibri"/>
          <w:sz w:val="22"/>
        </w:rPr>
        <w:t>etkinliği</w:t>
      </w:r>
      <w:r w:rsidR="00DB2BE4" w:rsidRPr="002A1271">
        <w:rPr>
          <w:rFonts w:ascii="Calibri" w:eastAsia="Calibri" w:hAnsi="Calibri" w:cs="Calibri"/>
          <w:sz w:val="22"/>
        </w:rPr>
        <w:t xml:space="preserve"> ayrıntıları kaçırmadan deneyiml</w:t>
      </w:r>
      <w:r w:rsidR="00505517">
        <w:rPr>
          <w:rFonts w:ascii="Calibri" w:eastAsia="Calibri" w:hAnsi="Calibri" w:cs="Calibri"/>
          <w:sz w:val="22"/>
        </w:rPr>
        <w:t>edi.</w:t>
      </w:r>
      <w:r w:rsidR="009C72CE">
        <w:rPr>
          <w:rFonts w:ascii="Calibri" w:eastAsia="Calibri" w:hAnsi="Calibri" w:cs="Calibri"/>
          <w:sz w:val="22"/>
        </w:rPr>
        <w:t xml:space="preserve"> </w:t>
      </w:r>
    </w:p>
    <w:bookmarkEnd w:id="4"/>
    <w:p w14:paraId="734A2C36" w14:textId="77777777" w:rsidR="00DB2BE4" w:rsidRPr="002A1271" w:rsidRDefault="00DB2BE4" w:rsidP="00F10653">
      <w:pPr>
        <w:spacing w:line="276" w:lineRule="auto"/>
        <w:jc w:val="both"/>
        <w:rPr>
          <w:rFonts w:ascii="Calibri" w:eastAsia="Calibri" w:hAnsi="Calibri" w:cs="Calibri"/>
          <w:sz w:val="22"/>
        </w:rPr>
      </w:pPr>
    </w:p>
    <w:p w14:paraId="22CB5763" w14:textId="77777777" w:rsidR="007546A2" w:rsidRDefault="006D51FA" w:rsidP="00824D0E">
      <w:pPr>
        <w:widowControl w:val="0"/>
        <w:spacing w:before="200" w:after="200" w:line="276" w:lineRule="auto"/>
        <w:jc w:val="both"/>
      </w:pPr>
      <w:r>
        <w:rPr>
          <w:noProof/>
        </w:rPr>
        <w:drawing>
          <wp:inline distT="0" distB="0" distL="114300" distR="114300" wp14:anchorId="764D0A55" wp14:editId="0492677A">
            <wp:extent cx="1123950" cy="304800"/>
            <wp:effectExtent l="0" t="0" r="0" b="0"/>
            <wp:docPr id="2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304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DE429E8" w14:textId="77777777" w:rsidR="007546A2" w:rsidRDefault="006D51FA" w:rsidP="00824D0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Özlem Temana</w:t>
      </w:r>
    </w:p>
    <w:p w14:paraId="6528AB48" w14:textId="77777777" w:rsidR="007546A2" w:rsidRDefault="006D51FA" w:rsidP="00824D0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Tel: 0 554 193 06 41</w:t>
      </w:r>
    </w:p>
    <w:p w14:paraId="643FC8B0" w14:textId="77777777" w:rsidR="007546A2" w:rsidRPr="0012267B" w:rsidRDefault="00F87B95" w:rsidP="00824D0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hyperlink r:id="rId9">
        <w:r w:rsidR="006D51FA" w:rsidRPr="0012267B">
          <w:rPr>
            <w:rFonts w:ascii="Calibri" w:eastAsia="Calibri" w:hAnsi="Calibri" w:cs="Calibri"/>
            <w:color w:val="000000" w:themeColor="text1"/>
            <w:sz w:val="22"/>
            <w:szCs w:val="22"/>
            <w:u w:val="single"/>
          </w:rPr>
          <w:t>ozlem.temana@lorbi.com</w:t>
        </w:r>
      </w:hyperlink>
    </w:p>
    <w:p w14:paraId="7E02F87A" w14:textId="77777777" w:rsidR="007546A2" w:rsidRDefault="007546A2" w:rsidP="00824D0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530359C7" w14:textId="77777777" w:rsidR="007546A2" w:rsidRDefault="0012267B" w:rsidP="00824D0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Mehmet Akif Kaya</w:t>
      </w:r>
    </w:p>
    <w:p w14:paraId="42981211" w14:textId="77777777" w:rsidR="007546A2" w:rsidRDefault="006D51FA" w:rsidP="00824D0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Tel: 0</w:t>
      </w:r>
      <w:r w:rsidR="0012267B">
        <w:rPr>
          <w:rFonts w:ascii="Calibri" w:eastAsia="Calibri" w:hAnsi="Calibri" w:cs="Calibri"/>
          <w:color w:val="000000"/>
          <w:sz w:val="22"/>
          <w:szCs w:val="22"/>
        </w:rPr>
        <w:t>507 877 31 91</w:t>
      </w:r>
    </w:p>
    <w:p w14:paraId="5EF9E9CB" w14:textId="77777777" w:rsidR="007546A2" w:rsidRPr="0012267B" w:rsidRDefault="00F87B95" w:rsidP="00824D0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hyperlink r:id="rId10">
        <w:r w:rsidR="0012267B" w:rsidRPr="0012267B">
          <w:rPr>
            <w:rFonts w:ascii="Calibri" w:eastAsia="Calibri" w:hAnsi="Calibri" w:cs="Calibri"/>
            <w:color w:val="000000" w:themeColor="text1"/>
            <w:sz w:val="22"/>
            <w:szCs w:val="22"/>
            <w:u w:val="single"/>
          </w:rPr>
          <w:t>akif.kaya</w:t>
        </w:r>
        <w:r w:rsidR="006D51FA" w:rsidRPr="0012267B">
          <w:rPr>
            <w:rFonts w:ascii="Calibri" w:eastAsia="Calibri" w:hAnsi="Calibri" w:cs="Calibri"/>
            <w:color w:val="000000" w:themeColor="text1"/>
            <w:sz w:val="22"/>
            <w:szCs w:val="22"/>
            <w:u w:val="single"/>
          </w:rPr>
          <w:t>@lorbi.com</w:t>
        </w:r>
      </w:hyperlink>
    </w:p>
    <w:p w14:paraId="348B05DC" w14:textId="77777777" w:rsidR="007546A2" w:rsidRDefault="007546A2" w:rsidP="00824D0E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rPr>
          <w:rFonts w:ascii="Calibri" w:eastAsia="Calibri" w:hAnsi="Calibri" w:cs="Calibri"/>
          <w:color w:val="000000"/>
          <w:sz w:val="22"/>
          <w:szCs w:val="22"/>
        </w:rPr>
      </w:pPr>
    </w:p>
    <w:sectPr w:rsidR="007546A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55" w:right="1304" w:bottom="851" w:left="1304" w:header="283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644CAA" w14:textId="77777777" w:rsidR="00CD38D6" w:rsidRDefault="00CD38D6">
      <w:r>
        <w:separator/>
      </w:r>
    </w:p>
  </w:endnote>
  <w:endnote w:type="continuationSeparator" w:id="0">
    <w:p w14:paraId="56887A66" w14:textId="77777777" w:rsidR="00CD38D6" w:rsidRDefault="00CD3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951D63" w14:textId="77777777" w:rsidR="007546A2" w:rsidRDefault="006D51F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6E036E">
      <w:rPr>
        <w:noProof/>
        <w:color w:val="000000"/>
      </w:rPr>
      <w:t>2</w:t>
    </w:r>
    <w:r>
      <w:rPr>
        <w:color w:val="000000"/>
      </w:rPr>
      <w:fldChar w:fldCharType="end"/>
    </w:r>
  </w:p>
  <w:p w14:paraId="67450395" w14:textId="0395B645" w:rsidR="0014496C" w:rsidRPr="0014496C" w:rsidRDefault="00D3659C" w:rsidP="0014496C">
    <w:pPr>
      <w:jc w:val="center"/>
    </w:pPr>
    <w:r w:rsidRPr="0014496C">
      <w:rPr>
        <w:color w:val="3366FF"/>
        <w:sz w:val="20"/>
      </w:rPr>
      <w:t>Türk Telekom | Dahili | Kişisel Veri İçermez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AB07EB" w14:textId="66979ECB" w:rsidR="001D03F4" w:rsidRDefault="001D03F4" w:rsidP="00F87B95">
    <w:pPr>
      <w:pStyle w:val="AltBilgi"/>
    </w:pPr>
  </w:p>
  <w:p w14:paraId="04B98274" w14:textId="5BCE51B7" w:rsidR="00F87B95" w:rsidRPr="00F87B95" w:rsidRDefault="00F87B95" w:rsidP="00F87B95">
    <w:pPr>
      <w:pStyle w:val="AltBilgi"/>
      <w:jc w:val="center"/>
      <w:rPr>
        <w:rFonts w:ascii="Arial" w:hAnsi="Arial" w:cs="Arial"/>
        <w:color w:val="3366FF"/>
        <w:sz w:val="20"/>
      </w:rPr>
    </w:pPr>
    <w:r w:rsidRPr="00F87B95">
      <w:rPr>
        <w:rFonts w:ascii="Arial" w:hAnsi="Arial" w:cs="Arial"/>
        <w:color w:val="3366FF"/>
        <w:sz w:val="20"/>
      </w:rPr>
      <w:t xml:space="preserve">Türk Telekom | Dahili | Kişisel Veri İçermez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2B8DA2" w14:textId="77777777" w:rsidR="00653DB0" w:rsidRDefault="00D3659C"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8D8DA0" w14:textId="77777777" w:rsidR="00CD38D6" w:rsidRDefault="00CD38D6">
      <w:r>
        <w:separator/>
      </w:r>
    </w:p>
  </w:footnote>
  <w:footnote w:type="continuationSeparator" w:id="0">
    <w:p w14:paraId="070AB4F9" w14:textId="77777777" w:rsidR="00CD38D6" w:rsidRDefault="00CD38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BA88C" w14:textId="77777777" w:rsidR="007546A2" w:rsidRDefault="007546A2">
    <w:pPr>
      <w:pBdr>
        <w:between w:val="nil"/>
      </w:pBdr>
      <w:tabs>
        <w:tab w:val="center" w:pos="4536"/>
        <w:tab w:val="right" w:pos="9072"/>
      </w:tabs>
      <w:rPr>
        <w:rFonts w:ascii="Calibri" w:eastAsia="Calibri" w:hAnsi="Calibri" w:cs="Calibri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61E8C1" w14:textId="4B66B500" w:rsidR="007546A2" w:rsidRDefault="003B46DC" w:rsidP="003B46DC">
    <w:pPr>
      <w:pBdr>
        <w:between w:val="nil"/>
      </w:pBdr>
      <w:tabs>
        <w:tab w:val="center" w:pos="4536"/>
        <w:tab w:val="right" w:pos="9072"/>
        <w:tab w:val="left" w:pos="8160"/>
      </w:tabs>
      <w:rPr>
        <w:rFonts w:ascii="Calibri" w:eastAsia="Calibri" w:hAnsi="Calibri" w:cs="Calibri"/>
        <w:color w:val="000000"/>
      </w:rPr>
    </w:pPr>
    <w:r>
      <w:rPr>
        <w:noProof/>
      </w:rPr>
      <w:drawing>
        <wp:inline distT="0" distB="0" distL="114300" distR="114300" wp14:anchorId="3E3AADDF" wp14:editId="6C2D1AED">
          <wp:extent cx="2165350" cy="697230"/>
          <wp:effectExtent l="0" t="0" r="6350" b="762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165350" cy="69723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 w:rsidR="006D51FA">
      <w:rPr>
        <w:rFonts w:ascii="Calibri" w:eastAsia="Calibri" w:hAnsi="Calibri" w:cs="Calibri"/>
        <w:color w:val="000000"/>
      </w:rPr>
      <w:t xml:space="preserve">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1AE13C" w14:textId="77777777" w:rsidR="008322EB" w:rsidRPr="00D3659C" w:rsidRDefault="008322EB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1467EC"/>
    <w:multiLevelType w:val="hybridMultilevel"/>
    <w:tmpl w:val="F6EE8F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3E5D49"/>
    <w:multiLevelType w:val="hybridMultilevel"/>
    <w:tmpl w:val="826845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6A2"/>
    <w:rsid w:val="00011FF3"/>
    <w:rsid w:val="00013352"/>
    <w:rsid w:val="0001453F"/>
    <w:rsid w:val="00016C80"/>
    <w:rsid w:val="00017040"/>
    <w:rsid w:val="000175A5"/>
    <w:rsid w:val="0002031E"/>
    <w:rsid w:val="000218B5"/>
    <w:rsid w:val="00022FDE"/>
    <w:rsid w:val="00024956"/>
    <w:rsid w:val="00026EB4"/>
    <w:rsid w:val="00027B4D"/>
    <w:rsid w:val="00033914"/>
    <w:rsid w:val="00042167"/>
    <w:rsid w:val="00043BBE"/>
    <w:rsid w:val="000456A6"/>
    <w:rsid w:val="0005291B"/>
    <w:rsid w:val="00052F0F"/>
    <w:rsid w:val="000537A5"/>
    <w:rsid w:val="0005417D"/>
    <w:rsid w:val="00054736"/>
    <w:rsid w:val="00061CEC"/>
    <w:rsid w:val="000628F9"/>
    <w:rsid w:val="00063877"/>
    <w:rsid w:val="00064F05"/>
    <w:rsid w:val="0008052C"/>
    <w:rsid w:val="00080E10"/>
    <w:rsid w:val="0008785D"/>
    <w:rsid w:val="000A2AE8"/>
    <w:rsid w:val="000A3E0B"/>
    <w:rsid w:val="000B1CC7"/>
    <w:rsid w:val="000B386D"/>
    <w:rsid w:val="000C06FE"/>
    <w:rsid w:val="000C56F7"/>
    <w:rsid w:val="000E109C"/>
    <w:rsid w:val="000E2CB6"/>
    <w:rsid w:val="000E48DB"/>
    <w:rsid w:val="000F1637"/>
    <w:rsid w:val="000F2707"/>
    <w:rsid w:val="000F7990"/>
    <w:rsid w:val="000F7AD2"/>
    <w:rsid w:val="001021AE"/>
    <w:rsid w:val="001061B2"/>
    <w:rsid w:val="001127A5"/>
    <w:rsid w:val="00112E08"/>
    <w:rsid w:val="001204F7"/>
    <w:rsid w:val="00120BAF"/>
    <w:rsid w:val="00121E85"/>
    <w:rsid w:val="0012267B"/>
    <w:rsid w:val="001238C9"/>
    <w:rsid w:val="00127619"/>
    <w:rsid w:val="001302A2"/>
    <w:rsid w:val="0013154D"/>
    <w:rsid w:val="00137038"/>
    <w:rsid w:val="00141AF4"/>
    <w:rsid w:val="00143125"/>
    <w:rsid w:val="00143EBA"/>
    <w:rsid w:val="001548A2"/>
    <w:rsid w:val="0016142A"/>
    <w:rsid w:val="0016256D"/>
    <w:rsid w:val="001725C5"/>
    <w:rsid w:val="00177E58"/>
    <w:rsid w:val="00180E9E"/>
    <w:rsid w:val="00186532"/>
    <w:rsid w:val="00192CE6"/>
    <w:rsid w:val="00193663"/>
    <w:rsid w:val="001A7622"/>
    <w:rsid w:val="001B01B2"/>
    <w:rsid w:val="001B0A6D"/>
    <w:rsid w:val="001B14A8"/>
    <w:rsid w:val="001B7DA1"/>
    <w:rsid w:val="001C57B3"/>
    <w:rsid w:val="001C5BC2"/>
    <w:rsid w:val="001C6B16"/>
    <w:rsid w:val="001D03F4"/>
    <w:rsid w:val="001D32DC"/>
    <w:rsid w:val="001D3DA5"/>
    <w:rsid w:val="001D437B"/>
    <w:rsid w:val="001D4E5D"/>
    <w:rsid w:val="001D5483"/>
    <w:rsid w:val="001D7EEC"/>
    <w:rsid w:val="001E043C"/>
    <w:rsid w:val="001F36DC"/>
    <w:rsid w:val="001F4185"/>
    <w:rsid w:val="001F7982"/>
    <w:rsid w:val="00202A09"/>
    <w:rsid w:val="00206580"/>
    <w:rsid w:val="00230A1B"/>
    <w:rsid w:val="0023733C"/>
    <w:rsid w:val="002379D2"/>
    <w:rsid w:val="0024030C"/>
    <w:rsid w:val="00240EC3"/>
    <w:rsid w:val="00251098"/>
    <w:rsid w:val="00251154"/>
    <w:rsid w:val="002700E2"/>
    <w:rsid w:val="002801CF"/>
    <w:rsid w:val="00286153"/>
    <w:rsid w:val="002861D1"/>
    <w:rsid w:val="00286B5E"/>
    <w:rsid w:val="00295148"/>
    <w:rsid w:val="002A1271"/>
    <w:rsid w:val="002A3739"/>
    <w:rsid w:val="002A5788"/>
    <w:rsid w:val="002A5895"/>
    <w:rsid w:val="002B0E41"/>
    <w:rsid w:val="002D0D57"/>
    <w:rsid w:val="002D7624"/>
    <w:rsid w:val="002E2B22"/>
    <w:rsid w:val="002E2EE5"/>
    <w:rsid w:val="002E66E1"/>
    <w:rsid w:val="002E6C09"/>
    <w:rsid w:val="002F3DE3"/>
    <w:rsid w:val="002F4F59"/>
    <w:rsid w:val="002F50A0"/>
    <w:rsid w:val="002F78B0"/>
    <w:rsid w:val="00301D48"/>
    <w:rsid w:val="00303151"/>
    <w:rsid w:val="003048FC"/>
    <w:rsid w:val="00307727"/>
    <w:rsid w:val="003161F2"/>
    <w:rsid w:val="00317C6C"/>
    <w:rsid w:val="00323418"/>
    <w:rsid w:val="00326E3B"/>
    <w:rsid w:val="00327EC9"/>
    <w:rsid w:val="0033323C"/>
    <w:rsid w:val="00334364"/>
    <w:rsid w:val="00337387"/>
    <w:rsid w:val="00337BF5"/>
    <w:rsid w:val="003429CE"/>
    <w:rsid w:val="00364FBB"/>
    <w:rsid w:val="00374202"/>
    <w:rsid w:val="00375677"/>
    <w:rsid w:val="00383F7E"/>
    <w:rsid w:val="00386158"/>
    <w:rsid w:val="00390253"/>
    <w:rsid w:val="00392699"/>
    <w:rsid w:val="0039351C"/>
    <w:rsid w:val="003A1601"/>
    <w:rsid w:val="003A5334"/>
    <w:rsid w:val="003B46DC"/>
    <w:rsid w:val="003B4B38"/>
    <w:rsid w:val="003B5E15"/>
    <w:rsid w:val="003C0077"/>
    <w:rsid w:val="003C2758"/>
    <w:rsid w:val="003C776F"/>
    <w:rsid w:val="003D4E34"/>
    <w:rsid w:val="003E3A6D"/>
    <w:rsid w:val="003F080A"/>
    <w:rsid w:val="003F1884"/>
    <w:rsid w:val="003F39D5"/>
    <w:rsid w:val="00405094"/>
    <w:rsid w:val="004119CD"/>
    <w:rsid w:val="00413A21"/>
    <w:rsid w:val="00430D4D"/>
    <w:rsid w:val="004326BF"/>
    <w:rsid w:val="00432BE5"/>
    <w:rsid w:val="00432C25"/>
    <w:rsid w:val="0044621E"/>
    <w:rsid w:val="004508BF"/>
    <w:rsid w:val="00466B36"/>
    <w:rsid w:val="004717DF"/>
    <w:rsid w:val="00492B07"/>
    <w:rsid w:val="004A0E74"/>
    <w:rsid w:val="004A69FB"/>
    <w:rsid w:val="004A774B"/>
    <w:rsid w:val="004B7178"/>
    <w:rsid w:val="004C0F1D"/>
    <w:rsid w:val="004C29F5"/>
    <w:rsid w:val="004D23A4"/>
    <w:rsid w:val="004D3755"/>
    <w:rsid w:val="004D4B1A"/>
    <w:rsid w:val="004D5A8D"/>
    <w:rsid w:val="004D7EEC"/>
    <w:rsid w:val="004E4550"/>
    <w:rsid w:val="004E6AD4"/>
    <w:rsid w:val="004F003C"/>
    <w:rsid w:val="004F02C6"/>
    <w:rsid w:val="004F217C"/>
    <w:rsid w:val="004F56AF"/>
    <w:rsid w:val="004F6CA2"/>
    <w:rsid w:val="004F702B"/>
    <w:rsid w:val="00505517"/>
    <w:rsid w:val="00510E4C"/>
    <w:rsid w:val="00512A6B"/>
    <w:rsid w:val="00514557"/>
    <w:rsid w:val="0052063C"/>
    <w:rsid w:val="00520AED"/>
    <w:rsid w:val="005318CB"/>
    <w:rsid w:val="00533FA2"/>
    <w:rsid w:val="00535C66"/>
    <w:rsid w:val="00543784"/>
    <w:rsid w:val="005457DE"/>
    <w:rsid w:val="00557B1E"/>
    <w:rsid w:val="00557E5A"/>
    <w:rsid w:val="00561C4F"/>
    <w:rsid w:val="005627B0"/>
    <w:rsid w:val="00562E3B"/>
    <w:rsid w:val="0056457B"/>
    <w:rsid w:val="00571539"/>
    <w:rsid w:val="00573599"/>
    <w:rsid w:val="00580C4B"/>
    <w:rsid w:val="005843C8"/>
    <w:rsid w:val="005849CA"/>
    <w:rsid w:val="00586961"/>
    <w:rsid w:val="00586DDB"/>
    <w:rsid w:val="00591F94"/>
    <w:rsid w:val="00595A02"/>
    <w:rsid w:val="005B09E6"/>
    <w:rsid w:val="005B40F6"/>
    <w:rsid w:val="005B6EBE"/>
    <w:rsid w:val="005B7A8B"/>
    <w:rsid w:val="005C2288"/>
    <w:rsid w:val="005C6C5E"/>
    <w:rsid w:val="005E170C"/>
    <w:rsid w:val="00613EAC"/>
    <w:rsid w:val="00622C2A"/>
    <w:rsid w:val="00622D6F"/>
    <w:rsid w:val="00623868"/>
    <w:rsid w:val="0064696A"/>
    <w:rsid w:val="00653DB0"/>
    <w:rsid w:val="0066168E"/>
    <w:rsid w:val="0066453C"/>
    <w:rsid w:val="00666289"/>
    <w:rsid w:val="00667265"/>
    <w:rsid w:val="00675BA9"/>
    <w:rsid w:val="00683C8E"/>
    <w:rsid w:val="00687130"/>
    <w:rsid w:val="00690D2F"/>
    <w:rsid w:val="006A414A"/>
    <w:rsid w:val="006A69EE"/>
    <w:rsid w:val="006B2D2D"/>
    <w:rsid w:val="006D3D27"/>
    <w:rsid w:val="006D51FA"/>
    <w:rsid w:val="006D5A9E"/>
    <w:rsid w:val="006E036E"/>
    <w:rsid w:val="006E228B"/>
    <w:rsid w:val="006E53EC"/>
    <w:rsid w:val="006F2853"/>
    <w:rsid w:val="007034D1"/>
    <w:rsid w:val="00706491"/>
    <w:rsid w:val="00712B81"/>
    <w:rsid w:val="00716AEF"/>
    <w:rsid w:val="00726801"/>
    <w:rsid w:val="0072681E"/>
    <w:rsid w:val="0073069F"/>
    <w:rsid w:val="00736B1B"/>
    <w:rsid w:val="00737843"/>
    <w:rsid w:val="007524D2"/>
    <w:rsid w:val="0075253C"/>
    <w:rsid w:val="007546A2"/>
    <w:rsid w:val="007554B1"/>
    <w:rsid w:val="00765745"/>
    <w:rsid w:val="00767E77"/>
    <w:rsid w:val="00773BFD"/>
    <w:rsid w:val="007845CE"/>
    <w:rsid w:val="00795683"/>
    <w:rsid w:val="007A2DAF"/>
    <w:rsid w:val="007B0554"/>
    <w:rsid w:val="007B36B6"/>
    <w:rsid w:val="007C0B3B"/>
    <w:rsid w:val="007C3E16"/>
    <w:rsid w:val="007C6408"/>
    <w:rsid w:val="007D1636"/>
    <w:rsid w:val="007D7777"/>
    <w:rsid w:val="007D7A42"/>
    <w:rsid w:val="007F434B"/>
    <w:rsid w:val="007F5171"/>
    <w:rsid w:val="007F5F08"/>
    <w:rsid w:val="00806076"/>
    <w:rsid w:val="0081062B"/>
    <w:rsid w:val="00813347"/>
    <w:rsid w:val="008170F4"/>
    <w:rsid w:val="0081719D"/>
    <w:rsid w:val="00824A0A"/>
    <w:rsid w:val="00824D0E"/>
    <w:rsid w:val="008303AB"/>
    <w:rsid w:val="008322EB"/>
    <w:rsid w:val="00833A52"/>
    <w:rsid w:val="008431F8"/>
    <w:rsid w:val="00844404"/>
    <w:rsid w:val="008468F6"/>
    <w:rsid w:val="00860B85"/>
    <w:rsid w:val="00862AE7"/>
    <w:rsid w:val="008650A1"/>
    <w:rsid w:val="00882A4D"/>
    <w:rsid w:val="0088300C"/>
    <w:rsid w:val="00884140"/>
    <w:rsid w:val="008919B0"/>
    <w:rsid w:val="00892F67"/>
    <w:rsid w:val="008934AA"/>
    <w:rsid w:val="00896C2E"/>
    <w:rsid w:val="008A14C3"/>
    <w:rsid w:val="008B2978"/>
    <w:rsid w:val="008B371A"/>
    <w:rsid w:val="008B51DA"/>
    <w:rsid w:val="008C0FEC"/>
    <w:rsid w:val="008C3C1D"/>
    <w:rsid w:val="008E0A00"/>
    <w:rsid w:val="008E28B2"/>
    <w:rsid w:val="008E408B"/>
    <w:rsid w:val="008E7B46"/>
    <w:rsid w:val="008E7E00"/>
    <w:rsid w:val="008F0058"/>
    <w:rsid w:val="008F2334"/>
    <w:rsid w:val="008F2ACB"/>
    <w:rsid w:val="00901B74"/>
    <w:rsid w:val="00902951"/>
    <w:rsid w:val="00911C3A"/>
    <w:rsid w:val="00911FB1"/>
    <w:rsid w:val="00912E1E"/>
    <w:rsid w:val="00913797"/>
    <w:rsid w:val="009214F1"/>
    <w:rsid w:val="00935695"/>
    <w:rsid w:val="00937890"/>
    <w:rsid w:val="009501FA"/>
    <w:rsid w:val="0095097F"/>
    <w:rsid w:val="009549ED"/>
    <w:rsid w:val="00963DD2"/>
    <w:rsid w:val="00971F03"/>
    <w:rsid w:val="00983DB8"/>
    <w:rsid w:val="00987035"/>
    <w:rsid w:val="0099384E"/>
    <w:rsid w:val="009A07F6"/>
    <w:rsid w:val="009A3654"/>
    <w:rsid w:val="009B2B65"/>
    <w:rsid w:val="009B4CD9"/>
    <w:rsid w:val="009B5AF5"/>
    <w:rsid w:val="009B7299"/>
    <w:rsid w:val="009C72CE"/>
    <w:rsid w:val="009E2217"/>
    <w:rsid w:val="009E5BD6"/>
    <w:rsid w:val="009F2A8A"/>
    <w:rsid w:val="009F3430"/>
    <w:rsid w:val="00A06EF9"/>
    <w:rsid w:val="00A20A81"/>
    <w:rsid w:val="00A2184E"/>
    <w:rsid w:val="00A32017"/>
    <w:rsid w:val="00A519E4"/>
    <w:rsid w:val="00A527C5"/>
    <w:rsid w:val="00A565DB"/>
    <w:rsid w:val="00A61C6C"/>
    <w:rsid w:val="00A625BD"/>
    <w:rsid w:val="00A73643"/>
    <w:rsid w:val="00A83FB9"/>
    <w:rsid w:val="00AA752E"/>
    <w:rsid w:val="00AB356D"/>
    <w:rsid w:val="00AB5AC6"/>
    <w:rsid w:val="00AB6F4E"/>
    <w:rsid w:val="00AB7288"/>
    <w:rsid w:val="00AC05A5"/>
    <w:rsid w:val="00AC32AC"/>
    <w:rsid w:val="00AC57B3"/>
    <w:rsid w:val="00AC6D9F"/>
    <w:rsid w:val="00AD1476"/>
    <w:rsid w:val="00AD6177"/>
    <w:rsid w:val="00AD7288"/>
    <w:rsid w:val="00AE20AE"/>
    <w:rsid w:val="00AE4069"/>
    <w:rsid w:val="00AE5512"/>
    <w:rsid w:val="00AE6440"/>
    <w:rsid w:val="00AF1A55"/>
    <w:rsid w:val="00B027F4"/>
    <w:rsid w:val="00B03FC8"/>
    <w:rsid w:val="00B05F50"/>
    <w:rsid w:val="00B10562"/>
    <w:rsid w:val="00B12984"/>
    <w:rsid w:val="00B23740"/>
    <w:rsid w:val="00B249ED"/>
    <w:rsid w:val="00B25002"/>
    <w:rsid w:val="00B32D73"/>
    <w:rsid w:val="00B35D44"/>
    <w:rsid w:val="00B36923"/>
    <w:rsid w:val="00B4433E"/>
    <w:rsid w:val="00B4782B"/>
    <w:rsid w:val="00B5264A"/>
    <w:rsid w:val="00B62467"/>
    <w:rsid w:val="00B6369E"/>
    <w:rsid w:val="00B710C0"/>
    <w:rsid w:val="00B71F6E"/>
    <w:rsid w:val="00B71F74"/>
    <w:rsid w:val="00B72389"/>
    <w:rsid w:val="00B81A01"/>
    <w:rsid w:val="00B84063"/>
    <w:rsid w:val="00B87102"/>
    <w:rsid w:val="00B87FC6"/>
    <w:rsid w:val="00B917A7"/>
    <w:rsid w:val="00BA6452"/>
    <w:rsid w:val="00BA7DF9"/>
    <w:rsid w:val="00BB0DA4"/>
    <w:rsid w:val="00BB24E3"/>
    <w:rsid w:val="00BB3DA2"/>
    <w:rsid w:val="00BB4FD4"/>
    <w:rsid w:val="00BC34BC"/>
    <w:rsid w:val="00BD7831"/>
    <w:rsid w:val="00BE371E"/>
    <w:rsid w:val="00BF591B"/>
    <w:rsid w:val="00C00E15"/>
    <w:rsid w:val="00C02BDA"/>
    <w:rsid w:val="00C11845"/>
    <w:rsid w:val="00C2299D"/>
    <w:rsid w:val="00C24D93"/>
    <w:rsid w:val="00C300A3"/>
    <w:rsid w:val="00C3289A"/>
    <w:rsid w:val="00C43C97"/>
    <w:rsid w:val="00C445E0"/>
    <w:rsid w:val="00C61E65"/>
    <w:rsid w:val="00C746AE"/>
    <w:rsid w:val="00C7566A"/>
    <w:rsid w:val="00C949DF"/>
    <w:rsid w:val="00CA387E"/>
    <w:rsid w:val="00CA482B"/>
    <w:rsid w:val="00CA7019"/>
    <w:rsid w:val="00CB0920"/>
    <w:rsid w:val="00CB267B"/>
    <w:rsid w:val="00CB384F"/>
    <w:rsid w:val="00CB49AE"/>
    <w:rsid w:val="00CC0704"/>
    <w:rsid w:val="00CC1D9D"/>
    <w:rsid w:val="00CC2693"/>
    <w:rsid w:val="00CD3810"/>
    <w:rsid w:val="00CD38D6"/>
    <w:rsid w:val="00CE166E"/>
    <w:rsid w:val="00CE2AEF"/>
    <w:rsid w:val="00CF22E8"/>
    <w:rsid w:val="00CF28C9"/>
    <w:rsid w:val="00CF45D0"/>
    <w:rsid w:val="00CF7F1E"/>
    <w:rsid w:val="00D00F37"/>
    <w:rsid w:val="00D0261D"/>
    <w:rsid w:val="00D0365E"/>
    <w:rsid w:val="00D1063A"/>
    <w:rsid w:val="00D11F95"/>
    <w:rsid w:val="00D22ACF"/>
    <w:rsid w:val="00D248A4"/>
    <w:rsid w:val="00D274C8"/>
    <w:rsid w:val="00D305E1"/>
    <w:rsid w:val="00D333C7"/>
    <w:rsid w:val="00D33D9C"/>
    <w:rsid w:val="00D3659C"/>
    <w:rsid w:val="00D47367"/>
    <w:rsid w:val="00D50689"/>
    <w:rsid w:val="00D53F75"/>
    <w:rsid w:val="00D60A6D"/>
    <w:rsid w:val="00D66A14"/>
    <w:rsid w:val="00D716B2"/>
    <w:rsid w:val="00D77401"/>
    <w:rsid w:val="00D80B83"/>
    <w:rsid w:val="00D85C71"/>
    <w:rsid w:val="00D8684E"/>
    <w:rsid w:val="00D971EE"/>
    <w:rsid w:val="00DA110E"/>
    <w:rsid w:val="00DB2BE4"/>
    <w:rsid w:val="00DB3640"/>
    <w:rsid w:val="00DB4D8E"/>
    <w:rsid w:val="00DB6D95"/>
    <w:rsid w:val="00DC64CE"/>
    <w:rsid w:val="00DD110C"/>
    <w:rsid w:val="00DD17F9"/>
    <w:rsid w:val="00E01FE9"/>
    <w:rsid w:val="00E07146"/>
    <w:rsid w:val="00E30497"/>
    <w:rsid w:val="00E3717A"/>
    <w:rsid w:val="00E41519"/>
    <w:rsid w:val="00E51DBE"/>
    <w:rsid w:val="00E53E0F"/>
    <w:rsid w:val="00E566F1"/>
    <w:rsid w:val="00E5687D"/>
    <w:rsid w:val="00E6527C"/>
    <w:rsid w:val="00E65593"/>
    <w:rsid w:val="00E80E34"/>
    <w:rsid w:val="00E86144"/>
    <w:rsid w:val="00E90DE4"/>
    <w:rsid w:val="00E93A87"/>
    <w:rsid w:val="00E9457D"/>
    <w:rsid w:val="00E96112"/>
    <w:rsid w:val="00EA48AA"/>
    <w:rsid w:val="00EA4E55"/>
    <w:rsid w:val="00EB1D51"/>
    <w:rsid w:val="00EB79D3"/>
    <w:rsid w:val="00EC0D52"/>
    <w:rsid w:val="00EC5CD4"/>
    <w:rsid w:val="00ED220F"/>
    <w:rsid w:val="00ED243A"/>
    <w:rsid w:val="00ED2A99"/>
    <w:rsid w:val="00ED5AC5"/>
    <w:rsid w:val="00ED6DE6"/>
    <w:rsid w:val="00EE1F0D"/>
    <w:rsid w:val="00EE22B0"/>
    <w:rsid w:val="00EE31B8"/>
    <w:rsid w:val="00EE41D1"/>
    <w:rsid w:val="00EF05C7"/>
    <w:rsid w:val="00EF1601"/>
    <w:rsid w:val="00EF37BC"/>
    <w:rsid w:val="00EF3AE6"/>
    <w:rsid w:val="00EF61A1"/>
    <w:rsid w:val="00F00829"/>
    <w:rsid w:val="00F01DCA"/>
    <w:rsid w:val="00F10653"/>
    <w:rsid w:val="00F230B0"/>
    <w:rsid w:val="00F3072D"/>
    <w:rsid w:val="00F34843"/>
    <w:rsid w:val="00F43046"/>
    <w:rsid w:val="00F47E57"/>
    <w:rsid w:val="00F51243"/>
    <w:rsid w:val="00F558ED"/>
    <w:rsid w:val="00F63889"/>
    <w:rsid w:val="00F72C7B"/>
    <w:rsid w:val="00F8097F"/>
    <w:rsid w:val="00F84FA1"/>
    <w:rsid w:val="00F87B95"/>
    <w:rsid w:val="00F90899"/>
    <w:rsid w:val="00F935FF"/>
    <w:rsid w:val="00F95D9D"/>
    <w:rsid w:val="00F96ECF"/>
    <w:rsid w:val="00FA45CC"/>
    <w:rsid w:val="00FA71F5"/>
    <w:rsid w:val="00FB0E72"/>
    <w:rsid w:val="00FB3BE1"/>
    <w:rsid w:val="00FC45DA"/>
    <w:rsid w:val="00FC6242"/>
    <w:rsid w:val="00FD3E40"/>
    <w:rsid w:val="00FE3048"/>
    <w:rsid w:val="00FF321F"/>
    <w:rsid w:val="00FF3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4AF744"/>
  <w15:docId w15:val="{F2E2A097-3503-4D46-8C92-AA456ADCB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AklamaBavurusu">
    <w:name w:val="annotation reference"/>
    <w:basedOn w:val="VarsaylanParagrafYazTipi"/>
    <w:uiPriority w:val="99"/>
    <w:semiHidden/>
    <w:unhideWhenUsed/>
    <w:rsid w:val="001725C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1725C5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1725C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1725C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1725C5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725C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25C5"/>
    <w:rPr>
      <w:rFonts w:ascii="Segoe UI" w:hAnsi="Segoe UI" w:cs="Segoe UI"/>
      <w:sz w:val="18"/>
      <w:szCs w:val="18"/>
    </w:rPr>
  </w:style>
  <w:style w:type="paragraph" w:styleId="Dzeltme">
    <w:name w:val="Revision"/>
    <w:hidden/>
    <w:uiPriority w:val="99"/>
    <w:semiHidden/>
    <w:rsid w:val="00CF28C9"/>
  </w:style>
  <w:style w:type="paragraph" w:styleId="stBilgi">
    <w:name w:val="header"/>
    <w:basedOn w:val="Normal"/>
    <w:link w:val="stBilgiChar"/>
    <w:uiPriority w:val="99"/>
    <w:unhideWhenUsed/>
    <w:rsid w:val="002F78B0"/>
    <w:pPr>
      <w:tabs>
        <w:tab w:val="center" w:pos="4513"/>
        <w:tab w:val="right" w:pos="9026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2F78B0"/>
  </w:style>
  <w:style w:type="paragraph" w:styleId="AltBilgi">
    <w:name w:val="footer"/>
    <w:basedOn w:val="Normal"/>
    <w:link w:val="AltBilgiChar"/>
    <w:uiPriority w:val="99"/>
    <w:unhideWhenUsed/>
    <w:rsid w:val="002F78B0"/>
    <w:pPr>
      <w:tabs>
        <w:tab w:val="center" w:pos="4513"/>
        <w:tab w:val="right" w:pos="9026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2F78B0"/>
  </w:style>
  <w:style w:type="paragraph" w:styleId="ListeParagraf">
    <w:name w:val="List Paragraph"/>
    <w:aliases w:val="List Paragraph (numbered (a)),Lapis Bulleted List,Dot pt,F5 List Paragraph,List Paragraph1,No Spacing1,List Paragraph Char Char Char,Indicator Text,Numbered Para 1,Bullet 1,List Paragraph12,Bullet Points,MAIN CONTENT,List 100s,WB Para,L,?"/>
    <w:basedOn w:val="Normal"/>
    <w:link w:val="ListeParagrafChar"/>
    <w:uiPriority w:val="34"/>
    <w:qFormat/>
    <w:rsid w:val="00FE3048"/>
    <w:pPr>
      <w:ind w:left="720"/>
      <w:contextualSpacing/>
    </w:pPr>
  </w:style>
  <w:style w:type="character" w:customStyle="1" w:styleId="ListeParagrafChar">
    <w:name w:val="Liste Paragraf Char"/>
    <w:aliases w:val="List Paragraph (numbered (a)) Char,Lapis Bulleted List Char,Dot pt Char,F5 List Paragraph Char,List Paragraph1 Char,No Spacing1 Char,List Paragraph Char Char Char Char,Indicator Text Char,Numbered Para 1 Char,Bullet 1 Char,L Char"/>
    <w:link w:val="ListeParagraf"/>
    <w:uiPriority w:val="34"/>
    <w:locked/>
    <w:rsid w:val="00AB356D"/>
  </w:style>
  <w:style w:type="character" w:styleId="Kpr">
    <w:name w:val="Hyperlink"/>
    <w:basedOn w:val="VarsaylanParagrafYazTipi"/>
    <w:uiPriority w:val="99"/>
    <w:unhideWhenUsed/>
    <w:rsid w:val="003F080A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F080A"/>
    <w:rPr>
      <w:color w:val="605E5C"/>
      <w:shd w:val="clear" w:color="auto" w:fill="E1DFDD"/>
    </w:rPr>
  </w:style>
  <w:style w:type="paragraph" w:styleId="AralkYok">
    <w:name w:val="No Spacing"/>
    <w:uiPriority w:val="1"/>
    <w:qFormat/>
    <w:rsid w:val="00DA110E"/>
  </w:style>
  <w:style w:type="character" w:styleId="zlenenKpr">
    <w:name w:val="FollowedHyperlink"/>
    <w:basedOn w:val="VarsaylanParagrafYazTipi"/>
    <w:uiPriority w:val="99"/>
    <w:semiHidden/>
    <w:unhideWhenUsed/>
    <w:rsid w:val="002E2B22"/>
    <w:rPr>
      <w:color w:val="800080" w:themeColor="followedHyperlink"/>
      <w:u w:val="single"/>
    </w:rPr>
  </w:style>
  <w:style w:type="character" w:styleId="Gl">
    <w:name w:val="Strong"/>
    <w:basedOn w:val="VarsaylanParagrafYazTipi"/>
    <w:uiPriority w:val="22"/>
    <w:qFormat/>
    <w:rsid w:val="00013352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47E5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6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6355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52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1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585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504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315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03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ayse.firat@lorbi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zlem.temana@lorbi.com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7021F9-855D-4517-BACD-ECA0D78A8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354</Words>
  <Characters>2021</Characters>
  <Application>Microsoft Office Word</Application>
  <DocSecurity>0</DocSecurity>
  <Lines>16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Turk Telekom</Company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Müge Şen</dc:creator>
  <cp:lastModifiedBy>Serkan Ünal</cp:lastModifiedBy>
  <cp:revision>34</cp:revision>
  <cp:lastPrinted>2023-04-06T07:53:00Z</cp:lastPrinted>
  <dcterms:created xsi:type="dcterms:W3CDTF">2025-02-18T10:17:00Z</dcterms:created>
  <dcterms:modified xsi:type="dcterms:W3CDTF">2025-02-26T07:26:00Z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935e781b2ef79ae673bd4109ff681c3af78dfd5bf3b4c1244f462525fe289ebf</vt:lpwstr>
  </property>
  <property fmtid="{D5CDD505-2E9C-101B-9397-08002B2CF9AE}" pid="3" name="VeriketClassification">
    <vt:lpwstr>A5BC3CFD-4D51-461E-B5F0-D84C6FA67A36</vt:lpwstr>
  </property>
  <property fmtid="{D5CDD505-2E9C-101B-9397-08002B2CF9AE}" pid="4" name="SensitivityPropertyName">
    <vt:lpwstr>3265DAC8-E08B-44A1-BADC-2164496259F8</vt:lpwstr>
  </property>
  <property fmtid="{D5CDD505-2E9C-101B-9397-08002B2CF9AE}" pid="5" name="SensitivityPersonalDatasPropertyName">
    <vt:lpwstr/>
  </property>
  <property fmtid="{D5CDD505-2E9C-101B-9397-08002B2CF9AE}" pid="6" name="SensitivityApprovedContentPropertyName">
    <vt:lpwstr/>
  </property>
  <property fmtid="{D5CDD505-2E9C-101B-9397-08002B2CF9AE}" pid="7" name="SensitivityCanExportContentPropertyName">
    <vt:lpwstr/>
  </property>
  <property fmtid="{D5CDD505-2E9C-101B-9397-08002B2CF9AE}" pid="8" name="SensitivityDataRetentionPeriodPropertyName">
    <vt:lpwstr/>
  </property>
  <property fmtid="{D5CDD505-2E9C-101B-9397-08002B2CF9AE}" pid="9" name="Word_AddedWatermark_PropertyName">
    <vt:lpwstr/>
  </property>
  <property fmtid="{D5CDD505-2E9C-101B-9397-08002B2CF9AE}" pid="10" name="Word_AddedHeader_PropertyName">
    <vt:lpwstr/>
  </property>
  <property fmtid="{D5CDD505-2E9C-101B-9397-08002B2CF9AE}" pid="11" name="Word_AddedFooter_PropertyName">
    <vt:lpwstr>true</vt:lpwstr>
  </property>
  <property fmtid="{D5CDD505-2E9C-101B-9397-08002B2CF9AE}" pid="12" name="DetectedPolicyPropertyName">
    <vt:lpwstr/>
  </property>
  <property fmtid="{D5CDD505-2E9C-101B-9397-08002B2CF9AE}" pid="13" name="DetectedKeywordsPropertyName">
    <vt:lpwstr/>
  </property>
</Properties>
</file>