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28F44" w14:textId="231AFE01" w:rsidR="00D95533" w:rsidRPr="00A11225" w:rsidRDefault="00E51B9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lang w:val="en-US"/>
        </w:rPr>
      </w:pPr>
      <w:r>
        <w:rPr>
          <w:lang w:val="en-US"/>
        </w:rPr>
        <w:t xml:space="preserve"> </w:t>
      </w:r>
    </w:p>
    <w:p w14:paraId="626EF812" w14:textId="77777777" w:rsidR="00D95533" w:rsidRDefault="00D9553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562FB89C" w14:textId="46A65889" w:rsidR="00D95533" w:rsidRDefault="00B45025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b/>
        </w:rPr>
        <w:t>BASIN BÜLTENİ</w:t>
      </w:r>
      <w:r w:rsidR="003852B6">
        <w:rPr>
          <w:rFonts w:ascii="Calibri" w:eastAsia="Calibri" w:hAnsi="Calibri" w:cs="Calibri"/>
          <w:b/>
        </w:rPr>
        <w:t xml:space="preserve">                        </w:t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              </w:t>
      </w:r>
      <w:r w:rsidR="003852B6">
        <w:rPr>
          <w:rFonts w:ascii="Calibri" w:eastAsia="Calibri" w:hAnsi="Calibri" w:cs="Calibri"/>
          <w:b/>
        </w:rPr>
        <w:t xml:space="preserve">       </w:t>
      </w:r>
      <w:r w:rsidR="00CB7B5F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 xml:space="preserve"> </w:t>
      </w:r>
      <w:r w:rsidR="00E2115C">
        <w:rPr>
          <w:rFonts w:ascii="Calibri" w:eastAsia="Calibri" w:hAnsi="Calibri" w:cs="Calibri"/>
          <w:b/>
        </w:rPr>
        <w:t xml:space="preserve">       </w:t>
      </w:r>
      <w:r w:rsidR="00A2712D">
        <w:rPr>
          <w:rFonts w:ascii="Calibri" w:eastAsia="Calibri" w:hAnsi="Calibri" w:cs="Calibri"/>
          <w:b/>
        </w:rPr>
        <w:t>5</w:t>
      </w:r>
      <w:r w:rsidR="00DD3C6A">
        <w:rPr>
          <w:rFonts w:ascii="Calibri" w:eastAsia="Calibri" w:hAnsi="Calibri" w:cs="Calibri"/>
          <w:b/>
        </w:rPr>
        <w:t xml:space="preserve"> </w:t>
      </w:r>
      <w:r w:rsidR="009A290A">
        <w:rPr>
          <w:rFonts w:ascii="Calibri" w:eastAsia="Calibri" w:hAnsi="Calibri" w:cs="Calibri"/>
          <w:b/>
        </w:rPr>
        <w:t xml:space="preserve">Ocak </w:t>
      </w:r>
      <w:r>
        <w:rPr>
          <w:rFonts w:ascii="Calibri" w:eastAsia="Calibri" w:hAnsi="Calibri" w:cs="Calibri"/>
          <w:b/>
        </w:rPr>
        <w:t>202</w:t>
      </w:r>
      <w:r w:rsidR="009A290A">
        <w:rPr>
          <w:rFonts w:ascii="Calibri" w:eastAsia="Calibri" w:hAnsi="Calibri" w:cs="Calibri"/>
          <w:b/>
        </w:rPr>
        <w:t>6</w:t>
      </w:r>
    </w:p>
    <w:p w14:paraId="72CF44B4" w14:textId="77777777" w:rsidR="00EF7FEC" w:rsidRPr="00EF7FEC" w:rsidRDefault="00EF7FEC" w:rsidP="00AB61B7">
      <w:pPr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bookmarkStart w:id="1" w:name="_heading=h.30j0zll" w:colFirst="0" w:colLast="0"/>
      <w:bookmarkStart w:id="2" w:name="_Hlk197345609"/>
      <w:bookmarkEnd w:id="1"/>
    </w:p>
    <w:p w14:paraId="6670B7F8" w14:textId="2C69A6D9" w:rsidR="00B34C67" w:rsidRDefault="00E03D14" w:rsidP="00086848">
      <w:pPr>
        <w:jc w:val="center"/>
        <w:rPr>
          <w:rFonts w:ascii="Calibri" w:eastAsia="Calibri" w:hAnsi="Calibri" w:cs="Calibri"/>
          <w:b/>
          <w:bCs/>
          <w:sz w:val="48"/>
          <w:szCs w:val="48"/>
        </w:rPr>
      </w:pPr>
      <w:r w:rsidRPr="00874E45">
        <w:rPr>
          <w:rFonts w:ascii="Calibri" w:eastAsia="Calibri" w:hAnsi="Calibri" w:cs="Calibri"/>
          <w:b/>
          <w:bCs/>
          <w:sz w:val="48"/>
          <w:szCs w:val="48"/>
        </w:rPr>
        <w:t xml:space="preserve">TT </w:t>
      </w:r>
      <w:proofErr w:type="spellStart"/>
      <w:r w:rsidRPr="00874E45">
        <w:rPr>
          <w:rFonts w:ascii="Calibri" w:eastAsia="Calibri" w:hAnsi="Calibri" w:cs="Calibri"/>
          <w:b/>
          <w:bCs/>
          <w:sz w:val="48"/>
          <w:szCs w:val="48"/>
        </w:rPr>
        <w:t>Ventures</w:t>
      </w:r>
      <w:proofErr w:type="spellEnd"/>
      <w:r w:rsidRPr="00874E45">
        <w:rPr>
          <w:rFonts w:ascii="Calibri" w:eastAsia="Calibri" w:hAnsi="Calibri" w:cs="Calibri"/>
          <w:b/>
          <w:bCs/>
          <w:sz w:val="48"/>
          <w:szCs w:val="48"/>
        </w:rPr>
        <w:t xml:space="preserve"> </w:t>
      </w:r>
      <w:r w:rsidR="00086848">
        <w:rPr>
          <w:rFonts w:ascii="Calibri" w:eastAsia="Calibri" w:hAnsi="Calibri" w:cs="Calibri"/>
          <w:b/>
          <w:bCs/>
          <w:sz w:val="48"/>
          <w:szCs w:val="48"/>
        </w:rPr>
        <w:t xml:space="preserve">CES Yatırım </w:t>
      </w:r>
      <w:r w:rsidR="00B83278">
        <w:rPr>
          <w:rFonts w:ascii="Calibri" w:eastAsia="Calibri" w:hAnsi="Calibri" w:cs="Calibri"/>
          <w:b/>
          <w:bCs/>
          <w:sz w:val="48"/>
          <w:szCs w:val="48"/>
        </w:rPr>
        <w:t>Ortaklığı</w:t>
      </w:r>
      <w:r w:rsidR="00086848">
        <w:rPr>
          <w:rFonts w:ascii="Calibri" w:eastAsia="Calibri" w:hAnsi="Calibri" w:cs="Calibri"/>
          <w:b/>
          <w:bCs/>
          <w:sz w:val="48"/>
          <w:szCs w:val="48"/>
        </w:rPr>
        <w:t xml:space="preserve"> ile</w:t>
      </w:r>
    </w:p>
    <w:p w14:paraId="28A55D22" w14:textId="32AF2E41" w:rsidR="00086848" w:rsidRPr="00B34C67" w:rsidRDefault="00086848" w:rsidP="00086848">
      <w:pPr>
        <w:jc w:val="center"/>
        <w:rPr>
          <w:rFonts w:ascii="Calibri" w:eastAsia="Calibri" w:hAnsi="Calibri" w:cs="Calibri"/>
          <w:b/>
          <w:bCs/>
          <w:sz w:val="48"/>
          <w:szCs w:val="48"/>
        </w:rPr>
      </w:pPr>
      <w:proofErr w:type="gramStart"/>
      <w:r>
        <w:rPr>
          <w:rFonts w:ascii="Calibri" w:eastAsia="Calibri" w:hAnsi="Calibri" w:cs="Calibri"/>
          <w:b/>
          <w:bCs/>
          <w:sz w:val="48"/>
          <w:szCs w:val="48"/>
        </w:rPr>
        <w:t>küresel</w:t>
      </w:r>
      <w:proofErr w:type="gramEnd"/>
      <w:r>
        <w:rPr>
          <w:rFonts w:ascii="Calibri" w:eastAsia="Calibri" w:hAnsi="Calibri" w:cs="Calibri"/>
          <w:b/>
          <w:bCs/>
          <w:sz w:val="48"/>
          <w:szCs w:val="48"/>
        </w:rPr>
        <w:t xml:space="preserve"> bağlantılarına güç katıyor</w:t>
      </w:r>
    </w:p>
    <w:p w14:paraId="3B0D972E" w14:textId="0E832A6F" w:rsidR="0053700C" w:rsidRDefault="0053700C">
      <w:pPr>
        <w:jc w:val="both"/>
        <w:rPr>
          <w:rFonts w:ascii="Calibri" w:eastAsia="Calibri" w:hAnsi="Calibri" w:cs="Calibri"/>
          <w:b/>
        </w:rPr>
      </w:pPr>
    </w:p>
    <w:p w14:paraId="2B142916" w14:textId="77777777" w:rsidR="00D8398B" w:rsidRDefault="00D8398B" w:rsidP="00556269">
      <w:pPr>
        <w:jc w:val="both"/>
        <w:rPr>
          <w:rFonts w:ascii="Calibri" w:eastAsia="Calibri" w:hAnsi="Calibri" w:cs="Calibri"/>
          <w:b/>
          <w:sz w:val="22"/>
        </w:rPr>
      </w:pPr>
      <w:bookmarkStart w:id="3" w:name="_Hlk199511889"/>
      <w:bookmarkStart w:id="4" w:name="_Hlk197346193"/>
    </w:p>
    <w:p w14:paraId="6A53AFD2" w14:textId="37094561" w:rsidR="00D8398B" w:rsidRDefault="00D8398B" w:rsidP="00D8398B">
      <w:pPr>
        <w:jc w:val="both"/>
        <w:rPr>
          <w:rFonts w:ascii="Calibri" w:eastAsia="Calibri" w:hAnsi="Calibri" w:cs="Calibri"/>
          <w:b/>
          <w:sz w:val="22"/>
        </w:rPr>
      </w:pPr>
      <w:r w:rsidRPr="00D8398B">
        <w:rPr>
          <w:rFonts w:ascii="Calibri" w:eastAsia="Calibri" w:hAnsi="Calibri" w:cs="Calibri"/>
          <w:b/>
          <w:bCs/>
          <w:sz w:val="22"/>
        </w:rPr>
        <w:t xml:space="preserve">TT </w:t>
      </w:r>
      <w:proofErr w:type="spellStart"/>
      <w:r w:rsidRPr="00D8398B">
        <w:rPr>
          <w:rFonts w:ascii="Calibri" w:eastAsia="Calibri" w:hAnsi="Calibri" w:cs="Calibri"/>
          <w:b/>
          <w:bCs/>
          <w:sz w:val="22"/>
        </w:rPr>
        <w:t>Ventures</w:t>
      </w:r>
      <w:proofErr w:type="spellEnd"/>
      <w:r w:rsidRPr="00D8398B">
        <w:rPr>
          <w:rFonts w:ascii="Calibri" w:eastAsia="Calibri" w:hAnsi="Calibri" w:cs="Calibri"/>
          <w:b/>
          <w:sz w:val="22"/>
        </w:rPr>
        <w:t xml:space="preserve">, dünyanın en büyük teknoloji ve inovasyon etkinliklerinden CES </w:t>
      </w:r>
      <w:r w:rsidR="0017791F">
        <w:rPr>
          <w:rFonts w:asciiTheme="majorHAnsi" w:hAnsiTheme="majorHAnsi" w:cstheme="majorHAnsi"/>
          <w:sz w:val="22"/>
          <w:szCs w:val="22"/>
          <w:shd w:val="clear" w:color="auto" w:fill="FFFFFF"/>
        </w:rPr>
        <w:t>(</w:t>
      </w:r>
      <w:r w:rsidR="0017791F" w:rsidRPr="0017791F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Consumer </w:t>
      </w:r>
      <w:proofErr w:type="spellStart"/>
      <w:r w:rsidR="0017791F" w:rsidRPr="0017791F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Electronics</w:t>
      </w:r>
      <w:proofErr w:type="spellEnd"/>
      <w:r w:rsidR="0017791F" w:rsidRPr="0017791F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 Show)</w:t>
      </w:r>
      <w:r w:rsidR="0017791F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</w:t>
      </w:r>
      <w:r>
        <w:rPr>
          <w:rFonts w:ascii="Calibri" w:eastAsia="Calibri" w:hAnsi="Calibri" w:cs="Calibri"/>
          <w:b/>
          <w:sz w:val="22"/>
        </w:rPr>
        <w:t>kapsamında</w:t>
      </w:r>
      <w:r w:rsidRPr="00D8398B">
        <w:rPr>
          <w:rFonts w:ascii="Calibri" w:eastAsia="Calibri" w:hAnsi="Calibri" w:cs="Calibri"/>
          <w:b/>
          <w:sz w:val="22"/>
        </w:rPr>
        <w:t xml:space="preserve"> küresel teknoloji ve yatırım ekosistemiyle stratejik temaslarını </w:t>
      </w:r>
      <w:r>
        <w:rPr>
          <w:rFonts w:ascii="Calibri" w:eastAsia="Calibri" w:hAnsi="Calibri" w:cs="Calibri"/>
          <w:b/>
          <w:sz w:val="22"/>
        </w:rPr>
        <w:t>güçlendiriyor</w:t>
      </w:r>
      <w:r w:rsidRPr="00D8398B">
        <w:rPr>
          <w:rFonts w:ascii="Calibri" w:eastAsia="Calibri" w:hAnsi="Calibri" w:cs="Calibri"/>
          <w:b/>
          <w:sz w:val="22"/>
        </w:rPr>
        <w:t xml:space="preserve">. Bu yıl </w:t>
      </w:r>
      <w:proofErr w:type="spellStart"/>
      <w:r w:rsidRPr="00D8398B">
        <w:rPr>
          <w:rFonts w:ascii="Calibri" w:eastAsia="Calibri" w:hAnsi="Calibri" w:cs="Calibri"/>
          <w:b/>
          <w:sz w:val="22"/>
        </w:rPr>
        <w:t>CES’te</w:t>
      </w:r>
      <w:proofErr w:type="spellEnd"/>
      <w:r w:rsidRPr="00D8398B">
        <w:rPr>
          <w:rFonts w:ascii="Calibri" w:eastAsia="Calibri" w:hAnsi="Calibri" w:cs="Calibri"/>
          <w:b/>
          <w:sz w:val="22"/>
        </w:rPr>
        <w:t xml:space="preserve"> </w:t>
      </w:r>
      <w:r w:rsidRPr="00D8398B">
        <w:rPr>
          <w:rFonts w:ascii="Calibri" w:eastAsia="Calibri" w:hAnsi="Calibri" w:cs="Calibri"/>
          <w:b/>
          <w:bCs/>
          <w:sz w:val="22"/>
        </w:rPr>
        <w:t xml:space="preserve">Investor </w:t>
      </w:r>
      <w:proofErr w:type="spellStart"/>
      <w:r w:rsidRPr="00D8398B">
        <w:rPr>
          <w:rFonts w:ascii="Calibri" w:eastAsia="Calibri" w:hAnsi="Calibri" w:cs="Calibri"/>
          <w:b/>
          <w:bCs/>
          <w:sz w:val="22"/>
        </w:rPr>
        <w:t>Partnership</w:t>
      </w:r>
      <w:proofErr w:type="spellEnd"/>
      <w:r w:rsidRPr="00D8398B">
        <w:rPr>
          <w:rFonts w:ascii="Calibri" w:eastAsia="Calibri" w:hAnsi="Calibri" w:cs="Calibri"/>
          <w:b/>
          <w:sz w:val="22"/>
        </w:rPr>
        <w:t xml:space="preserve"> kapsamında yer alacak olan TT </w:t>
      </w:r>
      <w:proofErr w:type="spellStart"/>
      <w:r w:rsidRPr="00D8398B">
        <w:rPr>
          <w:rFonts w:ascii="Calibri" w:eastAsia="Calibri" w:hAnsi="Calibri" w:cs="Calibri"/>
          <w:b/>
          <w:sz w:val="22"/>
        </w:rPr>
        <w:t>Ventures</w:t>
      </w:r>
      <w:proofErr w:type="spellEnd"/>
      <w:r>
        <w:rPr>
          <w:rFonts w:ascii="Calibri" w:eastAsia="Calibri" w:hAnsi="Calibri" w:cs="Calibri"/>
          <w:b/>
          <w:sz w:val="22"/>
        </w:rPr>
        <w:t xml:space="preserve"> girişimle</w:t>
      </w:r>
      <w:r w:rsidR="0017791F">
        <w:rPr>
          <w:rFonts w:ascii="Calibri" w:eastAsia="Calibri" w:hAnsi="Calibri" w:cs="Calibri"/>
          <w:b/>
          <w:sz w:val="22"/>
        </w:rPr>
        <w:t>ri,</w:t>
      </w:r>
      <w:r w:rsidRPr="00D8398B">
        <w:rPr>
          <w:rFonts w:ascii="Calibri" w:eastAsia="Calibri" w:hAnsi="Calibri" w:cs="Calibri"/>
          <w:b/>
          <w:sz w:val="22"/>
        </w:rPr>
        <w:t xml:space="preserve"> yatırımcılar, teknoloji liderleri ve girişimcilik ekosisteminin önemli aktörleriyle bir araya gelerek, Türkiye’nin teknoloji potansiyelini uluslararası arenada daha görünür </w:t>
      </w:r>
      <w:r>
        <w:rPr>
          <w:rFonts w:ascii="Calibri" w:eastAsia="Calibri" w:hAnsi="Calibri" w:cs="Calibri"/>
          <w:b/>
          <w:sz w:val="22"/>
        </w:rPr>
        <w:t xml:space="preserve">kılacak. </w:t>
      </w:r>
    </w:p>
    <w:p w14:paraId="04A9FE91" w14:textId="77777777" w:rsidR="00D5102F" w:rsidRDefault="00D5102F" w:rsidP="00D8398B">
      <w:pPr>
        <w:jc w:val="both"/>
        <w:rPr>
          <w:rFonts w:ascii="Calibri" w:eastAsia="Calibri" w:hAnsi="Calibri" w:cs="Calibri"/>
          <w:b/>
          <w:sz w:val="22"/>
        </w:rPr>
      </w:pPr>
    </w:p>
    <w:p w14:paraId="622207D7" w14:textId="426EFDBE" w:rsidR="009A475C" w:rsidRDefault="00086848" w:rsidP="00C71861">
      <w:pPr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Türkiye’nin dijital dönüşümünün öncüsü Türk Telekom, TT </w:t>
      </w:r>
      <w:proofErr w:type="spellStart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Ventures</w:t>
      </w:r>
      <w:proofErr w:type="spellEnd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ile Türkiye’nin girişim ekosistemine yön vermeyi sürdürüyor. Türkiye’de girişim ve inovasyon kültürünün gelişmesine 10 yılı aşkın süredir önemli katkılar sunan TT Ventures, yenilikçi girişimleri destekleyerek hem Türkiye’de hem de dünyada </w:t>
      </w:r>
      <w:r w:rsidRPr="00086848">
        <w:rPr>
          <w:rFonts w:asciiTheme="majorHAnsi" w:hAnsiTheme="majorHAnsi" w:cstheme="majorHAnsi"/>
          <w:sz w:val="22"/>
          <w:szCs w:val="22"/>
          <w:shd w:val="clear" w:color="auto" w:fill="FFFFFF"/>
        </w:rPr>
        <w:t>ölçeklenebilir iş modelleri geliştirmesine destek oluyor</w:t>
      </w: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. San </w:t>
      </w:r>
      <w:proofErr w:type="spellStart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Fransisco’daki</w:t>
      </w:r>
      <w:proofErr w:type="spellEnd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ofisi ve uluslararası bağlantılarıyla yerli girişimleri küresel sahneye taşıma vizyonuyla çalışmalarını sürdüren TT </w:t>
      </w:r>
      <w:proofErr w:type="spellStart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Ventures</w:t>
      </w:r>
      <w:proofErr w:type="spellEnd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, h</w:t>
      </w:r>
      <w:r w:rsidRPr="00086848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er yıl </w:t>
      </w:r>
      <w:r w:rsidR="00C01269">
        <w:rPr>
          <w:rFonts w:asciiTheme="majorHAnsi" w:hAnsiTheme="majorHAnsi" w:cstheme="majorHAnsi"/>
          <w:sz w:val="22"/>
          <w:szCs w:val="22"/>
          <w:shd w:val="clear" w:color="auto" w:fill="FFFFFF"/>
        </w:rPr>
        <w:t>girişimleri</w:t>
      </w:r>
      <w:r w:rsidRPr="00086848">
        <w:rPr>
          <w:rFonts w:asciiTheme="majorHAnsi" w:hAnsiTheme="majorHAnsi" w:cstheme="majorHAnsi"/>
          <w:sz w:val="22"/>
          <w:szCs w:val="22"/>
          <w:shd w:val="clear" w:color="auto" w:fill="FFFFFF"/>
        </w:rPr>
        <w:t>, teknoloji devleri</w:t>
      </w:r>
      <w:r w:rsidR="00C01269">
        <w:rPr>
          <w:rFonts w:asciiTheme="majorHAnsi" w:hAnsiTheme="majorHAnsi" w:cstheme="majorHAnsi"/>
          <w:sz w:val="22"/>
          <w:szCs w:val="22"/>
          <w:shd w:val="clear" w:color="auto" w:fill="FFFFFF"/>
        </w:rPr>
        <w:t>ni</w:t>
      </w:r>
      <w:r w:rsidRPr="00086848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ve yatırım fonlarını aynı zeminde buluşturan </w:t>
      </w: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CES organizasyonunun Investor </w:t>
      </w:r>
      <w:proofErr w:type="spellStart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Partnership</w:t>
      </w:r>
      <w:proofErr w:type="spellEnd"/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(Yatırımcı Ortaklığı) programına dahil oldu. </w:t>
      </w:r>
      <w:r w:rsidRPr="00086848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Vegas’ta 6-9 Ocak 2026 tarihleri arasında “AI Her Yerde” temasıyla </w:t>
      </w: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gerçekleştirilecek</w:t>
      </w:r>
      <w:r w:rsidRPr="00086848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</w:t>
      </w: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CES öncesi</w:t>
      </w:r>
      <w:r w:rsidRPr="00086848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</w:t>
      </w: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programa dahil olarak stratejik bir adım atan TT Ventures, küresel yatırımcı bağlantılarına güç kattı.  </w:t>
      </w:r>
    </w:p>
    <w:p w14:paraId="23959536" w14:textId="77777777" w:rsidR="009A475C" w:rsidRDefault="009A475C" w:rsidP="009A475C">
      <w:pPr>
        <w:jc w:val="both"/>
        <w:rPr>
          <w:rFonts w:ascii="Calibri" w:eastAsia="Calibri" w:hAnsi="Calibri" w:cs="Calibri"/>
          <w:b/>
          <w:sz w:val="22"/>
        </w:rPr>
      </w:pPr>
    </w:p>
    <w:p w14:paraId="651EFF10" w14:textId="42F893AA" w:rsidR="00D8398B" w:rsidRPr="00D5102F" w:rsidRDefault="00D8398B" w:rsidP="00D8398B">
      <w:pPr>
        <w:jc w:val="both"/>
        <w:rPr>
          <w:rFonts w:ascii="Calibri" w:eastAsia="Calibri" w:hAnsi="Calibri" w:cs="Calibri"/>
          <w:bCs/>
          <w:sz w:val="22"/>
        </w:rPr>
      </w:pPr>
      <w:r w:rsidRPr="00D5102F">
        <w:rPr>
          <w:rFonts w:ascii="Calibri" w:eastAsia="Calibri" w:hAnsi="Calibri" w:cs="Calibri"/>
          <w:bCs/>
          <w:sz w:val="22"/>
        </w:rPr>
        <w:t xml:space="preserve">Yatırımcı Ortaklık Programı kapsamında </w:t>
      </w:r>
      <w:proofErr w:type="spellStart"/>
      <w:r w:rsidRPr="00D5102F">
        <w:rPr>
          <w:rFonts w:ascii="Calibri" w:eastAsia="Calibri" w:hAnsi="Calibri" w:cs="Calibri"/>
          <w:bCs/>
          <w:sz w:val="22"/>
        </w:rPr>
        <w:t>CES</w:t>
      </w:r>
      <w:r w:rsidR="00086848">
        <w:rPr>
          <w:rFonts w:ascii="Calibri" w:eastAsia="Calibri" w:hAnsi="Calibri" w:cs="Calibri"/>
          <w:bCs/>
          <w:sz w:val="22"/>
        </w:rPr>
        <w:t>’te</w:t>
      </w:r>
      <w:proofErr w:type="spellEnd"/>
      <w:r w:rsidR="00086848">
        <w:rPr>
          <w:rFonts w:ascii="Calibri" w:eastAsia="Calibri" w:hAnsi="Calibri" w:cs="Calibri"/>
          <w:bCs/>
          <w:sz w:val="22"/>
        </w:rPr>
        <w:t xml:space="preserve"> </w:t>
      </w:r>
      <w:r w:rsidRPr="00D5102F">
        <w:rPr>
          <w:rFonts w:ascii="Calibri" w:eastAsia="Calibri" w:hAnsi="Calibri" w:cs="Calibri"/>
          <w:bCs/>
          <w:sz w:val="22"/>
        </w:rPr>
        <w:t xml:space="preserve">gerçekleştirilecek özel buluşmalar sayesinde TT </w:t>
      </w:r>
      <w:proofErr w:type="spellStart"/>
      <w:r w:rsidRPr="00D5102F">
        <w:rPr>
          <w:rFonts w:ascii="Calibri" w:eastAsia="Calibri" w:hAnsi="Calibri" w:cs="Calibri"/>
          <w:bCs/>
          <w:sz w:val="22"/>
        </w:rPr>
        <w:t>Ventures</w:t>
      </w:r>
      <w:proofErr w:type="spellEnd"/>
      <w:r w:rsidR="00D5102F" w:rsidRPr="00D5102F">
        <w:rPr>
          <w:rFonts w:ascii="Calibri" w:eastAsia="Calibri" w:hAnsi="Calibri" w:cs="Calibri"/>
          <w:bCs/>
          <w:sz w:val="22"/>
        </w:rPr>
        <w:t xml:space="preserve"> girişimleri</w:t>
      </w:r>
      <w:r w:rsidRPr="00D5102F">
        <w:rPr>
          <w:rFonts w:ascii="Calibri" w:eastAsia="Calibri" w:hAnsi="Calibri" w:cs="Calibri"/>
          <w:bCs/>
          <w:sz w:val="22"/>
        </w:rPr>
        <w:t xml:space="preserve">, </w:t>
      </w:r>
      <w:r w:rsidR="00086848">
        <w:rPr>
          <w:rFonts w:ascii="Calibri" w:eastAsia="Calibri" w:hAnsi="Calibri" w:cs="Calibri"/>
          <w:bCs/>
          <w:sz w:val="22"/>
        </w:rPr>
        <w:t xml:space="preserve">küresel yatırımcı ekosistemiyle bir araya gelme fırsatı </w:t>
      </w:r>
      <w:r w:rsidRPr="00D5102F">
        <w:rPr>
          <w:rFonts w:ascii="Calibri" w:eastAsia="Calibri" w:hAnsi="Calibri" w:cs="Calibri"/>
          <w:bCs/>
          <w:sz w:val="22"/>
        </w:rPr>
        <w:t xml:space="preserve">yakalayacak. Aynı zamanda bu platform, Türkiye’nin yenilikçi girişimlerini ve teknoloji yatırım ekosistemini uluslararası yatırımcılarla buluşturarak </w:t>
      </w:r>
      <w:r w:rsidR="00D5102F" w:rsidRPr="00D5102F">
        <w:rPr>
          <w:rFonts w:ascii="Calibri" w:eastAsia="Calibri" w:hAnsi="Calibri" w:cs="Calibri"/>
          <w:bCs/>
          <w:sz w:val="22"/>
        </w:rPr>
        <w:t xml:space="preserve">Türkiye’nin </w:t>
      </w:r>
      <w:r w:rsidRPr="00D5102F">
        <w:rPr>
          <w:rFonts w:ascii="Calibri" w:eastAsia="Calibri" w:hAnsi="Calibri" w:cs="Calibri"/>
          <w:bCs/>
          <w:sz w:val="22"/>
        </w:rPr>
        <w:t>teknoloji alanındaki yetkinliğini küresel ölçekte daha da görünür hale getirecek.</w:t>
      </w:r>
    </w:p>
    <w:p w14:paraId="3DA8A7A0" w14:textId="77777777" w:rsidR="009A475C" w:rsidRDefault="009A475C" w:rsidP="00556269">
      <w:pPr>
        <w:jc w:val="both"/>
        <w:rPr>
          <w:rFonts w:ascii="Calibri" w:eastAsia="Calibri" w:hAnsi="Calibri" w:cs="Calibri"/>
          <w:b/>
          <w:sz w:val="22"/>
        </w:rPr>
      </w:pPr>
    </w:p>
    <w:bookmarkEnd w:id="2"/>
    <w:bookmarkEnd w:id="3"/>
    <w:bookmarkEnd w:id="4"/>
    <w:p w14:paraId="51F3B731" w14:textId="77777777" w:rsidR="003B3F23" w:rsidRDefault="003B3F23" w:rsidP="003B3F23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AABD8D1" w14:textId="245CD869" w:rsidR="00D95533" w:rsidRDefault="00B4502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73B01CF2" wp14:editId="4653524B">
            <wp:extent cx="1193258" cy="337727"/>
            <wp:effectExtent l="0" t="0" r="0" b="0"/>
            <wp:docPr id="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A99959" w14:textId="77777777" w:rsidR="00D95533" w:rsidRDefault="00D9553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E6CD9DB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50EE5709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628DE21D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10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74DCB761" w14:textId="77777777" w:rsidR="00324A5C" w:rsidRDefault="00324A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550D3C19" w14:textId="339E5E37" w:rsidR="00324A5C" w:rsidRDefault="00324A5C" w:rsidP="00324A5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77C777E0" w14:textId="31E7BD03" w:rsidR="00324A5C" w:rsidRDefault="00324A5C" w:rsidP="00324A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3A4EC2B0" w14:textId="4C9B74EF" w:rsidR="00324A5C" w:rsidRDefault="00324A5C" w:rsidP="00324A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11" w:history="1">
        <w:r w:rsidRPr="00E30F0C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akif.kaya@lorbi.com</w:t>
        </w:r>
      </w:hyperlink>
    </w:p>
    <w:p w14:paraId="7F477713" w14:textId="11950A5A" w:rsidR="00D95533" w:rsidRDefault="00D95533">
      <w:pPr>
        <w:rPr>
          <w:u w:val="single"/>
        </w:rPr>
      </w:pPr>
    </w:p>
    <w:sectPr w:rsidR="00D955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16DFE" w14:textId="77777777" w:rsidR="00364522" w:rsidRDefault="00364522">
      <w:r>
        <w:separator/>
      </w:r>
    </w:p>
  </w:endnote>
  <w:endnote w:type="continuationSeparator" w:id="0">
    <w:p w14:paraId="47466504" w14:textId="77777777" w:rsidR="00364522" w:rsidRDefault="00364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6E0F3B" w:rsidRPr="0014496C" w:rsidRDefault="00000000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ADB5A" w14:textId="77777777" w:rsidR="006E0F3B" w:rsidRDefault="00000000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43035" w14:textId="77777777" w:rsidR="006E0F3B" w:rsidRDefault="00000000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6D4C2" w14:textId="77777777" w:rsidR="00364522" w:rsidRDefault="00364522">
      <w:r>
        <w:separator/>
      </w:r>
    </w:p>
  </w:footnote>
  <w:footnote w:type="continuationSeparator" w:id="0">
    <w:p w14:paraId="4BC72C74" w14:textId="77777777" w:rsidR="00364522" w:rsidRDefault="00364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B1EA" w14:textId="77777777" w:rsidR="00D95533" w:rsidRDefault="00D955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6C76" w14:textId="77777777" w:rsidR="00D95533" w:rsidRDefault="00B4502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D95533" w14:paraId="2CE29792" w14:textId="77777777">
      <w:trPr>
        <w:trHeight w:val="390"/>
      </w:trPr>
      <w:tc>
        <w:tcPr>
          <w:tcW w:w="4748" w:type="dxa"/>
          <w:vMerge w:val="restart"/>
        </w:tcPr>
        <w:p w14:paraId="4DABFE03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2EF953DC" wp14:editId="2E12EAE7">
                <wp:extent cx="2917632" cy="1004126"/>
                <wp:effectExtent l="0" t="0" r="0" b="0"/>
                <wp:docPr id="9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5A3C9853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61AC7CD2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313D67DF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1BC698DA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D95533" w14:paraId="0AFA9D8D" w14:textId="77777777">
      <w:trPr>
        <w:trHeight w:val="390"/>
      </w:trPr>
      <w:tc>
        <w:tcPr>
          <w:tcW w:w="4748" w:type="dxa"/>
          <w:vMerge/>
        </w:tcPr>
        <w:p w14:paraId="0BDD949C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E9ACC9C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26CA5A70" wp14:editId="3BFC4F35">
                <wp:extent cx="226800" cy="226800"/>
                <wp:effectExtent l="0" t="0" r="0" b="0"/>
                <wp:docPr id="8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23A84F65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D95533" w14:paraId="31D36C2C" w14:textId="77777777">
      <w:tc>
        <w:tcPr>
          <w:tcW w:w="4748" w:type="dxa"/>
          <w:vMerge/>
        </w:tcPr>
        <w:p w14:paraId="4B7AE51E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4B480E5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597779E5" wp14:editId="578C37A2">
                <wp:extent cx="226800" cy="226800"/>
                <wp:effectExtent l="0" t="0" r="0" b="0"/>
                <wp:docPr id="1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5BC1B897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D95533" w14:paraId="00FE797B" w14:textId="77777777">
      <w:tc>
        <w:tcPr>
          <w:tcW w:w="4748" w:type="dxa"/>
          <w:vMerge/>
        </w:tcPr>
        <w:p w14:paraId="16E99C5E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1B208776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393F1BD7" wp14:editId="451BE6B7">
                <wp:extent cx="226800" cy="226800"/>
                <wp:effectExtent l="0" t="0" r="0" b="0"/>
                <wp:docPr id="10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49F96E04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3D8717FC" w14:textId="77777777" w:rsidR="00D95533" w:rsidRDefault="00D955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B756D"/>
    <w:multiLevelType w:val="hybridMultilevel"/>
    <w:tmpl w:val="5E1492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20D43"/>
    <w:multiLevelType w:val="hybridMultilevel"/>
    <w:tmpl w:val="E8DE2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C5E90"/>
    <w:multiLevelType w:val="multilevel"/>
    <w:tmpl w:val="0930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475D34"/>
    <w:multiLevelType w:val="hybridMultilevel"/>
    <w:tmpl w:val="EC062D2E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71637">
    <w:abstractNumId w:val="3"/>
  </w:num>
  <w:num w:numId="2" w16cid:durableId="773020308">
    <w:abstractNumId w:val="0"/>
  </w:num>
  <w:num w:numId="3" w16cid:durableId="1226255962">
    <w:abstractNumId w:val="2"/>
  </w:num>
  <w:num w:numId="4" w16cid:durableId="1270040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33"/>
    <w:rsid w:val="000078ED"/>
    <w:rsid w:val="000404D9"/>
    <w:rsid w:val="000422FC"/>
    <w:rsid w:val="000471C0"/>
    <w:rsid w:val="00052137"/>
    <w:rsid w:val="00060414"/>
    <w:rsid w:val="000606C1"/>
    <w:rsid w:val="00065832"/>
    <w:rsid w:val="000771ED"/>
    <w:rsid w:val="00081F86"/>
    <w:rsid w:val="00086647"/>
    <w:rsid w:val="00086848"/>
    <w:rsid w:val="00087F63"/>
    <w:rsid w:val="000951E2"/>
    <w:rsid w:val="000A03BB"/>
    <w:rsid w:val="000A1483"/>
    <w:rsid w:val="000C0228"/>
    <w:rsid w:val="000C4222"/>
    <w:rsid w:val="000C5E14"/>
    <w:rsid w:val="000D5212"/>
    <w:rsid w:val="000E4035"/>
    <w:rsid w:val="000F356B"/>
    <w:rsid w:val="000F5883"/>
    <w:rsid w:val="000F59F2"/>
    <w:rsid w:val="000F6633"/>
    <w:rsid w:val="00104596"/>
    <w:rsid w:val="00131957"/>
    <w:rsid w:val="001328F4"/>
    <w:rsid w:val="00134A07"/>
    <w:rsid w:val="00137F69"/>
    <w:rsid w:val="00144527"/>
    <w:rsid w:val="00147E23"/>
    <w:rsid w:val="001501D8"/>
    <w:rsid w:val="001532A4"/>
    <w:rsid w:val="001550D0"/>
    <w:rsid w:val="001610FD"/>
    <w:rsid w:val="00162F88"/>
    <w:rsid w:val="0017791F"/>
    <w:rsid w:val="00181DB8"/>
    <w:rsid w:val="001836E3"/>
    <w:rsid w:val="00183DB4"/>
    <w:rsid w:val="001902C0"/>
    <w:rsid w:val="00191A69"/>
    <w:rsid w:val="00194789"/>
    <w:rsid w:val="0019681F"/>
    <w:rsid w:val="001A1224"/>
    <w:rsid w:val="001A28FC"/>
    <w:rsid w:val="001A640F"/>
    <w:rsid w:val="001B039D"/>
    <w:rsid w:val="001B37B6"/>
    <w:rsid w:val="001B592D"/>
    <w:rsid w:val="001B734E"/>
    <w:rsid w:val="001C1A40"/>
    <w:rsid w:val="001C3276"/>
    <w:rsid w:val="001D0DA9"/>
    <w:rsid w:val="001D4AB6"/>
    <w:rsid w:val="001D4D7D"/>
    <w:rsid w:val="001E2F6A"/>
    <w:rsid w:val="0021448E"/>
    <w:rsid w:val="00215F93"/>
    <w:rsid w:val="002256BA"/>
    <w:rsid w:val="00232221"/>
    <w:rsid w:val="00233742"/>
    <w:rsid w:val="002438F3"/>
    <w:rsid w:val="00256BAB"/>
    <w:rsid w:val="0026179F"/>
    <w:rsid w:val="0026781F"/>
    <w:rsid w:val="00287D79"/>
    <w:rsid w:val="002A14AE"/>
    <w:rsid w:val="002A1C2D"/>
    <w:rsid w:val="002A2997"/>
    <w:rsid w:val="002B1F25"/>
    <w:rsid w:val="002B40FD"/>
    <w:rsid w:val="002B44AA"/>
    <w:rsid w:val="002C6459"/>
    <w:rsid w:val="002D1AF3"/>
    <w:rsid w:val="002D33F2"/>
    <w:rsid w:val="002E29D8"/>
    <w:rsid w:val="002E5610"/>
    <w:rsid w:val="002E7582"/>
    <w:rsid w:val="00300416"/>
    <w:rsid w:val="00312525"/>
    <w:rsid w:val="00315D15"/>
    <w:rsid w:val="00324543"/>
    <w:rsid w:val="00324A5C"/>
    <w:rsid w:val="00324A6E"/>
    <w:rsid w:val="00326F0F"/>
    <w:rsid w:val="00334F34"/>
    <w:rsid w:val="003351CA"/>
    <w:rsid w:val="003370E7"/>
    <w:rsid w:val="00346B6D"/>
    <w:rsid w:val="00350F64"/>
    <w:rsid w:val="00356E0C"/>
    <w:rsid w:val="00362A70"/>
    <w:rsid w:val="00364522"/>
    <w:rsid w:val="00376A24"/>
    <w:rsid w:val="003814AC"/>
    <w:rsid w:val="0038318D"/>
    <w:rsid w:val="00383608"/>
    <w:rsid w:val="003852B6"/>
    <w:rsid w:val="00393B45"/>
    <w:rsid w:val="003A035D"/>
    <w:rsid w:val="003A0B32"/>
    <w:rsid w:val="003A1ADE"/>
    <w:rsid w:val="003A1B8F"/>
    <w:rsid w:val="003A5087"/>
    <w:rsid w:val="003B3F23"/>
    <w:rsid w:val="003C6764"/>
    <w:rsid w:val="003D7F29"/>
    <w:rsid w:val="003E0F80"/>
    <w:rsid w:val="003F0D9A"/>
    <w:rsid w:val="00400387"/>
    <w:rsid w:val="004008CB"/>
    <w:rsid w:val="00400EC3"/>
    <w:rsid w:val="004011B7"/>
    <w:rsid w:val="00403FA6"/>
    <w:rsid w:val="00411277"/>
    <w:rsid w:val="0042072C"/>
    <w:rsid w:val="00421A9E"/>
    <w:rsid w:val="00435124"/>
    <w:rsid w:val="004360DC"/>
    <w:rsid w:val="00440651"/>
    <w:rsid w:val="004729F2"/>
    <w:rsid w:val="00475CCD"/>
    <w:rsid w:val="00490062"/>
    <w:rsid w:val="0049142D"/>
    <w:rsid w:val="004920E7"/>
    <w:rsid w:val="00492DD4"/>
    <w:rsid w:val="004937B5"/>
    <w:rsid w:val="0049648C"/>
    <w:rsid w:val="004A07F6"/>
    <w:rsid w:val="004A2948"/>
    <w:rsid w:val="004A6A43"/>
    <w:rsid w:val="004B0F41"/>
    <w:rsid w:val="004B2932"/>
    <w:rsid w:val="004B7744"/>
    <w:rsid w:val="004C05FF"/>
    <w:rsid w:val="004C4C1E"/>
    <w:rsid w:val="004C5F4E"/>
    <w:rsid w:val="004C6669"/>
    <w:rsid w:val="004E7966"/>
    <w:rsid w:val="004F297F"/>
    <w:rsid w:val="005247B3"/>
    <w:rsid w:val="0053700C"/>
    <w:rsid w:val="005449E9"/>
    <w:rsid w:val="00553F2A"/>
    <w:rsid w:val="00556269"/>
    <w:rsid w:val="00563E7C"/>
    <w:rsid w:val="005704B5"/>
    <w:rsid w:val="0057574E"/>
    <w:rsid w:val="005765B6"/>
    <w:rsid w:val="005844C9"/>
    <w:rsid w:val="00592045"/>
    <w:rsid w:val="005A0E80"/>
    <w:rsid w:val="005A4FDB"/>
    <w:rsid w:val="005B03FB"/>
    <w:rsid w:val="005B2322"/>
    <w:rsid w:val="005B36D6"/>
    <w:rsid w:val="005B668C"/>
    <w:rsid w:val="005C0302"/>
    <w:rsid w:val="005C2AB7"/>
    <w:rsid w:val="005C66EB"/>
    <w:rsid w:val="005C6700"/>
    <w:rsid w:val="005D128D"/>
    <w:rsid w:val="005D1CF6"/>
    <w:rsid w:val="005D2598"/>
    <w:rsid w:val="005D67CD"/>
    <w:rsid w:val="005E5B4A"/>
    <w:rsid w:val="005E5C26"/>
    <w:rsid w:val="006044E9"/>
    <w:rsid w:val="00614A44"/>
    <w:rsid w:val="00616370"/>
    <w:rsid w:val="00622724"/>
    <w:rsid w:val="0062466E"/>
    <w:rsid w:val="00626324"/>
    <w:rsid w:val="00626AB4"/>
    <w:rsid w:val="006277C9"/>
    <w:rsid w:val="00630CA5"/>
    <w:rsid w:val="006316DD"/>
    <w:rsid w:val="00632D35"/>
    <w:rsid w:val="00654432"/>
    <w:rsid w:val="00674FFC"/>
    <w:rsid w:val="006757DD"/>
    <w:rsid w:val="00675DC6"/>
    <w:rsid w:val="00676391"/>
    <w:rsid w:val="00676B33"/>
    <w:rsid w:val="00676FA4"/>
    <w:rsid w:val="00677DFA"/>
    <w:rsid w:val="0068122C"/>
    <w:rsid w:val="00690CA6"/>
    <w:rsid w:val="0069156E"/>
    <w:rsid w:val="00695950"/>
    <w:rsid w:val="006A15A4"/>
    <w:rsid w:val="006A2088"/>
    <w:rsid w:val="006B46CC"/>
    <w:rsid w:val="006C3C1A"/>
    <w:rsid w:val="006D1E15"/>
    <w:rsid w:val="006E0D2A"/>
    <w:rsid w:val="006E0F3B"/>
    <w:rsid w:val="006F2166"/>
    <w:rsid w:val="006F3AD6"/>
    <w:rsid w:val="006F3BC5"/>
    <w:rsid w:val="007020E2"/>
    <w:rsid w:val="007041F9"/>
    <w:rsid w:val="007050B0"/>
    <w:rsid w:val="007156D7"/>
    <w:rsid w:val="00737BF3"/>
    <w:rsid w:val="007441C3"/>
    <w:rsid w:val="00746471"/>
    <w:rsid w:val="00753894"/>
    <w:rsid w:val="0075415B"/>
    <w:rsid w:val="00756408"/>
    <w:rsid w:val="007569B5"/>
    <w:rsid w:val="00760D09"/>
    <w:rsid w:val="007628B6"/>
    <w:rsid w:val="00770684"/>
    <w:rsid w:val="00790C88"/>
    <w:rsid w:val="007A2FEA"/>
    <w:rsid w:val="007B217B"/>
    <w:rsid w:val="007B7E4A"/>
    <w:rsid w:val="007C05FD"/>
    <w:rsid w:val="007C62C0"/>
    <w:rsid w:val="007C751E"/>
    <w:rsid w:val="007D5381"/>
    <w:rsid w:val="007F0443"/>
    <w:rsid w:val="00805C38"/>
    <w:rsid w:val="00806EC3"/>
    <w:rsid w:val="008112AE"/>
    <w:rsid w:val="0081261C"/>
    <w:rsid w:val="00812AB4"/>
    <w:rsid w:val="008160CD"/>
    <w:rsid w:val="00816323"/>
    <w:rsid w:val="00816BD8"/>
    <w:rsid w:val="008172A4"/>
    <w:rsid w:val="00830C2F"/>
    <w:rsid w:val="008433EF"/>
    <w:rsid w:val="008466AF"/>
    <w:rsid w:val="00857ABB"/>
    <w:rsid w:val="00874E45"/>
    <w:rsid w:val="00876D8D"/>
    <w:rsid w:val="00880EAB"/>
    <w:rsid w:val="00894E19"/>
    <w:rsid w:val="008954FE"/>
    <w:rsid w:val="008A2A48"/>
    <w:rsid w:val="008A3C01"/>
    <w:rsid w:val="008A3F45"/>
    <w:rsid w:val="008B3F5F"/>
    <w:rsid w:val="008C3BFE"/>
    <w:rsid w:val="008C456C"/>
    <w:rsid w:val="008C5E9F"/>
    <w:rsid w:val="008D3230"/>
    <w:rsid w:val="008D73B4"/>
    <w:rsid w:val="008E0A64"/>
    <w:rsid w:val="008E4E2F"/>
    <w:rsid w:val="008E5BBD"/>
    <w:rsid w:val="008E620B"/>
    <w:rsid w:val="008E6942"/>
    <w:rsid w:val="008F2014"/>
    <w:rsid w:val="008F3ECD"/>
    <w:rsid w:val="008F722A"/>
    <w:rsid w:val="009065FD"/>
    <w:rsid w:val="00907087"/>
    <w:rsid w:val="00913F42"/>
    <w:rsid w:val="00915046"/>
    <w:rsid w:val="00916DB0"/>
    <w:rsid w:val="00924577"/>
    <w:rsid w:val="009336B1"/>
    <w:rsid w:val="00933994"/>
    <w:rsid w:val="009342B7"/>
    <w:rsid w:val="00935CE5"/>
    <w:rsid w:val="00942899"/>
    <w:rsid w:val="00944A4F"/>
    <w:rsid w:val="00951131"/>
    <w:rsid w:val="00954857"/>
    <w:rsid w:val="00957D6F"/>
    <w:rsid w:val="009603A3"/>
    <w:rsid w:val="009606DC"/>
    <w:rsid w:val="00972C87"/>
    <w:rsid w:val="00984BE5"/>
    <w:rsid w:val="00987EFA"/>
    <w:rsid w:val="00992D7A"/>
    <w:rsid w:val="00996023"/>
    <w:rsid w:val="009A0EB2"/>
    <w:rsid w:val="009A290A"/>
    <w:rsid w:val="009A475C"/>
    <w:rsid w:val="009A5C1E"/>
    <w:rsid w:val="009A7D59"/>
    <w:rsid w:val="009B599F"/>
    <w:rsid w:val="009B7479"/>
    <w:rsid w:val="009C1A12"/>
    <w:rsid w:val="009C2003"/>
    <w:rsid w:val="009C3A3A"/>
    <w:rsid w:val="009E3D4C"/>
    <w:rsid w:val="00A05598"/>
    <w:rsid w:val="00A07537"/>
    <w:rsid w:val="00A11225"/>
    <w:rsid w:val="00A14DAF"/>
    <w:rsid w:val="00A15F47"/>
    <w:rsid w:val="00A21DB1"/>
    <w:rsid w:val="00A2688D"/>
    <w:rsid w:val="00A27042"/>
    <w:rsid w:val="00A2712D"/>
    <w:rsid w:val="00A47119"/>
    <w:rsid w:val="00A51A1F"/>
    <w:rsid w:val="00A5354B"/>
    <w:rsid w:val="00A75513"/>
    <w:rsid w:val="00A84679"/>
    <w:rsid w:val="00A91FD8"/>
    <w:rsid w:val="00A93154"/>
    <w:rsid w:val="00A948CE"/>
    <w:rsid w:val="00A96DB4"/>
    <w:rsid w:val="00AA2343"/>
    <w:rsid w:val="00AA4AE5"/>
    <w:rsid w:val="00AB4FD2"/>
    <w:rsid w:val="00AB5DA3"/>
    <w:rsid w:val="00AB61B7"/>
    <w:rsid w:val="00AC1808"/>
    <w:rsid w:val="00AC5F0F"/>
    <w:rsid w:val="00AD5A80"/>
    <w:rsid w:val="00AE11CA"/>
    <w:rsid w:val="00AF284D"/>
    <w:rsid w:val="00AF7697"/>
    <w:rsid w:val="00B04030"/>
    <w:rsid w:val="00B04FED"/>
    <w:rsid w:val="00B23326"/>
    <w:rsid w:val="00B258FE"/>
    <w:rsid w:val="00B263E7"/>
    <w:rsid w:val="00B34C67"/>
    <w:rsid w:val="00B36AD1"/>
    <w:rsid w:val="00B36F85"/>
    <w:rsid w:val="00B43989"/>
    <w:rsid w:val="00B45025"/>
    <w:rsid w:val="00B53CE3"/>
    <w:rsid w:val="00B53D28"/>
    <w:rsid w:val="00B644A4"/>
    <w:rsid w:val="00B73A83"/>
    <w:rsid w:val="00B748E5"/>
    <w:rsid w:val="00B82C67"/>
    <w:rsid w:val="00B83278"/>
    <w:rsid w:val="00B93444"/>
    <w:rsid w:val="00BA32DF"/>
    <w:rsid w:val="00BB3B21"/>
    <w:rsid w:val="00BB5FC7"/>
    <w:rsid w:val="00BB73EC"/>
    <w:rsid w:val="00BC37F4"/>
    <w:rsid w:val="00BC5AD0"/>
    <w:rsid w:val="00BE0FE7"/>
    <w:rsid w:val="00BE4292"/>
    <w:rsid w:val="00BF0C08"/>
    <w:rsid w:val="00BF1FAD"/>
    <w:rsid w:val="00BF3443"/>
    <w:rsid w:val="00BF605D"/>
    <w:rsid w:val="00BF7CFF"/>
    <w:rsid w:val="00C009DF"/>
    <w:rsid w:val="00C01269"/>
    <w:rsid w:val="00C04A12"/>
    <w:rsid w:val="00C0615E"/>
    <w:rsid w:val="00C1041D"/>
    <w:rsid w:val="00C11C8C"/>
    <w:rsid w:val="00C12244"/>
    <w:rsid w:val="00C24BF6"/>
    <w:rsid w:val="00C25AFE"/>
    <w:rsid w:val="00C26467"/>
    <w:rsid w:val="00C26F39"/>
    <w:rsid w:val="00C37EBB"/>
    <w:rsid w:val="00C44E63"/>
    <w:rsid w:val="00C47408"/>
    <w:rsid w:val="00C5177E"/>
    <w:rsid w:val="00C52098"/>
    <w:rsid w:val="00C6569C"/>
    <w:rsid w:val="00C65EDC"/>
    <w:rsid w:val="00C71861"/>
    <w:rsid w:val="00C7631F"/>
    <w:rsid w:val="00C81CA5"/>
    <w:rsid w:val="00C86455"/>
    <w:rsid w:val="00C91016"/>
    <w:rsid w:val="00C94255"/>
    <w:rsid w:val="00CA53B9"/>
    <w:rsid w:val="00CA5D29"/>
    <w:rsid w:val="00CB0C4F"/>
    <w:rsid w:val="00CB0DD7"/>
    <w:rsid w:val="00CB35FF"/>
    <w:rsid w:val="00CB6334"/>
    <w:rsid w:val="00CB7B5F"/>
    <w:rsid w:val="00CE759C"/>
    <w:rsid w:val="00CE7C10"/>
    <w:rsid w:val="00CF022E"/>
    <w:rsid w:val="00CF517E"/>
    <w:rsid w:val="00CF6A29"/>
    <w:rsid w:val="00CF7387"/>
    <w:rsid w:val="00D01908"/>
    <w:rsid w:val="00D050B8"/>
    <w:rsid w:val="00D07879"/>
    <w:rsid w:val="00D16A12"/>
    <w:rsid w:val="00D171AC"/>
    <w:rsid w:val="00D24167"/>
    <w:rsid w:val="00D33D6B"/>
    <w:rsid w:val="00D4118E"/>
    <w:rsid w:val="00D47C27"/>
    <w:rsid w:val="00D5102F"/>
    <w:rsid w:val="00D563FF"/>
    <w:rsid w:val="00D636F1"/>
    <w:rsid w:val="00D64249"/>
    <w:rsid w:val="00D676EA"/>
    <w:rsid w:val="00D716F3"/>
    <w:rsid w:val="00D77C2E"/>
    <w:rsid w:val="00D8398B"/>
    <w:rsid w:val="00D849DE"/>
    <w:rsid w:val="00D90E45"/>
    <w:rsid w:val="00D95533"/>
    <w:rsid w:val="00D9769C"/>
    <w:rsid w:val="00DA11D6"/>
    <w:rsid w:val="00DB126C"/>
    <w:rsid w:val="00DB152B"/>
    <w:rsid w:val="00DC127F"/>
    <w:rsid w:val="00DC1C6D"/>
    <w:rsid w:val="00DC4A3C"/>
    <w:rsid w:val="00DD3C6A"/>
    <w:rsid w:val="00DF4A45"/>
    <w:rsid w:val="00DF665E"/>
    <w:rsid w:val="00DF7C48"/>
    <w:rsid w:val="00E0174E"/>
    <w:rsid w:val="00E02844"/>
    <w:rsid w:val="00E03D14"/>
    <w:rsid w:val="00E15768"/>
    <w:rsid w:val="00E2115C"/>
    <w:rsid w:val="00E247A4"/>
    <w:rsid w:val="00E278ED"/>
    <w:rsid w:val="00E27FE4"/>
    <w:rsid w:val="00E30F0C"/>
    <w:rsid w:val="00E31882"/>
    <w:rsid w:val="00E36553"/>
    <w:rsid w:val="00E37A1D"/>
    <w:rsid w:val="00E43CE4"/>
    <w:rsid w:val="00E47E4B"/>
    <w:rsid w:val="00E51B9F"/>
    <w:rsid w:val="00E52522"/>
    <w:rsid w:val="00E559FE"/>
    <w:rsid w:val="00E5693D"/>
    <w:rsid w:val="00E61345"/>
    <w:rsid w:val="00E82679"/>
    <w:rsid w:val="00E82D0D"/>
    <w:rsid w:val="00EB7398"/>
    <w:rsid w:val="00EC1566"/>
    <w:rsid w:val="00EC1A3D"/>
    <w:rsid w:val="00EC56CB"/>
    <w:rsid w:val="00ED38B3"/>
    <w:rsid w:val="00EE79D2"/>
    <w:rsid w:val="00EF3869"/>
    <w:rsid w:val="00EF7FEC"/>
    <w:rsid w:val="00F01A85"/>
    <w:rsid w:val="00F10F61"/>
    <w:rsid w:val="00F116D6"/>
    <w:rsid w:val="00F13CD5"/>
    <w:rsid w:val="00F23B6C"/>
    <w:rsid w:val="00F276D8"/>
    <w:rsid w:val="00F32AFB"/>
    <w:rsid w:val="00F352C4"/>
    <w:rsid w:val="00F412B7"/>
    <w:rsid w:val="00F414F3"/>
    <w:rsid w:val="00F47503"/>
    <w:rsid w:val="00F5235A"/>
    <w:rsid w:val="00F5712C"/>
    <w:rsid w:val="00F6342A"/>
    <w:rsid w:val="00F73FD5"/>
    <w:rsid w:val="00F76ECE"/>
    <w:rsid w:val="00F810FE"/>
    <w:rsid w:val="00F81648"/>
    <w:rsid w:val="00F860BF"/>
    <w:rsid w:val="00F90DBD"/>
    <w:rsid w:val="00F9561B"/>
    <w:rsid w:val="00FA555F"/>
    <w:rsid w:val="00FA620B"/>
    <w:rsid w:val="00FB7CE3"/>
    <w:rsid w:val="00FD3521"/>
    <w:rsid w:val="00FD5702"/>
    <w:rsid w:val="00FE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FCFF1"/>
  <w15:docId w15:val="{F3DCA97C-6A79-4DAE-9AAF-259FCE86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Dzeltme">
    <w:name w:val="Revision"/>
    <w:hidden/>
    <w:uiPriority w:val="99"/>
    <w:semiHidden/>
    <w:rsid w:val="0086334B"/>
  </w:style>
  <w:style w:type="paragraph" w:styleId="BalonMetni">
    <w:name w:val="Balloon Text"/>
    <w:basedOn w:val="Normal"/>
    <w:link w:val="BalonMetniChar"/>
    <w:uiPriority w:val="99"/>
    <w:semiHidden/>
    <w:unhideWhenUsed/>
    <w:rsid w:val="00106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0F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37173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7173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7173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7173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71735"/>
    <w:rPr>
      <w:b/>
      <w:b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B4B3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B4B3A"/>
  </w:style>
  <w:style w:type="character" w:customStyle="1" w:styleId="s2">
    <w:name w:val="s2"/>
    <w:basedOn w:val="VarsaylanParagrafYazTipi"/>
    <w:rsid w:val="008D58B9"/>
  </w:style>
  <w:style w:type="character" w:styleId="Vurgu">
    <w:name w:val="Emphasis"/>
    <w:basedOn w:val="VarsaylanParagrafYazTipi"/>
    <w:uiPriority w:val="20"/>
    <w:qFormat/>
    <w:rsid w:val="00490BF7"/>
    <w:rPr>
      <w:i/>
      <w:iCs/>
    </w:rPr>
  </w:style>
  <w:style w:type="table" w:customStyle="1" w:styleId="a0">
    <w:basedOn w:val="TableNormal1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2D33F2"/>
    <w:rPr>
      <w:b/>
      <w:bCs/>
    </w:rPr>
  </w:style>
  <w:style w:type="character" w:styleId="Kpr">
    <w:name w:val="Hyperlink"/>
    <w:basedOn w:val="VarsaylanParagrafYazTipi"/>
    <w:uiPriority w:val="99"/>
    <w:unhideWhenUsed/>
    <w:rsid w:val="001C3276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C327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4A5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E6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6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kif.kaya@lorbi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fDwcX0/t95DZnZG5McBOv8xDaA==">AMUW2mVui4qmdsAVIGX+89vXVwlfoEvry5hEKACPjdQNr/dtL3UHVCdZ4qbt/rM1GD+1/tyLS7sNCtGO8I6LGcP9R1TA3CBbrSMCkJO43ZAdrxBFOKMI/duu9gT4QSJ/LFMyqlVd3ofI</go:docsCustomData>
</go:gDocsCustomXmlDataStorage>
</file>

<file path=customXml/itemProps1.xml><?xml version="1.0" encoding="utf-8"?>
<ds:datastoreItem xmlns:ds="http://schemas.openxmlformats.org/officeDocument/2006/customXml" ds:itemID="{D4FB7916-80C1-46A6-BD84-8C2813CF9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Nihan Sekmen</dc:creator>
  <cp:lastModifiedBy>DİLA</cp:lastModifiedBy>
  <cp:revision>7</cp:revision>
  <cp:lastPrinted>2025-12-31T06:42:00Z</cp:lastPrinted>
  <dcterms:created xsi:type="dcterms:W3CDTF">2025-12-29T10:39:00Z</dcterms:created>
  <dcterms:modified xsi:type="dcterms:W3CDTF">2026-01-05T09:05:00Z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26e3a7802940ddd56b7881e08797a6578ae76e44281f7417029ca2edaf3f3761</vt:lpwstr>
  </property>
  <property fmtid="{D5CDD505-2E9C-101B-9397-08002B2CF9AE}" pid="3" name="VeriketAuthor">
    <vt:lpwstr>5ffwZUhE5N0r1uAhoKF7bg==</vt:lpwstr>
  </property>
  <property fmtid="{D5CDD505-2E9C-101B-9397-08002B2CF9AE}" pid="4" name="VeriketClassification">
    <vt:lpwstr>A5BC3CFD-4D51-461E-B5F0-D84C6FA67A36</vt:lpwstr>
  </property>
  <property fmtid="{D5CDD505-2E9C-101B-9397-08002B2CF9AE}" pid="5" name="DetectedPolicyPropertyName">
    <vt:lpwstr/>
  </property>
  <property fmtid="{D5CDD505-2E9C-101B-9397-08002B2CF9AE}" pid="6" name="DetectedKeywordsPropertyName">
    <vt:lpwstr/>
  </property>
  <property fmtid="{D5CDD505-2E9C-101B-9397-08002B2CF9AE}" pid="7" name="SensitivityPropertyName">
    <vt:lpwstr>3265DAC8-E08B-44A1-BADC-2164496259F8</vt:lpwstr>
  </property>
  <property fmtid="{D5CDD505-2E9C-101B-9397-08002B2CF9AE}" pid="8" name="SensitivityPersonalDatasPropertyName">
    <vt:lpwstr/>
  </property>
  <property fmtid="{D5CDD505-2E9C-101B-9397-08002B2CF9AE}" pid="9" name="SensitivityApprovedContentPropertyName">
    <vt:lpwstr/>
  </property>
  <property fmtid="{D5CDD505-2E9C-101B-9397-08002B2CF9AE}" pid="10" name="SensitivityCanExportContentPropertyName">
    <vt:lpwstr/>
  </property>
  <property fmtid="{D5CDD505-2E9C-101B-9397-08002B2CF9AE}" pid="11" name="SensitivityDataRetentionPeriodPropertyName">
    <vt:lpwstr/>
  </property>
  <property fmtid="{D5CDD505-2E9C-101B-9397-08002B2CF9AE}" pid="12" name="Word_AddedWatermark_PropertyName">
    <vt:lpwstr/>
  </property>
  <property fmtid="{D5CDD505-2E9C-101B-9397-08002B2CF9AE}" pid="13" name="Word_AddedHeader_PropertyName">
    <vt:lpwstr/>
  </property>
  <property fmtid="{D5CDD505-2E9C-101B-9397-08002B2CF9AE}" pid="14" name="Word_AddedFooter_PropertyName">
    <vt:lpwstr>true</vt:lpwstr>
  </property>
</Properties>
</file>